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05" w:rsidRPr="00AD71AC" w:rsidRDefault="009363FF" w:rsidP="008B4705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</w:rPr>
      </w:pPr>
      <w:bookmarkStart w:id="0" w:name="_GoBack"/>
      <w:bookmarkEnd w:id="0"/>
      <w:r w:rsidRPr="00AD71AC">
        <w:rPr>
          <w:i/>
          <w:color w:val="000000"/>
        </w:rPr>
        <w:t>Table S1</w:t>
      </w:r>
      <w:r w:rsidR="00AD71AC">
        <w:rPr>
          <w:i/>
          <w:color w:val="000000"/>
        </w:rPr>
        <w:t>.</w:t>
      </w:r>
      <w:r w:rsidR="008B4705" w:rsidRPr="00AD71AC">
        <w:rPr>
          <w:i/>
          <w:color w:val="000000"/>
        </w:rPr>
        <w:t xml:space="preserve"> BIF-standards used for the determination of REEs</w:t>
      </w:r>
    </w:p>
    <w:p w:rsidR="008B4705" w:rsidRPr="008B4705" w:rsidRDefault="008B4705">
      <w:pPr>
        <w:pStyle w:val="CommentText"/>
        <w:spacing w:line="276" w:lineRule="auto"/>
        <w:rPr>
          <w:color w:val="0070C0"/>
          <w:sz w:val="24"/>
          <w:szCs w:val="24"/>
          <w:shd w:val="clear" w:color="auto" w:fill="FFFFFF"/>
          <w:lang w:val="en-US"/>
        </w:rPr>
      </w:pPr>
    </w:p>
    <w:tbl>
      <w:tblPr>
        <w:tblW w:w="649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86"/>
        <w:gridCol w:w="887"/>
        <w:gridCol w:w="887"/>
        <w:gridCol w:w="905"/>
        <w:gridCol w:w="1150"/>
        <w:gridCol w:w="1038"/>
      </w:tblGrid>
      <w:tr w:rsidR="00C827F6" w:rsidRPr="00E07B30" w:rsidTr="009363FF">
        <w:trPr>
          <w:trHeight w:val="25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REE(ppm)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Preparation + Analysis (ICP-MS)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TUB average value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Reference value</w:t>
            </w:r>
          </w:p>
        </w:tc>
      </w:tr>
      <w:tr w:rsidR="00C827F6" w:rsidRPr="00E07B30" w:rsidTr="009363FF">
        <w:trPr>
          <w:trHeight w:val="170"/>
          <w:jc w:val="center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TUB 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TUB 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TUB 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TUB 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6" w:rsidRPr="00E07B30" w:rsidRDefault="00C827F6" w:rsidP="00C827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 xml:space="preserve">n = 4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7F6" w:rsidRPr="00F74EF4" w:rsidRDefault="00FD3E2C" w:rsidP="00C827F6">
            <w:pPr>
              <w:spacing w:line="36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GSP2; BM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12.0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25.0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Pr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3.0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12.0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Sm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2.5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Eu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1.25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E07B30">
              <w:rPr>
                <w:color w:val="00000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2.0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Tb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0.4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E07B30">
              <w:rPr>
                <w:color w:val="000000"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2.0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Ho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0.6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E07B30">
              <w:rPr>
                <w:color w:val="00000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1.5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Tm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0.3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Yb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1.25</w:t>
            </w:r>
          </w:p>
        </w:tc>
      </w:tr>
      <w:tr w:rsidR="008B4705" w:rsidRPr="00E07B30" w:rsidTr="009363FF">
        <w:trPr>
          <w:trHeight w:val="170"/>
          <w:jc w:val="center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Lu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87" w:type="dxa"/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05" w:rsidRPr="00E07B30" w:rsidRDefault="008B4705" w:rsidP="00C827F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7B3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4705" w:rsidRPr="00F74EF4" w:rsidRDefault="008B4705" w:rsidP="00C827F6">
            <w:pPr>
              <w:spacing w:line="240" w:lineRule="auto"/>
              <w:rPr>
                <w:color w:val="00B050"/>
                <w:sz w:val="16"/>
                <w:szCs w:val="16"/>
              </w:rPr>
            </w:pPr>
            <w:r w:rsidRPr="00F74EF4">
              <w:rPr>
                <w:color w:val="00B050"/>
                <w:sz w:val="16"/>
                <w:szCs w:val="16"/>
              </w:rPr>
              <w:t>0.2</w:t>
            </w:r>
          </w:p>
        </w:tc>
      </w:tr>
    </w:tbl>
    <w:p w:rsidR="00110011" w:rsidRPr="008B4705" w:rsidRDefault="00110011">
      <w:pPr>
        <w:pStyle w:val="CommentText"/>
        <w:spacing w:line="276" w:lineRule="auto"/>
        <w:rPr>
          <w:color w:val="0070C0"/>
          <w:sz w:val="24"/>
          <w:szCs w:val="24"/>
          <w:shd w:val="clear" w:color="auto" w:fill="FFFFFF"/>
          <w:lang w:val="en-US"/>
        </w:rPr>
      </w:pPr>
    </w:p>
    <w:p w:rsidR="00AE289E" w:rsidRDefault="00AE289E">
      <w:pPr>
        <w:pStyle w:val="CommentText"/>
        <w:spacing w:line="276" w:lineRule="auto"/>
        <w:rPr>
          <w:rStyle w:val="fontstyle01"/>
        </w:rPr>
      </w:pPr>
    </w:p>
    <w:p w:rsidR="00AE289E" w:rsidRDefault="00AE289E">
      <w:pPr>
        <w:pStyle w:val="CommentText"/>
        <w:spacing w:line="276" w:lineRule="auto"/>
        <w:rPr>
          <w:rStyle w:val="fontstyle01"/>
        </w:rPr>
      </w:pPr>
    </w:p>
    <w:p w:rsidR="00F74EF4" w:rsidRPr="00205F8F" w:rsidRDefault="00F74EF4" w:rsidP="00F74EF4">
      <w:pPr>
        <w:spacing w:line="276" w:lineRule="auto"/>
        <w:jc w:val="both"/>
        <w:rPr>
          <w:color w:val="00B050"/>
          <w:lang w:val="fr-FR"/>
        </w:rPr>
      </w:pPr>
      <w:r>
        <w:rPr>
          <w:color w:val="00B050"/>
        </w:rPr>
        <w:t>The La, Ce, Eu and</w:t>
      </w:r>
      <w:r w:rsidRPr="00205F8F">
        <w:rPr>
          <w:color w:val="00B050"/>
        </w:rPr>
        <w:t xml:space="preserve"> Pr anomalies are calculated according to Bau and </w:t>
      </w:r>
      <w:proofErr w:type="spellStart"/>
      <w:r w:rsidRPr="00205F8F">
        <w:rPr>
          <w:color w:val="00B050"/>
        </w:rPr>
        <w:t>Dulski</w:t>
      </w:r>
      <w:proofErr w:type="spellEnd"/>
      <w:r w:rsidRPr="00205F8F">
        <w:rPr>
          <w:color w:val="00B050"/>
        </w:rPr>
        <w:t xml:space="preserve"> (1996) and </w:t>
      </w:r>
      <w:proofErr w:type="spellStart"/>
      <w:r w:rsidRPr="00205F8F">
        <w:rPr>
          <w:color w:val="00B050"/>
        </w:rPr>
        <w:t>Bolhar</w:t>
      </w:r>
      <w:proofErr w:type="spellEnd"/>
      <w:r w:rsidRPr="00205F8F">
        <w:rPr>
          <w:color w:val="00B050"/>
        </w:rPr>
        <w:t xml:space="preserve"> </w:t>
      </w:r>
      <w:r w:rsidRPr="00205F8F">
        <w:rPr>
          <w:iCs/>
          <w:color w:val="00B050"/>
        </w:rPr>
        <w:t>et al</w:t>
      </w:r>
      <w:r w:rsidRPr="00205F8F">
        <w:rPr>
          <w:color w:val="00B050"/>
        </w:rPr>
        <w:t xml:space="preserve">. </w:t>
      </w:r>
      <w:r w:rsidRPr="00205F8F">
        <w:rPr>
          <w:color w:val="00B050"/>
          <w:lang w:val="fr-FR"/>
        </w:rPr>
        <w:t>(2004).</w:t>
      </w:r>
    </w:p>
    <w:p w:rsidR="00F74EF4" w:rsidRPr="00205F8F" w:rsidRDefault="00F74EF4" w:rsidP="00F74EF4">
      <w:pPr>
        <w:spacing w:line="276" w:lineRule="auto"/>
        <w:jc w:val="both"/>
        <w:rPr>
          <w:color w:val="00B050"/>
          <w:lang w:val="fr-FR"/>
        </w:rPr>
      </w:pPr>
      <w:r w:rsidRPr="00205F8F">
        <w:rPr>
          <w:color w:val="00B050"/>
          <w:lang w:val="fr-FR"/>
        </w:rPr>
        <w:t>(La/La</w:t>
      </w:r>
      <w:proofErr w:type="gramStart"/>
      <w:r w:rsidRPr="00205F8F">
        <w:rPr>
          <w:color w:val="00B050"/>
          <w:lang w:val="fr-FR"/>
        </w:rPr>
        <w:t>*)</w:t>
      </w:r>
      <w:r w:rsidRPr="002759DF">
        <w:rPr>
          <w:color w:val="00B050"/>
          <w:vertAlign w:val="subscript"/>
          <w:lang w:val="fr-FR"/>
        </w:rPr>
        <w:t>SN</w:t>
      </w:r>
      <w:proofErr w:type="gramEnd"/>
      <w:r w:rsidRPr="00205F8F">
        <w:rPr>
          <w:color w:val="00B050"/>
          <w:lang w:val="fr-FR"/>
        </w:rPr>
        <w:t xml:space="preserve"> = (La)</w:t>
      </w:r>
      <w:r w:rsidRPr="002759DF">
        <w:rPr>
          <w:color w:val="00B050"/>
          <w:vertAlign w:val="subscript"/>
          <w:lang w:val="fr-FR"/>
        </w:rPr>
        <w:t>SN</w:t>
      </w:r>
      <w:r w:rsidRPr="00205F8F">
        <w:rPr>
          <w:color w:val="00B050"/>
          <w:lang w:val="fr-FR"/>
        </w:rPr>
        <w:t>/(3Pr</w:t>
      </w:r>
      <w:r w:rsidRPr="002759DF">
        <w:rPr>
          <w:color w:val="00B050"/>
          <w:vertAlign w:val="subscript"/>
          <w:lang w:val="fr-FR"/>
        </w:rPr>
        <w:t>SN</w:t>
      </w:r>
      <w:r w:rsidRPr="00205F8F">
        <w:rPr>
          <w:color w:val="00B050"/>
          <w:lang w:val="fr-FR"/>
        </w:rPr>
        <w:t>-2</w:t>
      </w:r>
      <w:r w:rsidRPr="002759DF">
        <w:rPr>
          <w:color w:val="00B050"/>
          <w:vertAlign w:val="subscript"/>
          <w:lang w:val="fr-FR"/>
        </w:rPr>
        <w:t>NdSN</w:t>
      </w:r>
      <w:r w:rsidRPr="00205F8F">
        <w:rPr>
          <w:color w:val="00B050"/>
          <w:lang w:val="fr-FR"/>
        </w:rPr>
        <w:t>); (Ce/Ce*)</w:t>
      </w:r>
      <w:r w:rsidRPr="002759DF">
        <w:rPr>
          <w:color w:val="00B050"/>
          <w:vertAlign w:val="subscript"/>
          <w:lang w:val="fr-FR"/>
        </w:rPr>
        <w:t>SN</w:t>
      </w:r>
      <w:r w:rsidRPr="00205F8F">
        <w:rPr>
          <w:color w:val="00B050"/>
          <w:lang w:val="fr-FR"/>
        </w:rPr>
        <w:t xml:space="preserve"> = </w:t>
      </w:r>
      <w:proofErr w:type="spellStart"/>
      <w:r w:rsidRPr="00205F8F">
        <w:rPr>
          <w:color w:val="00B050"/>
          <w:lang w:val="fr-FR"/>
        </w:rPr>
        <w:t>Ce</w:t>
      </w:r>
      <w:r w:rsidRPr="002759DF">
        <w:rPr>
          <w:color w:val="00B050"/>
          <w:vertAlign w:val="subscript"/>
          <w:lang w:val="fr-FR"/>
        </w:rPr>
        <w:t>SN</w:t>
      </w:r>
      <w:proofErr w:type="spellEnd"/>
      <w:r w:rsidRPr="00205F8F">
        <w:rPr>
          <w:color w:val="00B050"/>
          <w:lang w:val="fr-FR"/>
        </w:rPr>
        <w:t>/(0.5La</w:t>
      </w:r>
      <w:r w:rsidRPr="002759DF">
        <w:rPr>
          <w:color w:val="00B050"/>
          <w:vertAlign w:val="subscript"/>
          <w:lang w:val="fr-FR"/>
        </w:rPr>
        <w:t>SN</w:t>
      </w:r>
      <w:r w:rsidRPr="00205F8F">
        <w:rPr>
          <w:color w:val="00B050"/>
          <w:lang w:val="fr-FR"/>
        </w:rPr>
        <w:t xml:space="preserve"> + 0.5Pr</w:t>
      </w:r>
      <w:r w:rsidRPr="002759DF">
        <w:rPr>
          <w:color w:val="00B050"/>
          <w:vertAlign w:val="subscript"/>
          <w:lang w:val="fr-FR"/>
        </w:rPr>
        <w:t>SN</w:t>
      </w:r>
      <w:r w:rsidRPr="00205F8F">
        <w:rPr>
          <w:color w:val="00B050"/>
          <w:lang w:val="fr-FR"/>
        </w:rPr>
        <w:t>)</w:t>
      </w:r>
      <w:r>
        <w:rPr>
          <w:color w:val="00B050"/>
          <w:lang w:val="fr-FR"/>
        </w:rPr>
        <w:t>;</w:t>
      </w:r>
    </w:p>
    <w:p w:rsidR="00F74EF4" w:rsidRPr="00B76025" w:rsidRDefault="00F74EF4" w:rsidP="00F74EF4">
      <w:pPr>
        <w:pStyle w:val="CommentText"/>
        <w:spacing w:line="276" w:lineRule="auto"/>
        <w:rPr>
          <w:color w:val="0070C0"/>
          <w:sz w:val="24"/>
          <w:szCs w:val="24"/>
          <w:shd w:val="clear" w:color="auto" w:fill="FFFFFF"/>
          <w:lang w:val="fr-FR"/>
        </w:rPr>
      </w:pPr>
      <w:r w:rsidRPr="00205F8F">
        <w:rPr>
          <w:color w:val="00B050"/>
          <w:sz w:val="24"/>
          <w:szCs w:val="24"/>
          <w:lang w:val="fr-FR"/>
        </w:rPr>
        <w:t>(Eu/Eu</w:t>
      </w:r>
      <w:proofErr w:type="gramStart"/>
      <w:r w:rsidRPr="00205F8F">
        <w:rPr>
          <w:color w:val="00B050"/>
          <w:sz w:val="24"/>
          <w:szCs w:val="24"/>
          <w:lang w:val="fr-FR"/>
        </w:rPr>
        <w:t>*)</w:t>
      </w:r>
      <w:r w:rsidRPr="002759DF">
        <w:rPr>
          <w:color w:val="00B050"/>
          <w:sz w:val="24"/>
          <w:szCs w:val="24"/>
          <w:vertAlign w:val="subscript"/>
          <w:lang w:val="fr-FR"/>
        </w:rPr>
        <w:t>SN</w:t>
      </w:r>
      <w:proofErr w:type="gramEnd"/>
      <w:r w:rsidRPr="00205F8F">
        <w:rPr>
          <w:color w:val="00B050"/>
          <w:sz w:val="24"/>
          <w:szCs w:val="24"/>
          <w:lang w:val="fr-FR"/>
        </w:rPr>
        <w:t xml:space="preserve"> = (Eu)</w:t>
      </w:r>
      <w:r w:rsidRPr="002759DF">
        <w:rPr>
          <w:color w:val="00B050"/>
          <w:sz w:val="24"/>
          <w:szCs w:val="24"/>
          <w:vertAlign w:val="subscript"/>
          <w:lang w:val="fr-FR"/>
        </w:rPr>
        <w:t>SN</w:t>
      </w:r>
      <w:r w:rsidRPr="00205F8F">
        <w:rPr>
          <w:color w:val="00B050"/>
          <w:sz w:val="24"/>
          <w:szCs w:val="24"/>
          <w:lang w:val="fr-FR"/>
        </w:rPr>
        <w:t>/(0.67Sm</w:t>
      </w:r>
      <w:r w:rsidRPr="002759DF">
        <w:rPr>
          <w:color w:val="00B050"/>
          <w:sz w:val="24"/>
          <w:szCs w:val="24"/>
          <w:vertAlign w:val="subscript"/>
          <w:lang w:val="fr-FR"/>
        </w:rPr>
        <w:t>SN</w:t>
      </w:r>
      <w:r w:rsidRPr="00205F8F">
        <w:rPr>
          <w:color w:val="00B050"/>
          <w:sz w:val="24"/>
          <w:szCs w:val="24"/>
          <w:lang w:val="fr-FR"/>
        </w:rPr>
        <w:t>+0.33Tb</w:t>
      </w:r>
      <w:r w:rsidRPr="002759DF">
        <w:rPr>
          <w:color w:val="00B050"/>
          <w:sz w:val="24"/>
          <w:szCs w:val="24"/>
          <w:vertAlign w:val="subscript"/>
          <w:lang w:val="fr-FR"/>
        </w:rPr>
        <w:t>SN</w:t>
      </w:r>
      <w:r w:rsidRPr="00205F8F">
        <w:rPr>
          <w:color w:val="00B050"/>
          <w:sz w:val="24"/>
          <w:szCs w:val="24"/>
          <w:lang w:val="fr-FR"/>
        </w:rPr>
        <w:t>); (Pr/Pr*)</w:t>
      </w:r>
      <w:r w:rsidRPr="002759DF">
        <w:rPr>
          <w:color w:val="00B050"/>
          <w:sz w:val="24"/>
          <w:szCs w:val="24"/>
          <w:vertAlign w:val="subscript"/>
          <w:lang w:val="fr-FR"/>
        </w:rPr>
        <w:t xml:space="preserve">SN </w:t>
      </w:r>
      <w:r w:rsidRPr="00205F8F">
        <w:rPr>
          <w:color w:val="00B050"/>
          <w:sz w:val="24"/>
          <w:szCs w:val="24"/>
          <w:lang w:val="fr-FR"/>
        </w:rPr>
        <w:t xml:space="preserve">= </w:t>
      </w:r>
      <w:r w:rsidRPr="00B76025">
        <w:rPr>
          <w:rStyle w:val="fontstyle01"/>
          <w:lang w:val="fr-FR"/>
        </w:rPr>
        <w:t xml:space="preserve"> </w:t>
      </w:r>
      <w:proofErr w:type="spellStart"/>
      <w:r w:rsidRPr="00B76025">
        <w:rPr>
          <w:rStyle w:val="fontstyle01"/>
          <w:rFonts w:ascii="Times New Roman" w:hAnsi="Times New Roman"/>
          <w:color w:val="00B050"/>
          <w:sz w:val="24"/>
          <w:szCs w:val="24"/>
          <w:lang w:val="fr-FR"/>
        </w:rPr>
        <w:t>Pr</w:t>
      </w:r>
      <w:r w:rsidRPr="00B76025">
        <w:rPr>
          <w:rStyle w:val="fontstyle01"/>
          <w:rFonts w:ascii="Times New Roman" w:hAnsi="Times New Roman"/>
          <w:color w:val="00B050"/>
          <w:sz w:val="24"/>
          <w:szCs w:val="24"/>
          <w:vertAlign w:val="subscript"/>
          <w:lang w:val="fr-FR"/>
        </w:rPr>
        <w:t>SN</w:t>
      </w:r>
      <w:proofErr w:type="spellEnd"/>
      <w:r w:rsidRPr="00B76025">
        <w:rPr>
          <w:rStyle w:val="fontstyle01"/>
          <w:rFonts w:ascii="Times New Roman" w:hAnsi="Times New Roman"/>
          <w:color w:val="00B050"/>
          <w:sz w:val="24"/>
          <w:szCs w:val="24"/>
          <w:lang w:val="fr-FR"/>
        </w:rPr>
        <w:t>/(0.5Ce</w:t>
      </w:r>
      <w:r w:rsidRPr="00B76025">
        <w:rPr>
          <w:rStyle w:val="fontstyle01"/>
          <w:rFonts w:ascii="Times New Roman" w:hAnsi="Times New Roman"/>
          <w:color w:val="00B050"/>
          <w:sz w:val="24"/>
          <w:szCs w:val="24"/>
          <w:vertAlign w:val="subscript"/>
          <w:lang w:val="fr-FR"/>
        </w:rPr>
        <w:t>SN</w:t>
      </w:r>
      <w:r w:rsidRPr="00B76025">
        <w:rPr>
          <w:rStyle w:val="fontstyle01"/>
          <w:rFonts w:ascii="Times New Roman" w:hAnsi="Times New Roman"/>
          <w:color w:val="00B050"/>
          <w:sz w:val="24"/>
          <w:szCs w:val="24"/>
          <w:lang w:val="fr-FR"/>
        </w:rPr>
        <w:t>+ 0.5Nd</w:t>
      </w:r>
      <w:r w:rsidRPr="00B76025">
        <w:rPr>
          <w:rStyle w:val="fontstyle01"/>
          <w:rFonts w:ascii="Times New Roman" w:hAnsi="Times New Roman"/>
          <w:color w:val="00B050"/>
          <w:sz w:val="24"/>
          <w:szCs w:val="24"/>
          <w:vertAlign w:val="subscript"/>
          <w:lang w:val="fr-FR"/>
        </w:rPr>
        <w:t>SN</w:t>
      </w:r>
      <w:r w:rsidRPr="00B76025">
        <w:rPr>
          <w:rStyle w:val="fontstyle01"/>
          <w:rFonts w:ascii="Times New Roman" w:hAnsi="Times New Roman"/>
          <w:color w:val="00B050"/>
          <w:sz w:val="24"/>
          <w:szCs w:val="24"/>
          <w:lang w:val="fr-FR"/>
        </w:rPr>
        <w:t>).</w:t>
      </w:r>
      <w:r>
        <w:rPr>
          <w:rStyle w:val="fontstyle01"/>
          <w:rFonts w:ascii="Times New Roman" w:hAnsi="Times New Roman"/>
          <w:color w:val="00B050"/>
          <w:sz w:val="24"/>
          <w:szCs w:val="24"/>
          <w:lang w:val="fr-FR"/>
        </w:rPr>
        <w:t xml:space="preserve"> </w:t>
      </w:r>
    </w:p>
    <w:p w:rsidR="00AD71AC" w:rsidRPr="00F74EF4" w:rsidRDefault="00AD71AC" w:rsidP="00F74EF4">
      <w:pPr>
        <w:pStyle w:val="CommentText"/>
        <w:spacing w:line="276" w:lineRule="auto"/>
        <w:rPr>
          <w:color w:val="0070C0"/>
          <w:sz w:val="24"/>
          <w:szCs w:val="24"/>
          <w:shd w:val="clear" w:color="auto" w:fill="FFFFFF"/>
          <w:lang w:val="fr-FR"/>
        </w:rPr>
      </w:pPr>
    </w:p>
    <w:sectPr w:rsidR="00AD71AC" w:rsidRPr="00F74EF4" w:rsidSect="0048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5"/>
    <w:rsid w:val="0001443A"/>
    <w:rsid w:val="000554C8"/>
    <w:rsid w:val="000B200B"/>
    <w:rsid w:val="00110011"/>
    <w:rsid w:val="00147E13"/>
    <w:rsid w:val="001A4EF4"/>
    <w:rsid w:val="001B7E85"/>
    <w:rsid w:val="0024282F"/>
    <w:rsid w:val="00290CFD"/>
    <w:rsid w:val="00342B15"/>
    <w:rsid w:val="003A5095"/>
    <w:rsid w:val="003D55FE"/>
    <w:rsid w:val="003E0A73"/>
    <w:rsid w:val="00484478"/>
    <w:rsid w:val="004D0CF6"/>
    <w:rsid w:val="005865B4"/>
    <w:rsid w:val="00592ED9"/>
    <w:rsid w:val="005B4D82"/>
    <w:rsid w:val="00614C28"/>
    <w:rsid w:val="0066645C"/>
    <w:rsid w:val="006E4E74"/>
    <w:rsid w:val="00736399"/>
    <w:rsid w:val="00736B19"/>
    <w:rsid w:val="00751AD8"/>
    <w:rsid w:val="007A4B8E"/>
    <w:rsid w:val="007B3032"/>
    <w:rsid w:val="007D58AB"/>
    <w:rsid w:val="007E2AB2"/>
    <w:rsid w:val="008034F8"/>
    <w:rsid w:val="00812356"/>
    <w:rsid w:val="00841D86"/>
    <w:rsid w:val="008552D4"/>
    <w:rsid w:val="008654EA"/>
    <w:rsid w:val="008B4705"/>
    <w:rsid w:val="008F3B9B"/>
    <w:rsid w:val="009363FF"/>
    <w:rsid w:val="00942437"/>
    <w:rsid w:val="00974B8C"/>
    <w:rsid w:val="009F5396"/>
    <w:rsid w:val="00A07032"/>
    <w:rsid w:val="00AA2F0D"/>
    <w:rsid w:val="00AD4B07"/>
    <w:rsid w:val="00AD71AC"/>
    <w:rsid w:val="00AE289E"/>
    <w:rsid w:val="00BA5911"/>
    <w:rsid w:val="00C30D86"/>
    <w:rsid w:val="00C34421"/>
    <w:rsid w:val="00C827F6"/>
    <w:rsid w:val="00CB5A8D"/>
    <w:rsid w:val="00D4141F"/>
    <w:rsid w:val="00D94BC4"/>
    <w:rsid w:val="00DB535F"/>
    <w:rsid w:val="00DB5C76"/>
    <w:rsid w:val="00DF19BE"/>
    <w:rsid w:val="00E0197D"/>
    <w:rsid w:val="00E4198A"/>
    <w:rsid w:val="00E4209F"/>
    <w:rsid w:val="00E64E09"/>
    <w:rsid w:val="00E90550"/>
    <w:rsid w:val="00EB2D65"/>
    <w:rsid w:val="00F10E07"/>
    <w:rsid w:val="00F50C94"/>
    <w:rsid w:val="00F74EF4"/>
    <w:rsid w:val="00FD25AE"/>
    <w:rsid w:val="00FD3E2C"/>
    <w:rsid w:val="00FF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DE936-40E6-4C24-ACA5-A2C5327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9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A5095"/>
    <w:rPr>
      <w:sz w:val="20"/>
      <w:szCs w:val="20"/>
    </w:rPr>
  </w:style>
  <w:style w:type="character" w:customStyle="1" w:styleId="CommentaireCar">
    <w:name w:val="Commentaire Car"/>
    <w:basedOn w:val="DefaultParagraphFont"/>
    <w:uiPriority w:val="99"/>
    <w:semiHidden/>
    <w:rsid w:val="003A509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A509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751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AE289E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E289E"/>
    <w:rPr>
      <w:rFonts w:ascii="MyriadPro-It" w:hAnsi="MyriadPro-I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CCD1-25FE-41B5-B3B9-CAFFF321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OWONA SEBASTIEN</dc:creator>
  <cp:keywords/>
  <dc:description/>
  <cp:lastModifiedBy>Bethan Littley</cp:lastModifiedBy>
  <cp:revision>2</cp:revision>
  <dcterms:created xsi:type="dcterms:W3CDTF">2021-05-17T10:54:00Z</dcterms:created>
  <dcterms:modified xsi:type="dcterms:W3CDTF">2021-05-17T10:54:00Z</dcterms:modified>
</cp:coreProperties>
</file>