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7" w:type="dxa"/>
        <w:tblInd w:w="93" w:type="dxa"/>
        <w:tblLook w:val="04A0"/>
      </w:tblPr>
      <w:tblGrid>
        <w:gridCol w:w="1132"/>
        <w:gridCol w:w="1104"/>
        <w:gridCol w:w="1051"/>
        <w:gridCol w:w="1254"/>
        <w:gridCol w:w="1234"/>
        <w:gridCol w:w="1308"/>
        <w:gridCol w:w="1903"/>
        <w:gridCol w:w="5791"/>
      </w:tblGrid>
      <w:tr w:rsidR="00110E9A" w:rsidRPr="00667D19" w:rsidTr="00BF0E9E">
        <w:trPr>
          <w:trHeight w:val="255"/>
        </w:trPr>
        <w:tc>
          <w:tcPr>
            <w:tcW w:w="1477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9A" w:rsidRPr="00667D19" w:rsidRDefault="00195A17" w:rsidP="007B0726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b/>
                <w:color w:val="000000"/>
                <w:sz w:val="20"/>
                <w:szCs w:val="20"/>
                <w:lang w:eastAsia="en-IN"/>
              </w:rPr>
              <w:t>T</w:t>
            </w:r>
            <w:r w:rsidR="00F47CBE" w:rsidRPr="00667D19">
              <w:rPr>
                <w:rFonts w:ascii="Arial" w:hAnsi="Arial" w:cs="Arial"/>
                <w:b/>
                <w:color w:val="000000"/>
                <w:sz w:val="20"/>
                <w:szCs w:val="20"/>
                <w:lang w:eastAsia="en-IN"/>
              </w:rPr>
              <w:t>able</w:t>
            </w:r>
            <w:r w:rsidRPr="00667D19">
              <w:rPr>
                <w:rFonts w:ascii="Arial" w:hAnsi="Arial" w:cs="Arial"/>
                <w:b/>
                <w:color w:val="000000"/>
                <w:sz w:val="20"/>
                <w:szCs w:val="20"/>
                <w:lang w:eastAsia="en-IN"/>
              </w:rPr>
              <w:t xml:space="preserve"> S2.</w:t>
            </w:r>
            <w:r w:rsidR="00110E9A"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667D19">
              <w:rPr>
                <w:rFonts w:ascii="Arial" w:hAnsi="Arial" w:cs="Arial"/>
                <w:i/>
                <w:color w:val="000000"/>
                <w:sz w:val="20"/>
                <w:szCs w:val="20"/>
                <w:lang w:eastAsia="en-IN"/>
              </w:rPr>
              <w:t>Rb-Sr isotopic compositions for the studied syenites</w:t>
            </w:r>
            <w:bookmarkStart w:id="0" w:name="_GoBack"/>
            <w:bookmarkEnd w:id="0"/>
          </w:p>
          <w:p w:rsidR="00110E9A" w:rsidRPr="00667D19" w:rsidRDefault="00110E9A" w:rsidP="00BC12B8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1D4B46" w:rsidRPr="00667D19" w:rsidTr="00BF0E9E">
        <w:trPr>
          <w:gridAfter w:val="1"/>
          <w:wAfter w:w="5791" w:type="dxa"/>
          <w:trHeight w:val="315"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Samples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Rb (ppm)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Sr (ppm)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vertAlign w:val="superscript"/>
                <w:lang w:eastAsia="en-IN"/>
              </w:rPr>
              <w:t>87</w:t>
            </w: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Sr/</w:t>
            </w:r>
            <w:r w:rsidRPr="00667D19">
              <w:rPr>
                <w:rFonts w:ascii="Arial" w:hAnsi="Arial" w:cs="Arial"/>
                <w:sz w:val="20"/>
                <w:szCs w:val="20"/>
                <w:vertAlign w:val="superscript"/>
                <w:lang w:eastAsia="en-IN"/>
              </w:rPr>
              <w:t>86</w:t>
            </w: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Error</w:t>
            </w:r>
            <w:r w:rsidR="00BF0E9E">
              <w:rPr>
                <w:rFonts w:ascii="Arial" w:hAnsi="Arial" w:cs="Arial"/>
                <w:sz w:val="20"/>
                <w:szCs w:val="20"/>
                <w:lang w:eastAsia="en-IN"/>
              </w:rPr>
              <w:t xml:space="preserve"> (1σ)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87</w:t>
            </w: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Rb/</w:t>
            </w:r>
            <w:r w:rsidRPr="00667D1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IN"/>
              </w:rPr>
              <w:t>86</w:t>
            </w: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Sr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vertAlign w:val="superscript"/>
                <w:lang w:eastAsia="en-IN"/>
              </w:rPr>
              <w:t>87</w:t>
            </w: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Sr/</w:t>
            </w:r>
            <w:r w:rsidRPr="00667D19">
              <w:rPr>
                <w:rFonts w:ascii="Arial" w:hAnsi="Arial" w:cs="Arial"/>
                <w:sz w:val="20"/>
                <w:szCs w:val="20"/>
                <w:vertAlign w:val="superscript"/>
                <w:lang w:eastAsia="en-IN"/>
              </w:rPr>
              <w:t>86</w:t>
            </w: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Sr (initial)</w:t>
            </w:r>
          </w:p>
        </w:tc>
      </w:tr>
      <w:tr w:rsidR="001D4B46" w:rsidRPr="00667D19" w:rsidTr="00BF0E9E">
        <w:trPr>
          <w:gridAfter w:val="1"/>
          <w:wAfter w:w="5791" w:type="dxa"/>
          <w:trHeight w:val="255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AP/PVS/1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0.80872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0.00001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3.6537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0.692247</w:t>
            </w:r>
          </w:p>
        </w:tc>
      </w:tr>
      <w:tr w:rsidR="001D4B46" w:rsidRPr="00667D19" w:rsidTr="00BF0E9E">
        <w:trPr>
          <w:gridAfter w:val="1"/>
          <w:wAfter w:w="579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AP/PVS/2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0.82206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0.00001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4.5866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0.675843</w:t>
            </w:r>
          </w:p>
        </w:tc>
      </w:tr>
      <w:tr w:rsidR="001D4B46" w:rsidRPr="00667D19" w:rsidTr="00BF0E9E">
        <w:trPr>
          <w:gridAfter w:val="1"/>
          <w:wAfter w:w="579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SS/PVS/1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0.82630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0.00001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4.2653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0.690327</w:t>
            </w:r>
          </w:p>
        </w:tc>
      </w:tr>
      <w:tr w:rsidR="001D4B46" w:rsidRPr="00667D19" w:rsidTr="00BF0E9E">
        <w:trPr>
          <w:gridAfter w:val="1"/>
          <w:wAfter w:w="5791" w:type="dxa"/>
          <w:trHeight w:val="255"/>
        </w:trPr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AP/VDS/1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0.94522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0.00001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8.1339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0.685914</w:t>
            </w:r>
          </w:p>
        </w:tc>
      </w:tr>
      <w:tr w:rsidR="001D4B46" w:rsidRPr="00667D19" w:rsidTr="00BF0E9E">
        <w:trPr>
          <w:gridAfter w:val="1"/>
          <w:wAfter w:w="5791" w:type="dxa"/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AP/VDS/2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0.89256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sz w:val="20"/>
                <w:szCs w:val="20"/>
                <w:lang w:eastAsia="en-IN"/>
              </w:rPr>
              <w:t>0.00001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6.2282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B46" w:rsidRPr="00667D19" w:rsidRDefault="001D4B46" w:rsidP="00EB1505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667D19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0.694011</w:t>
            </w:r>
          </w:p>
        </w:tc>
      </w:tr>
    </w:tbl>
    <w:p w:rsidR="0012710E" w:rsidRPr="00667D19" w:rsidRDefault="0012710E" w:rsidP="00BC12B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738D2" w:rsidRPr="00667D19" w:rsidRDefault="004738D2" w:rsidP="00110E9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7D19">
        <w:rPr>
          <w:rFonts w:ascii="Arial" w:hAnsi="Arial" w:cs="Arial"/>
          <w:sz w:val="20"/>
          <w:szCs w:val="20"/>
        </w:rPr>
        <w:t xml:space="preserve">Initial </w:t>
      </w:r>
      <w:r w:rsidR="00110E9A" w:rsidRPr="00667D19">
        <w:rPr>
          <w:rFonts w:ascii="Arial" w:hAnsi="Arial" w:cs="Arial"/>
          <w:sz w:val="20"/>
          <w:szCs w:val="20"/>
        </w:rPr>
        <w:t>Sr</w:t>
      </w:r>
      <w:r w:rsidRPr="00667D19">
        <w:rPr>
          <w:rFonts w:ascii="Arial" w:hAnsi="Arial" w:cs="Arial"/>
          <w:sz w:val="20"/>
          <w:szCs w:val="20"/>
        </w:rPr>
        <w:t xml:space="preserve"> isotope ratios have been calculated for an emplacement age of </w:t>
      </w:r>
      <w:r w:rsidR="00DD13A9" w:rsidRPr="00667D19">
        <w:rPr>
          <w:rFonts w:ascii="Arial" w:hAnsi="Arial" w:cs="Arial"/>
          <w:sz w:val="20"/>
          <w:szCs w:val="20"/>
        </w:rPr>
        <w:t>~</w:t>
      </w:r>
      <w:r w:rsidR="007B0A84" w:rsidRPr="00667D19">
        <w:rPr>
          <w:rFonts w:ascii="Arial" w:hAnsi="Arial" w:cs="Arial"/>
          <w:sz w:val="20"/>
          <w:szCs w:val="20"/>
        </w:rPr>
        <w:t>2.21 Ga</w:t>
      </w:r>
      <w:r w:rsidRPr="00667D19">
        <w:rPr>
          <w:rFonts w:ascii="Arial" w:hAnsi="Arial" w:cs="Arial"/>
          <w:sz w:val="20"/>
          <w:szCs w:val="20"/>
        </w:rPr>
        <w:t xml:space="preserve">. </w:t>
      </w:r>
    </w:p>
    <w:sectPr w:rsidR="004738D2" w:rsidRPr="00667D19" w:rsidSect="001D4B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38D2"/>
    <w:rsid w:val="0000006A"/>
    <w:rsid w:val="00052E96"/>
    <w:rsid w:val="000C3E5D"/>
    <w:rsid w:val="000D2A0C"/>
    <w:rsid w:val="000F5786"/>
    <w:rsid w:val="000F7E6E"/>
    <w:rsid w:val="00110E9A"/>
    <w:rsid w:val="0012710E"/>
    <w:rsid w:val="00172558"/>
    <w:rsid w:val="00195A17"/>
    <w:rsid w:val="00196B9E"/>
    <w:rsid w:val="001C2955"/>
    <w:rsid w:val="001D4B46"/>
    <w:rsid w:val="0021013D"/>
    <w:rsid w:val="00233E22"/>
    <w:rsid w:val="002D2850"/>
    <w:rsid w:val="002E7BFF"/>
    <w:rsid w:val="002F5F7E"/>
    <w:rsid w:val="003534C9"/>
    <w:rsid w:val="003B3A86"/>
    <w:rsid w:val="004738D2"/>
    <w:rsid w:val="00477831"/>
    <w:rsid w:val="00617174"/>
    <w:rsid w:val="00667D19"/>
    <w:rsid w:val="006D7F66"/>
    <w:rsid w:val="0077029A"/>
    <w:rsid w:val="007A1CB1"/>
    <w:rsid w:val="007A3243"/>
    <w:rsid w:val="007B0726"/>
    <w:rsid w:val="007B0A84"/>
    <w:rsid w:val="00942ECB"/>
    <w:rsid w:val="00960124"/>
    <w:rsid w:val="00962AE6"/>
    <w:rsid w:val="00A03BB2"/>
    <w:rsid w:val="00A9461E"/>
    <w:rsid w:val="00A976BD"/>
    <w:rsid w:val="00AB4B7C"/>
    <w:rsid w:val="00B4090A"/>
    <w:rsid w:val="00B806F9"/>
    <w:rsid w:val="00BC1180"/>
    <w:rsid w:val="00BC12B8"/>
    <w:rsid w:val="00BF0E9E"/>
    <w:rsid w:val="00C04523"/>
    <w:rsid w:val="00C149FB"/>
    <w:rsid w:val="00C4216B"/>
    <w:rsid w:val="00C93D35"/>
    <w:rsid w:val="00C96937"/>
    <w:rsid w:val="00DB1093"/>
    <w:rsid w:val="00DD13A9"/>
    <w:rsid w:val="00E00858"/>
    <w:rsid w:val="00EF05FA"/>
    <w:rsid w:val="00F47CBE"/>
    <w:rsid w:val="00F67914"/>
    <w:rsid w:val="00FA3489"/>
    <w:rsid w:val="00FB2D62"/>
    <w:rsid w:val="00FB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D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Seth</dc:creator>
  <cp:lastModifiedBy>Ashutosh Pandey</cp:lastModifiedBy>
  <cp:revision>7</cp:revision>
  <dcterms:created xsi:type="dcterms:W3CDTF">2020-04-06T21:17:00Z</dcterms:created>
  <dcterms:modified xsi:type="dcterms:W3CDTF">2020-06-09T21:56:00Z</dcterms:modified>
</cp:coreProperties>
</file>