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970" w:rsidRPr="001C340C" w:rsidRDefault="00DC2FA2" w:rsidP="000C7E24">
      <w:pPr>
        <w:spacing w:after="0" w:line="240" w:lineRule="auto"/>
        <w:jc w:val="both"/>
        <w:rPr>
          <w:rFonts w:ascii="Times New Roman" w:hAnsi="Times New Roman" w:cs="Times New Roman"/>
          <w:b/>
          <w:color w:val="262626" w:themeColor="text1" w:themeTint="D9"/>
          <w:sz w:val="28"/>
          <w:szCs w:val="28"/>
        </w:rPr>
      </w:pPr>
      <w:r w:rsidRPr="001C340C">
        <w:rPr>
          <w:rFonts w:ascii="Times New Roman" w:hAnsi="Times New Roman" w:cs="Times New Roman"/>
          <w:b/>
          <w:color w:val="262626" w:themeColor="text1" w:themeTint="D9"/>
          <w:sz w:val="28"/>
          <w:szCs w:val="28"/>
        </w:rPr>
        <w:t>Appendix</w:t>
      </w:r>
    </w:p>
    <w:p w:rsidR="00B27970" w:rsidRPr="001C340C" w:rsidRDefault="00B27970" w:rsidP="000C7E24">
      <w:pPr>
        <w:spacing w:after="0" w:line="240" w:lineRule="auto"/>
        <w:jc w:val="both"/>
        <w:rPr>
          <w:rFonts w:ascii="Times New Roman" w:hAnsi="Times New Roman" w:cs="Times New Roman"/>
          <w:b/>
          <w:color w:val="262626" w:themeColor="text1" w:themeTint="D9"/>
          <w:sz w:val="24"/>
          <w:szCs w:val="24"/>
        </w:rPr>
      </w:pPr>
    </w:p>
    <w:p w:rsidR="00B27970" w:rsidRPr="001C340C" w:rsidRDefault="00DC2FA2" w:rsidP="000C7E24">
      <w:pPr>
        <w:pStyle w:val="ListParagraph"/>
        <w:numPr>
          <w:ilvl w:val="0"/>
          <w:numId w:val="10"/>
        </w:numPr>
        <w:spacing w:after="0" w:line="240" w:lineRule="auto"/>
        <w:ind w:left="284" w:hanging="284"/>
        <w:contextualSpacing w:val="0"/>
        <w:jc w:val="both"/>
        <w:rPr>
          <w:rFonts w:ascii="Times New Roman" w:hAnsi="Times New Roman" w:cs="Times New Roman"/>
          <w:b/>
          <w:color w:val="262626" w:themeColor="text1" w:themeTint="D9"/>
          <w:sz w:val="28"/>
          <w:szCs w:val="28"/>
        </w:rPr>
      </w:pPr>
      <w:r w:rsidRPr="001C340C">
        <w:rPr>
          <w:rFonts w:ascii="Times New Roman" w:hAnsi="Times New Roman" w:cs="Times New Roman"/>
          <w:b/>
          <w:color w:val="262626" w:themeColor="text1" w:themeTint="D9"/>
          <w:sz w:val="28"/>
          <w:szCs w:val="28"/>
        </w:rPr>
        <w:t>Simulation Setup</w:t>
      </w:r>
    </w:p>
    <w:p w:rsidR="00E51A28" w:rsidRPr="001C340C" w:rsidRDefault="00E51A28" w:rsidP="000C7E24">
      <w:pPr>
        <w:pStyle w:val="ListParagraph"/>
        <w:spacing w:after="0" w:line="240" w:lineRule="auto"/>
        <w:ind w:left="284"/>
        <w:contextualSpacing w:val="0"/>
        <w:jc w:val="both"/>
        <w:rPr>
          <w:rFonts w:ascii="Times New Roman" w:hAnsi="Times New Roman" w:cs="Times New Roman"/>
          <w:b/>
          <w:color w:val="262626" w:themeColor="text1" w:themeTint="D9"/>
          <w:sz w:val="24"/>
          <w:szCs w:val="24"/>
        </w:rPr>
      </w:pPr>
    </w:p>
    <w:p w:rsidR="00427600" w:rsidRPr="001C340C" w:rsidRDefault="004B4EE6" w:rsidP="000C7E24">
      <w:pPr>
        <w:pStyle w:val="ListParagraph"/>
        <w:numPr>
          <w:ilvl w:val="1"/>
          <w:numId w:val="10"/>
        </w:numPr>
        <w:spacing w:after="0" w:line="240" w:lineRule="auto"/>
        <w:ind w:left="426" w:hanging="426"/>
        <w:contextualSpacing w:val="0"/>
        <w:jc w:val="both"/>
        <w:rPr>
          <w:rFonts w:ascii="Times New Roman" w:hAnsi="Times New Roman" w:cs="Times New Roman"/>
          <w:b/>
          <w:color w:val="262626" w:themeColor="text1" w:themeTint="D9"/>
          <w:sz w:val="24"/>
          <w:szCs w:val="24"/>
        </w:rPr>
      </w:pPr>
      <w:r w:rsidRPr="001C340C">
        <w:rPr>
          <w:rFonts w:ascii="Times New Roman" w:hAnsi="Times New Roman" w:cs="Times New Roman"/>
          <w:b/>
          <w:color w:val="262626" w:themeColor="text1" w:themeTint="D9"/>
          <w:sz w:val="24"/>
          <w:szCs w:val="24"/>
        </w:rPr>
        <w:t>History Match</w:t>
      </w:r>
      <w:r w:rsidR="00D80785" w:rsidRPr="001C340C">
        <w:rPr>
          <w:rFonts w:ascii="Times New Roman" w:hAnsi="Times New Roman" w:cs="Times New Roman"/>
          <w:b/>
          <w:color w:val="262626" w:themeColor="text1" w:themeTint="D9"/>
          <w:sz w:val="24"/>
          <w:szCs w:val="24"/>
        </w:rPr>
        <w:t>ing</w:t>
      </w:r>
      <w:r w:rsidRPr="001C340C">
        <w:rPr>
          <w:rFonts w:ascii="Times New Roman" w:hAnsi="Times New Roman" w:cs="Times New Roman"/>
          <w:b/>
          <w:color w:val="262626" w:themeColor="text1" w:themeTint="D9"/>
          <w:sz w:val="24"/>
          <w:szCs w:val="24"/>
        </w:rPr>
        <w:t xml:space="preserve"> Approach</w:t>
      </w:r>
    </w:p>
    <w:p w:rsidR="004B4EE6" w:rsidRPr="001C340C" w:rsidRDefault="004B4EE6" w:rsidP="000C7E24">
      <w:pPr>
        <w:spacing w:after="0" w:line="240" w:lineRule="auto"/>
        <w:jc w:val="both"/>
        <w:rPr>
          <w:rFonts w:ascii="Times New Roman" w:hAnsi="Times New Roman" w:cs="Times New Roman"/>
          <w:bCs/>
          <w:color w:val="262626" w:themeColor="text1" w:themeTint="D9"/>
          <w:sz w:val="24"/>
          <w:szCs w:val="24"/>
        </w:rPr>
      </w:pPr>
    </w:p>
    <w:p w:rsidR="000C7E24" w:rsidRPr="001C340C" w:rsidRDefault="00B71D19" w:rsidP="00DC2FA2">
      <w:pPr>
        <w:spacing w:after="0" w:line="240" w:lineRule="auto"/>
        <w:jc w:val="both"/>
        <w:rPr>
          <w:rFonts w:ascii="Times New Roman" w:hAnsi="Times New Roman" w:cs="Times New Roman"/>
          <w:color w:val="262626" w:themeColor="text1" w:themeTint="D9"/>
          <w:sz w:val="24"/>
          <w:szCs w:val="24"/>
          <w:lang w:val="en-US"/>
        </w:rPr>
      </w:pPr>
      <w:r w:rsidRPr="001C340C">
        <w:rPr>
          <w:rFonts w:ascii="Times New Roman" w:hAnsi="Times New Roman" w:cs="Times New Roman"/>
          <w:color w:val="262626" w:themeColor="text1" w:themeTint="D9"/>
          <w:sz w:val="24"/>
          <w:szCs w:val="24"/>
        </w:rPr>
        <w:t>L</w:t>
      </w:r>
      <w:r w:rsidR="001339B2" w:rsidRPr="001C340C">
        <w:rPr>
          <w:rFonts w:ascii="Times New Roman" w:hAnsi="Times New Roman" w:cs="Times New Roman"/>
          <w:color w:val="262626" w:themeColor="text1" w:themeTint="D9"/>
          <w:sz w:val="24"/>
          <w:szCs w:val="24"/>
        </w:rPr>
        <w:t xml:space="preserve">imited core and log </w:t>
      </w:r>
      <w:r w:rsidRPr="001C340C">
        <w:rPr>
          <w:rFonts w:ascii="Times New Roman" w:hAnsi="Times New Roman" w:cs="Times New Roman"/>
          <w:color w:val="262626" w:themeColor="text1" w:themeTint="D9"/>
          <w:sz w:val="24"/>
          <w:szCs w:val="24"/>
        </w:rPr>
        <w:t>data</w:t>
      </w:r>
      <w:r w:rsidR="001339B2" w:rsidRPr="001C340C">
        <w:rPr>
          <w:rFonts w:ascii="Times New Roman" w:hAnsi="Times New Roman" w:cs="Times New Roman"/>
          <w:color w:val="262626" w:themeColor="text1" w:themeTint="D9"/>
          <w:sz w:val="24"/>
          <w:szCs w:val="24"/>
        </w:rPr>
        <w:t xml:space="preserve"> was available </w:t>
      </w:r>
      <w:r w:rsidR="00EA196D" w:rsidRPr="001C340C">
        <w:rPr>
          <w:rFonts w:ascii="Times New Roman" w:hAnsi="Times New Roman" w:cs="Times New Roman"/>
          <w:color w:val="262626" w:themeColor="text1" w:themeTint="D9"/>
          <w:sz w:val="24"/>
          <w:szCs w:val="24"/>
        </w:rPr>
        <w:t>for geo</w:t>
      </w:r>
      <w:r w:rsidR="00351BC9" w:rsidRPr="001C340C">
        <w:rPr>
          <w:rFonts w:ascii="Times New Roman" w:hAnsi="Times New Roman" w:cs="Times New Roman"/>
          <w:color w:val="262626" w:themeColor="text1" w:themeTint="D9"/>
          <w:sz w:val="24"/>
          <w:szCs w:val="24"/>
        </w:rPr>
        <w:t xml:space="preserve">logic </w:t>
      </w:r>
      <w:r w:rsidRPr="001C340C">
        <w:rPr>
          <w:rFonts w:ascii="Times New Roman" w:hAnsi="Times New Roman" w:cs="Times New Roman"/>
          <w:color w:val="262626" w:themeColor="text1" w:themeTint="D9"/>
          <w:sz w:val="24"/>
          <w:szCs w:val="24"/>
        </w:rPr>
        <w:t>modelling.</w:t>
      </w:r>
      <w:r w:rsidR="00EA196D" w:rsidRPr="001C340C">
        <w:rPr>
          <w:rFonts w:ascii="Times New Roman" w:hAnsi="Times New Roman" w:cs="Times New Roman"/>
          <w:color w:val="262626" w:themeColor="text1" w:themeTint="D9"/>
          <w:sz w:val="24"/>
          <w:szCs w:val="24"/>
        </w:rPr>
        <w:t xml:space="preserve"> </w:t>
      </w:r>
      <w:r w:rsidRPr="001C340C">
        <w:rPr>
          <w:rFonts w:ascii="Times New Roman" w:hAnsi="Times New Roman" w:cs="Times New Roman"/>
          <w:color w:val="262626" w:themeColor="text1" w:themeTint="D9"/>
          <w:sz w:val="24"/>
          <w:szCs w:val="24"/>
        </w:rPr>
        <w:t xml:space="preserve">The information was </w:t>
      </w:r>
      <w:r w:rsidR="00EA196D" w:rsidRPr="001C340C">
        <w:rPr>
          <w:rFonts w:ascii="Times New Roman" w:hAnsi="Times New Roman" w:cs="Times New Roman"/>
          <w:color w:val="262626" w:themeColor="text1" w:themeTint="D9"/>
          <w:sz w:val="24"/>
          <w:szCs w:val="24"/>
        </w:rPr>
        <w:t xml:space="preserve">used to </w:t>
      </w:r>
      <w:r w:rsidR="00CE0E91" w:rsidRPr="001C340C">
        <w:rPr>
          <w:rFonts w:ascii="Times New Roman" w:hAnsi="Times New Roman" w:cs="Times New Roman"/>
          <w:color w:val="262626" w:themeColor="text1" w:themeTint="D9"/>
          <w:sz w:val="24"/>
          <w:szCs w:val="24"/>
        </w:rPr>
        <w:t xml:space="preserve">define structural and stratigraphic framework, and </w:t>
      </w:r>
      <w:r w:rsidR="00EA196D" w:rsidRPr="001C340C">
        <w:rPr>
          <w:rFonts w:ascii="Times New Roman" w:hAnsi="Times New Roman" w:cs="Times New Roman"/>
          <w:color w:val="262626" w:themeColor="text1" w:themeTint="D9"/>
          <w:sz w:val="24"/>
          <w:szCs w:val="24"/>
        </w:rPr>
        <w:t xml:space="preserve">identify </w:t>
      </w:r>
      <w:r w:rsidR="009D13BC" w:rsidRPr="001C340C">
        <w:rPr>
          <w:rFonts w:ascii="Times New Roman" w:hAnsi="Times New Roman" w:cs="Times New Roman"/>
          <w:color w:val="262626" w:themeColor="text1" w:themeTint="D9"/>
          <w:sz w:val="24"/>
          <w:szCs w:val="24"/>
        </w:rPr>
        <w:t xml:space="preserve">three </w:t>
      </w:r>
      <w:r w:rsidR="001339B2" w:rsidRPr="001C340C">
        <w:rPr>
          <w:rFonts w:ascii="Times New Roman" w:hAnsi="Times New Roman" w:cs="Times New Roman"/>
          <w:color w:val="262626" w:themeColor="text1" w:themeTint="D9"/>
          <w:sz w:val="24"/>
          <w:szCs w:val="24"/>
        </w:rPr>
        <w:t>petrophysical classes</w:t>
      </w:r>
      <w:r w:rsidR="00964204" w:rsidRPr="001C340C">
        <w:rPr>
          <w:rFonts w:ascii="Times New Roman" w:hAnsi="Times New Roman" w:cs="Times New Roman"/>
          <w:color w:val="262626" w:themeColor="text1" w:themeTint="D9"/>
          <w:sz w:val="24"/>
          <w:szCs w:val="24"/>
        </w:rPr>
        <w:t xml:space="preserve"> (Wang et al. 1998)</w:t>
      </w:r>
      <w:r w:rsidR="001339B2" w:rsidRPr="001C340C">
        <w:rPr>
          <w:rFonts w:ascii="Times New Roman" w:hAnsi="Times New Roman" w:cs="Times New Roman"/>
          <w:color w:val="262626" w:themeColor="text1" w:themeTint="D9"/>
          <w:sz w:val="24"/>
          <w:szCs w:val="24"/>
        </w:rPr>
        <w:t xml:space="preserve">. </w:t>
      </w:r>
      <w:r w:rsidR="00351BC9" w:rsidRPr="001C340C">
        <w:rPr>
          <w:rFonts w:ascii="Times New Roman" w:hAnsi="Times New Roman" w:cs="Times New Roman"/>
          <w:color w:val="262626" w:themeColor="text1" w:themeTint="D9"/>
          <w:sz w:val="24"/>
          <w:szCs w:val="24"/>
        </w:rPr>
        <w:t>The m</w:t>
      </w:r>
      <w:r w:rsidR="001339B2" w:rsidRPr="001C340C">
        <w:rPr>
          <w:rFonts w:ascii="Times New Roman" w:hAnsi="Times New Roman" w:cs="Times New Roman"/>
          <w:color w:val="262626" w:themeColor="text1" w:themeTint="D9"/>
          <w:sz w:val="24"/>
          <w:szCs w:val="24"/>
        </w:rPr>
        <w:t xml:space="preserve">ain reservoir zones are composed of grainstones and packstones (Petrophysical class 1 and 2) interbedded with low permeability shaley mudstones (Petrophysical class 3). The range in permeability values for class 1 and 2 arises from dissolution of carbonate material </w:t>
      </w:r>
      <w:r w:rsidR="00351BC9" w:rsidRPr="001C340C">
        <w:rPr>
          <w:rFonts w:ascii="Times New Roman" w:hAnsi="Times New Roman" w:cs="Times New Roman"/>
          <w:color w:val="262626" w:themeColor="text1" w:themeTint="D9"/>
          <w:sz w:val="24"/>
          <w:szCs w:val="24"/>
        </w:rPr>
        <w:t xml:space="preserve">resulting in </w:t>
      </w:r>
      <w:r w:rsidR="001339B2" w:rsidRPr="001C340C">
        <w:rPr>
          <w:rFonts w:ascii="Times New Roman" w:hAnsi="Times New Roman" w:cs="Times New Roman"/>
          <w:color w:val="262626" w:themeColor="text1" w:themeTint="D9"/>
          <w:sz w:val="24"/>
          <w:szCs w:val="24"/>
        </w:rPr>
        <w:t>hig</w:t>
      </w:r>
      <w:r w:rsidR="00351BC9" w:rsidRPr="001C340C">
        <w:rPr>
          <w:rFonts w:ascii="Times New Roman" w:hAnsi="Times New Roman" w:cs="Times New Roman"/>
          <w:color w:val="262626" w:themeColor="text1" w:themeTint="D9"/>
          <w:sz w:val="24"/>
          <w:szCs w:val="24"/>
        </w:rPr>
        <w:t>h local values of permeability.</w:t>
      </w:r>
      <w:r w:rsidR="00F6313E" w:rsidRPr="001C340C">
        <w:rPr>
          <w:rFonts w:ascii="Times New Roman" w:hAnsi="Times New Roman" w:cs="Times New Roman"/>
          <w:color w:val="262626" w:themeColor="text1" w:themeTint="D9"/>
          <w:sz w:val="24"/>
          <w:szCs w:val="24"/>
        </w:rPr>
        <w:t xml:space="preserve"> </w:t>
      </w:r>
      <w:r w:rsidR="00351BC9" w:rsidRPr="001C340C">
        <w:rPr>
          <w:rFonts w:ascii="Times New Roman" w:hAnsi="Times New Roman" w:cs="Times New Roman"/>
          <w:color w:val="262626" w:themeColor="text1" w:themeTint="D9"/>
          <w:sz w:val="24"/>
          <w:szCs w:val="24"/>
        </w:rPr>
        <w:t xml:space="preserve">The layers – 4, 8, 10 and 16, which </w:t>
      </w:r>
      <w:r w:rsidR="009D13BC" w:rsidRPr="001C340C">
        <w:rPr>
          <w:rFonts w:ascii="Times New Roman" w:hAnsi="Times New Roman" w:cs="Times New Roman"/>
          <w:color w:val="262626" w:themeColor="text1" w:themeTint="D9"/>
          <w:sz w:val="24"/>
          <w:szCs w:val="24"/>
        </w:rPr>
        <w:t>correspond</w:t>
      </w:r>
      <w:r w:rsidR="00351BC9" w:rsidRPr="001C340C">
        <w:rPr>
          <w:rFonts w:ascii="Times New Roman" w:hAnsi="Times New Roman" w:cs="Times New Roman"/>
          <w:color w:val="262626" w:themeColor="text1" w:themeTint="D9"/>
          <w:sz w:val="24"/>
          <w:szCs w:val="24"/>
        </w:rPr>
        <w:t xml:space="preserve"> to the grain dominated facies of</w:t>
      </w:r>
      <w:r w:rsidR="009D13BC" w:rsidRPr="001C340C">
        <w:rPr>
          <w:rFonts w:ascii="Times New Roman" w:hAnsi="Times New Roman" w:cs="Times New Roman"/>
          <w:color w:val="262626" w:themeColor="text1" w:themeTint="D9"/>
          <w:sz w:val="24"/>
          <w:szCs w:val="24"/>
        </w:rPr>
        <w:t xml:space="preserve"> </w:t>
      </w:r>
      <w:r w:rsidR="00351BC9" w:rsidRPr="001C340C">
        <w:rPr>
          <w:rFonts w:ascii="Times New Roman" w:hAnsi="Times New Roman" w:cs="Times New Roman"/>
          <w:color w:val="262626" w:themeColor="text1" w:themeTint="D9"/>
          <w:sz w:val="24"/>
          <w:szCs w:val="24"/>
        </w:rPr>
        <w:t>Petrophysical class 1</w:t>
      </w:r>
      <w:r w:rsidR="009D13BC" w:rsidRPr="001C340C">
        <w:rPr>
          <w:rFonts w:ascii="Times New Roman" w:hAnsi="Times New Roman" w:cs="Times New Roman"/>
          <w:color w:val="262626" w:themeColor="text1" w:themeTint="D9"/>
          <w:sz w:val="24"/>
          <w:szCs w:val="24"/>
        </w:rPr>
        <w:t xml:space="preserve">, were </w:t>
      </w:r>
      <w:r w:rsidR="00351BC9" w:rsidRPr="001C340C">
        <w:rPr>
          <w:rFonts w:ascii="Times New Roman" w:hAnsi="Times New Roman" w:cs="Times New Roman"/>
          <w:color w:val="262626" w:themeColor="text1" w:themeTint="D9"/>
          <w:sz w:val="24"/>
          <w:szCs w:val="24"/>
        </w:rPr>
        <w:t xml:space="preserve">input deterministically </w:t>
      </w:r>
      <w:r w:rsidR="009D13BC" w:rsidRPr="001C340C">
        <w:rPr>
          <w:rFonts w:ascii="Times New Roman" w:hAnsi="Times New Roman" w:cs="Times New Roman"/>
          <w:color w:val="262626" w:themeColor="text1" w:themeTint="D9"/>
          <w:sz w:val="24"/>
          <w:szCs w:val="24"/>
        </w:rPr>
        <w:t xml:space="preserve">after the initial geomodel was built. </w:t>
      </w:r>
      <w:r w:rsidRPr="001C340C">
        <w:rPr>
          <w:rFonts w:ascii="Times New Roman" w:hAnsi="Times New Roman" w:cs="Times New Roman"/>
          <w:color w:val="262626" w:themeColor="text1" w:themeTint="D9"/>
          <w:sz w:val="24"/>
          <w:szCs w:val="24"/>
        </w:rPr>
        <w:t>Petrophysical properties for t</w:t>
      </w:r>
      <w:r w:rsidR="009D13BC" w:rsidRPr="001C340C">
        <w:rPr>
          <w:rFonts w:ascii="Times New Roman" w:hAnsi="Times New Roman" w:cs="Times New Roman"/>
          <w:color w:val="262626" w:themeColor="text1" w:themeTint="D9"/>
          <w:sz w:val="24"/>
          <w:szCs w:val="24"/>
        </w:rPr>
        <w:t xml:space="preserve">hese ‘Enhanced Permeability Zones’ </w:t>
      </w:r>
      <w:r w:rsidRPr="001C340C">
        <w:rPr>
          <w:rFonts w:ascii="Times New Roman" w:hAnsi="Times New Roman" w:cs="Times New Roman"/>
          <w:color w:val="262626" w:themeColor="text1" w:themeTint="D9"/>
          <w:sz w:val="24"/>
          <w:szCs w:val="24"/>
        </w:rPr>
        <w:t xml:space="preserve">were assigned </w:t>
      </w:r>
      <w:r w:rsidR="009D13BC" w:rsidRPr="001C340C">
        <w:rPr>
          <w:rFonts w:ascii="Times New Roman" w:hAnsi="Times New Roman" w:cs="Times New Roman"/>
          <w:color w:val="262626" w:themeColor="text1" w:themeTint="D9"/>
          <w:sz w:val="24"/>
          <w:szCs w:val="24"/>
        </w:rPr>
        <w:t xml:space="preserve">a constant value throughout the layer. </w:t>
      </w:r>
      <w:r w:rsidR="00351BC9" w:rsidRPr="001C340C">
        <w:rPr>
          <w:rFonts w:ascii="Times New Roman" w:hAnsi="Times New Roman" w:cs="Times New Roman"/>
          <w:color w:val="262626" w:themeColor="text1" w:themeTint="D9"/>
          <w:sz w:val="24"/>
          <w:szCs w:val="24"/>
          <w:lang w:val="en-US"/>
        </w:rPr>
        <w:t xml:space="preserve">The details on </w:t>
      </w:r>
      <w:r w:rsidR="009D13BC" w:rsidRPr="001C340C">
        <w:rPr>
          <w:rFonts w:ascii="Times New Roman" w:hAnsi="Times New Roman" w:cs="Times New Roman"/>
          <w:color w:val="262626" w:themeColor="text1" w:themeTint="D9"/>
          <w:sz w:val="24"/>
          <w:szCs w:val="24"/>
          <w:lang w:val="en-US"/>
        </w:rPr>
        <w:t xml:space="preserve">the </w:t>
      </w:r>
      <w:r w:rsidR="00351BC9" w:rsidRPr="001C340C">
        <w:rPr>
          <w:rFonts w:ascii="Times New Roman" w:hAnsi="Times New Roman" w:cs="Times New Roman"/>
          <w:color w:val="262626" w:themeColor="text1" w:themeTint="D9"/>
          <w:sz w:val="24"/>
          <w:szCs w:val="24"/>
          <w:lang w:val="en-US"/>
        </w:rPr>
        <w:t xml:space="preserve">geologic and reservoir modelling are available in </w:t>
      </w:r>
      <w:r w:rsidR="009D13BC" w:rsidRPr="001C340C">
        <w:rPr>
          <w:rFonts w:ascii="Times New Roman" w:hAnsi="Times New Roman" w:cs="Times New Roman"/>
          <w:color w:val="262626" w:themeColor="text1" w:themeTint="D9"/>
          <w:sz w:val="24"/>
          <w:szCs w:val="24"/>
          <w:lang w:val="en-US"/>
        </w:rPr>
        <w:t>Sharma et al. (2017) and Alcorn et al</w:t>
      </w:r>
      <w:r w:rsidR="00351BC9" w:rsidRPr="001C340C">
        <w:rPr>
          <w:rFonts w:ascii="Times New Roman" w:hAnsi="Times New Roman" w:cs="Times New Roman"/>
          <w:color w:val="262626" w:themeColor="text1" w:themeTint="D9"/>
          <w:sz w:val="24"/>
          <w:szCs w:val="24"/>
          <w:lang w:val="en-US"/>
        </w:rPr>
        <w:t>.</w:t>
      </w:r>
      <w:r w:rsidR="009D13BC" w:rsidRPr="001C340C">
        <w:rPr>
          <w:rFonts w:ascii="Times New Roman" w:hAnsi="Times New Roman" w:cs="Times New Roman"/>
          <w:color w:val="262626" w:themeColor="text1" w:themeTint="D9"/>
          <w:sz w:val="24"/>
          <w:szCs w:val="24"/>
          <w:lang w:val="en-US"/>
        </w:rPr>
        <w:t xml:space="preserve"> (2018).</w:t>
      </w:r>
      <w:r w:rsidR="009D13BC" w:rsidRPr="001C340C">
        <w:rPr>
          <w:rFonts w:ascii="Times New Roman" w:hAnsi="Times New Roman" w:cs="Times New Roman"/>
          <w:color w:val="262626" w:themeColor="text1" w:themeTint="D9"/>
          <w:sz w:val="24"/>
          <w:szCs w:val="24"/>
        </w:rPr>
        <w:t xml:space="preserve"> </w:t>
      </w:r>
      <w:r w:rsidR="00610301" w:rsidRPr="001C340C">
        <w:rPr>
          <w:rFonts w:ascii="Times New Roman" w:hAnsi="Times New Roman" w:cs="Times New Roman"/>
          <w:b/>
          <w:bCs/>
          <w:color w:val="262626" w:themeColor="text1" w:themeTint="D9"/>
          <w:sz w:val="24"/>
          <w:szCs w:val="24"/>
          <w:lang w:val="en-US"/>
        </w:rPr>
        <w:t>Fig.</w:t>
      </w:r>
      <w:r w:rsidR="00782744" w:rsidRPr="001C340C">
        <w:rPr>
          <w:rFonts w:ascii="Times New Roman" w:hAnsi="Times New Roman" w:cs="Times New Roman"/>
          <w:b/>
          <w:bCs/>
          <w:color w:val="262626" w:themeColor="text1" w:themeTint="D9"/>
          <w:sz w:val="24"/>
          <w:szCs w:val="24"/>
          <w:lang w:val="en-US"/>
        </w:rPr>
        <w:t xml:space="preserve"> </w:t>
      </w:r>
      <w:r w:rsidR="00782A45" w:rsidRPr="001C340C">
        <w:rPr>
          <w:rFonts w:ascii="Times New Roman" w:hAnsi="Times New Roman" w:cs="Times New Roman"/>
          <w:b/>
          <w:bCs/>
          <w:color w:val="262626" w:themeColor="text1" w:themeTint="D9"/>
          <w:sz w:val="24"/>
          <w:szCs w:val="24"/>
          <w:lang w:val="en-US"/>
        </w:rPr>
        <w:t>1</w:t>
      </w:r>
      <w:r w:rsidR="00782744" w:rsidRPr="001C340C">
        <w:rPr>
          <w:rFonts w:ascii="Times New Roman" w:hAnsi="Times New Roman" w:cs="Times New Roman"/>
          <w:color w:val="262626" w:themeColor="text1" w:themeTint="D9"/>
          <w:sz w:val="24"/>
          <w:szCs w:val="24"/>
          <w:lang w:val="en-US"/>
        </w:rPr>
        <w:t xml:space="preserve"> show</w:t>
      </w:r>
      <w:r w:rsidR="00272DAD" w:rsidRPr="001C340C">
        <w:rPr>
          <w:rFonts w:ascii="Times New Roman" w:hAnsi="Times New Roman" w:cs="Times New Roman"/>
          <w:color w:val="262626" w:themeColor="text1" w:themeTint="D9"/>
          <w:sz w:val="24"/>
          <w:szCs w:val="24"/>
          <w:lang w:val="en-US"/>
        </w:rPr>
        <w:t>s</w:t>
      </w:r>
      <w:r w:rsidR="00782744" w:rsidRPr="001C340C">
        <w:rPr>
          <w:rFonts w:ascii="Times New Roman" w:hAnsi="Times New Roman" w:cs="Times New Roman"/>
          <w:color w:val="262626" w:themeColor="text1" w:themeTint="D9"/>
          <w:sz w:val="24"/>
          <w:szCs w:val="24"/>
          <w:lang w:val="en-US"/>
        </w:rPr>
        <w:t xml:space="preserve"> the permeability distribution </w:t>
      </w:r>
      <w:r w:rsidR="00226A80" w:rsidRPr="001C340C">
        <w:rPr>
          <w:rFonts w:ascii="Times New Roman" w:hAnsi="Times New Roman" w:cs="Times New Roman"/>
          <w:color w:val="262626" w:themeColor="text1" w:themeTint="D9"/>
          <w:sz w:val="24"/>
          <w:szCs w:val="24"/>
          <w:lang w:val="en-US"/>
        </w:rPr>
        <w:t xml:space="preserve">in the initial geologic model </w:t>
      </w:r>
      <w:r w:rsidR="00782744" w:rsidRPr="001C340C">
        <w:rPr>
          <w:rFonts w:ascii="Times New Roman" w:hAnsi="Times New Roman" w:cs="Times New Roman"/>
          <w:color w:val="262626" w:themeColor="text1" w:themeTint="D9"/>
          <w:sz w:val="24"/>
          <w:szCs w:val="24"/>
          <w:lang w:val="en-US"/>
        </w:rPr>
        <w:t xml:space="preserve">for </w:t>
      </w:r>
      <w:r w:rsidR="00226A80" w:rsidRPr="001C340C">
        <w:rPr>
          <w:rFonts w:ascii="Times New Roman" w:hAnsi="Times New Roman" w:cs="Times New Roman"/>
          <w:color w:val="262626" w:themeColor="text1" w:themeTint="D9"/>
          <w:sz w:val="24"/>
          <w:szCs w:val="24"/>
          <w:lang w:val="en-US"/>
        </w:rPr>
        <w:t>a cross-s</w:t>
      </w:r>
      <w:r w:rsidR="00873891" w:rsidRPr="001C340C">
        <w:rPr>
          <w:rFonts w:ascii="Times New Roman" w:hAnsi="Times New Roman" w:cs="Times New Roman"/>
          <w:color w:val="262626" w:themeColor="text1" w:themeTint="D9"/>
          <w:sz w:val="24"/>
          <w:szCs w:val="24"/>
          <w:lang w:val="en-US"/>
        </w:rPr>
        <w:t xml:space="preserve">ection connecting wells 8, 3, 1, 5 </w:t>
      </w:r>
      <w:r w:rsidR="00351BC9" w:rsidRPr="001C340C">
        <w:rPr>
          <w:rFonts w:ascii="Times New Roman" w:hAnsi="Times New Roman" w:cs="Times New Roman"/>
          <w:color w:val="262626" w:themeColor="text1" w:themeTint="D9"/>
          <w:sz w:val="24"/>
          <w:szCs w:val="24"/>
          <w:lang w:val="en-US"/>
        </w:rPr>
        <w:t>a</w:t>
      </w:r>
      <w:r w:rsidR="00226A80" w:rsidRPr="001C340C">
        <w:rPr>
          <w:rFonts w:ascii="Times New Roman" w:hAnsi="Times New Roman" w:cs="Times New Roman"/>
          <w:color w:val="262626" w:themeColor="text1" w:themeTint="D9"/>
          <w:sz w:val="24"/>
          <w:szCs w:val="24"/>
          <w:lang w:val="en-US"/>
        </w:rPr>
        <w:t>nd</w:t>
      </w:r>
      <w:r w:rsidR="00351BC9" w:rsidRPr="001C340C">
        <w:rPr>
          <w:rFonts w:ascii="Times New Roman" w:hAnsi="Times New Roman" w:cs="Times New Roman"/>
          <w:color w:val="262626" w:themeColor="text1" w:themeTint="D9"/>
          <w:sz w:val="24"/>
          <w:szCs w:val="24"/>
          <w:lang w:val="en-US"/>
        </w:rPr>
        <w:t xml:space="preserve"> </w:t>
      </w:r>
      <w:r w:rsidR="00873891" w:rsidRPr="001C340C">
        <w:rPr>
          <w:rFonts w:ascii="Times New Roman" w:hAnsi="Times New Roman" w:cs="Times New Roman"/>
          <w:color w:val="262626" w:themeColor="text1" w:themeTint="D9"/>
          <w:sz w:val="24"/>
          <w:szCs w:val="24"/>
          <w:lang w:val="en-US"/>
        </w:rPr>
        <w:t>10, highlighting the vertical heterogeneity in the reservoir.</w:t>
      </w:r>
      <w:r w:rsidR="00FB24A8" w:rsidRPr="001C340C">
        <w:rPr>
          <w:rFonts w:ascii="Times New Roman" w:hAnsi="Times New Roman" w:cs="Times New Roman"/>
          <w:color w:val="262626" w:themeColor="text1" w:themeTint="D9"/>
          <w:sz w:val="24"/>
          <w:szCs w:val="24"/>
          <w:lang w:val="en-US"/>
        </w:rPr>
        <w:t xml:space="preserve"> </w:t>
      </w:r>
      <w:r w:rsidR="00F6313E" w:rsidRPr="001C340C">
        <w:rPr>
          <w:rFonts w:ascii="Times New Roman" w:hAnsi="Times New Roman" w:cs="Times New Roman"/>
          <w:color w:val="262626" w:themeColor="text1" w:themeTint="D9"/>
          <w:sz w:val="24"/>
          <w:szCs w:val="24"/>
        </w:rPr>
        <w:t xml:space="preserve">The historical injection rates for wells 6, 7, 8, 9, 10 and 11 were adjusted corresponding to the area the well was feeding in the sector model for simulation purpose, as shown in </w:t>
      </w:r>
      <w:r w:rsidR="00F6313E" w:rsidRPr="001C340C">
        <w:rPr>
          <w:rFonts w:ascii="Times New Roman" w:hAnsi="Times New Roman" w:cs="Times New Roman"/>
          <w:b/>
          <w:bCs/>
          <w:color w:val="262626" w:themeColor="text1" w:themeTint="D9"/>
          <w:sz w:val="24"/>
          <w:szCs w:val="24"/>
        </w:rPr>
        <w:t>Fig</w:t>
      </w:r>
      <w:r w:rsidR="008A70FD" w:rsidRPr="001C340C">
        <w:rPr>
          <w:rFonts w:ascii="Times New Roman" w:hAnsi="Times New Roman" w:cs="Times New Roman"/>
          <w:b/>
          <w:bCs/>
          <w:color w:val="262626" w:themeColor="text1" w:themeTint="D9"/>
          <w:sz w:val="24"/>
          <w:szCs w:val="24"/>
        </w:rPr>
        <w:t>.</w:t>
      </w:r>
      <w:r w:rsidR="00F6313E" w:rsidRPr="001C340C">
        <w:rPr>
          <w:rFonts w:ascii="Times New Roman" w:hAnsi="Times New Roman" w:cs="Times New Roman"/>
          <w:b/>
          <w:bCs/>
          <w:color w:val="262626" w:themeColor="text1" w:themeTint="D9"/>
          <w:sz w:val="24"/>
          <w:szCs w:val="24"/>
        </w:rPr>
        <w:t xml:space="preserve"> </w:t>
      </w:r>
      <w:r w:rsidR="00782A45" w:rsidRPr="001C340C">
        <w:rPr>
          <w:rFonts w:ascii="Times New Roman" w:hAnsi="Times New Roman" w:cs="Times New Roman"/>
          <w:b/>
          <w:bCs/>
          <w:color w:val="262626" w:themeColor="text1" w:themeTint="D9"/>
          <w:sz w:val="24"/>
          <w:szCs w:val="24"/>
        </w:rPr>
        <w:t>2</w:t>
      </w:r>
      <w:r w:rsidR="00F6313E" w:rsidRPr="001C340C">
        <w:rPr>
          <w:rFonts w:ascii="Times New Roman" w:hAnsi="Times New Roman" w:cs="Times New Roman"/>
          <w:color w:val="262626" w:themeColor="text1" w:themeTint="D9"/>
          <w:sz w:val="24"/>
          <w:szCs w:val="24"/>
        </w:rPr>
        <w:t>.</w:t>
      </w:r>
      <w:r w:rsidR="00F6313E" w:rsidRPr="001C340C">
        <w:rPr>
          <w:rFonts w:ascii="Times New Roman" w:hAnsi="Times New Roman" w:cs="Times New Roman"/>
          <w:color w:val="262626" w:themeColor="text1" w:themeTint="D9"/>
          <w:sz w:val="24"/>
          <w:szCs w:val="24"/>
          <w:lang w:val="en-US"/>
        </w:rPr>
        <w:t xml:space="preserve"> </w:t>
      </w:r>
    </w:p>
    <w:p w:rsidR="003D5E77" w:rsidRPr="001C340C" w:rsidRDefault="003D5E77" w:rsidP="000C7E24">
      <w:pPr>
        <w:spacing w:after="0" w:line="240" w:lineRule="auto"/>
        <w:jc w:val="both"/>
        <w:rPr>
          <w:rFonts w:ascii="Times New Roman" w:hAnsi="Times New Roman" w:cs="Times New Roman"/>
          <w:color w:val="262626" w:themeColor="text1" w:themeTint="D9"/>
          <w:sz w:val="24"/>
          <w:szCs w:val="24"/>
          <w:lang w:val="en-US"/>
        </w:rPr>
      </w:pPr>
    </w:p>
    <w:p w:rsidR="003D5E77" w:rsidRPr="001C340C" w:rsidRDefault="00265ABD" w:rsidP="000C7E24">
      <w:pPr>
        <w:pStyle w:val="ListParagraph"/>
        <w:numPr>
          <w:ilvl w:val="2"/>
          <w:numId w:val="10"/>
        </w:numPr>
        <w:spacing w:after="0" w:line="240" w:lineRule="auto"/>
        <w:ind w:left="567" w:hanging="567"/>
        <w:contextualSpacing w:val="0"/>
        <w:jc w:val="both"/>
        <w:rPr>
          <w:rFonts w:ascii="Times New Roman" w:hAnsi="Times New Roman" w:cs="Times New Roman"/>
          <w:bCs/>
          <w:color w:val="262626" w:themeColor="text1" w:themeTint="D9"/>
          <w:sz w:val="24"/>
          <w:szCs w:val="24"/>
        </w:rPr>
      </w:pPr>
      <w:r w:rsidRPr="001C340C">
        <w:rPr>
          <w:rFonts w:ascii="Times New Roman" w:hAnsi="Times New Roman" w:cs="Times New Roman"/>
          <w:bCs/>
          <w:color w:val="262626" w:themeColor="text1" w:themeTint="D9"/>
          <w:sz w:val="24"/>
          <w:szCs w:val="24"/>
        </w:rPr>
        <w:t>Setting up an Uncertainty Matrix</w:t>
      </w:r>
    </w:p>
    <w:p w:rsidR="00265ABD" w:rsidRPr="001C340C" w:rsidRDefault="00265ABD" w:rsidP="000C7E24">
      <w:pPr>
        <w:spacing w:after="0" w:line="240" w:lineRule="auto"/>
        <w:jc w:val="both"/>
        <w:rPr>
          <w:rFonts w:ascii="Times New Roman" w:hAnsi="Times New Roman" w:cs="Times New Roman"/>
          <w:bCs/>
          <w:color w:val="262626" w:themeColor="text1" w:themeTint="D9"/>
          <w:sz w:val="24"/>
          <w:szCs w:val="24"/>
        </w:rPr>
      </w:pPr>
    </w:p>
    <w:p w:rsidR="00265ABD" w:rsidRPr="001C340C" w:rsidRDefault="00265ABD" w:rsidP="000C7E24">
      <w:pPr>
        <w:spacing w:after="0" w:line="240" w:lineRule="auto"/>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 xml:space="preserve">To begin with, </w:t>
      </w:r>
      <w:r w:rsidR="000772F9" w:rsidRPr="001C340C">
        <w:rPr>
          <w:rFonts w:ascii="Times New Roman" w:hAnsi="Times New Roman" w:cs="Times New Roman"/>
          <w:color w:val="262626" w:themeColor="text1" w:themeTint="D9"/>
          <w:sz w:val="24"/>
          <w:szCs w:val="24"/>
        </w:rPr>
        <w:t xml:space="preserve">a </w:t>
      </w:r>
      <w:r w:rsidRPr="001C340C">
        <w:rPr>
          <w:rFonts w:ascii="Times New Roman" w:hAnsi="Times New Roman" w:cs="Times New Roman"/>
          <w:color w:val="262626" w:themeColor="text1" w:themeTint="D9"/>
          <w:sz w:val="24"/>
          <w:szCs w:val="24"/>
        </w:rPr>
        <w:t xml:space="preserve">matrix was setup </w:t>
      </w:r>
      <w:r w:rsidR="000772F9" w:rsidRPr="001C340C">
        <w:rPr>
          <w:rFonts w:ascii="Times New Roman" w:hAnsi="Times New Roman" w:cs="Times New Roman"/>
          <w:color w:val="262626" w:themeColor="text1" w:themeTint="D9"/>
          <w:sz w:val="24"/>
          <w:szCs w:val="24"/>
        </w:rPr>
        <w:t xml:space="preserve">with uncertainty parameters (UPs) </w:t>
      </w:r>
      <w:r w:rsidRPr="001C340C">
        <w:rPr>
          <w:rFonts w:ascii="Times New Roman" w:hAnsi="Times New Roman" w:cs="Times New Roman"/>
          <w:color w:val="262626" w:themeColor="text1" w:themeTint="D9"/>
          <w:sz w:val="24"/>
          <w:szCs w:val="24"/>
        </w:rPr>
        <w:t>after discussion with differ</w:t>
      </w:r>
      <w:r w:rsidR="003E21F5" w:rsidRPr="001C340C">
        <w:rPr>
          <w:rFonts w:ascii="Times New Roman" w:hAnsi="Times New Roman" w:cs="Times New Roman"/>
          <w:color w:val="262626" w:themeColor="text1" w:themeTint="D9"/>
          <w:sz w:val="24"/>
          <w:szCs w:val="24"/>
        </w:rPr>
        <w:t xml:space="preserve">ent stakeholders, which listed important </w:t>
      </w:r>
      <w:r w:rsidRPr="001C340C">
        <w:rPr>
          <w:rFonts w:ascii="Times New Roman" w:hAnsi="Times New Roman" w:cs="Times New Roman"/>
          <w:color w:val="262626" w:themeColor="text1" w:themeTint="D9"/>
          <w:sz w:val="24"/>
          <w:szCs w:val="24"/>
        </w:rPr>
        <w:t xml:space="preserve">model parameters, their ranges and distributions. The framing discussion was based on </w:t>
      </w:r>
      <w:r w:rsidR="00A1078D" w:rsidRPr="001C340C">
        <w:rPr>
          <w:rFonts w:ascii="Times New Roman" w:hAnsi="Times New Roman" w:cs="Times New Roman"/>
          <w:color w:val="262626" w:themeColor="text1" w:themeTint="D9"/>
          <w:sz w:val="24"/>
          <w:szCs w:val="24"/>
        </w:rPr>
        <w:t xml:space="preserve">the </w:t>
      </w:r>
      <w:r w:rsidRPr="001C340C">
        <w:rPr>
          <w:rFonts w:ascii="Times New Roman" w:hAnsi="Times New Roman" w:cs="Times New Roman"/>
          <w:color w:val="262626" w:themeColor="text1" w:themeTint="D9"/>
          <w:sz w:val="24"/>
          <w:szCs w:val="24"/>
        </w:rPr>
        <w:t xml:space="preserve">review of </w:t>
      </w:r>
      <w:r w:rsidR="00A1078D" w:rsidRPr="001C340C">
        <w:rPr>
          <w:rFonts w:ascii="Times New Roman" w:hAnsi="Times New Roman" w:cs="Times New Roman"/>
          <w:color w:val="262626" w:themeColor="text1" w:themeTint="D9"/>
          <w:sz w:val="24"/>
          <w:szCs w:val="24"/>
        </w:rPr>
        <w:t xml:space="preserve">the prior </w:t>
      </w:r>
      <w:r w:rsidRPr="001C340C">
        <w:rPr>
          <w:rFonts w:ascii="Times New Roman" w:hAnsi="Times New Roman" w:cs="Times New Roman"/>
          <w:color w:val="262626" w:themeColor="text1" w:themeTint="D9"/>
          <w:sz w:val="24"/>
          <w:szCs w:val="24"/>
        </w:rPr>
        <w:t xml:space="preserve">knowledge of the field including </w:t>
      </w:r>
      <w:r w:rsidR="00A1078D" w:rsidRPr="001C340C">
        <w:rPr>
          <w:rFonts w:ascii="Times New Roman" w:hAnsi="Times New Roman" w:cs="Times New Roman"/>
          <w:color w:val="262626" w:themeColor="text1" w:themeTint="D9"/>
          <w:sz w:val="24"/>
          <w:szCs w:val="24"/>
        </w:rPr>
        <w:t xml:space="preserve">previous </w:t>
      </w:r>
      <w:r w:rsidRPr="001C340C">
        <w:rPr>
          <w:rFonts w:ascii="Times New Roman" w:hAnsi="Times New Roman" w:cs="Times New Roman"/>
          <w:color w:val="262626" w:themeColor="text1" w:themeTint="D9"/>
          <w:sz w:val="24"/>
          <w:szCs w:val="24"/>
        </w:rPr>
        <w:t xml:space="preserve">uncertainty work </w:t>
      </w:r>
      <w:r w:rsidR="00A1078D" w:rsidRPr="001C340C">
        <w:rPr>
          <w:rFonts w:ascii="Times New Roman" w:hAnsi="Times New Roman" w:cs="Times New Roman"/>
          <w:color w:val="262626" w:themeColor="text1" w:themeTint="D9"/>
          <w:sz w:val="24"/>
          <w:szCs w:val="24"/>
        </w:rPr>
        <w:t xml:space="preserve">about </w:t>
      </w:r>
      <w:r w:rsidRPr="001C340C">
        <w:rPr>
          <w:rFonts w:ascii="Times New Roman" w:hAnsi="Times New Roman" w:cs="Times New Roman"/>
          <w:color w:val="262626" w:themeColor="text1" w:themeTint="D9"/>
          <w:sz w:val="24"/>
          <w:szCs w:val="24"/>
        </w:rPr>
        <w:t>volumetric</w:t>
      </w:r>
      <w:r w:rsidR="00A1078D" w:rsidRPr="001C340C">
        <w:rPr>
          <w:rFonts w:ascii="Times New Roman" w:hAnsi="Times New Roman" w:cs="Times New Roman"/>
          <w:color w:val="262626" w:themeColor="text1" w:themeTint="D9"/>
          <w:sz w:val="24"/>
          <w:szCs w:val="24"/>
        </w:rPr>
        <w:t>s</w:t>
      </w:r>
      <w:r w:rsidRPr="001C340C">
        <w:rPr>
          <w:rFonts w:ascii="Times New Roman" w:hAnsi="Times New Roman" w:cs="Times New Roman"/>
          <w:color w:val="262626" w:themeColor="text1" w:themeTint="D9"/>
          <w:sz w:val="24"/>
          <w:szCs w:val="24"/>
        </w:rPr>
        <w:t xml:space="preserve">, and the available historical </w:t>
      </w:r>
      <w:r w:rsidR="00A1078D" w:rsidRPr="001C340C">
        <w:rPr>
          <w:rFonts w:ascii="Times New Roman" w:hAnsi="Times New Roman" w:cs="Times New Roman"/>
          <w:color w:val="262626" w:themeColor="text1" w:themeTint="D9"/>
          <w:sz w:val="24"/>
          <w:szCs w:val="24"/>
        </w:rPr>
        <w:t>data</w:t>
      </w:r>
      <w:r w:rsidRPr="001C340C">
        <w:rPr>
          <w:rFonts w:ascii="Times New Roman" w:hAnsi="Times New Roman" w:cs="Times New Roman"/>
          <w:color w:val="262626" w:themeColor="text1" w:themeTint="D9"/>
          <w:sz w:val="24"/>
          <w:szCs w:val="24"/>
        </w:rPr>
        <w:t xml:space="preserve">. </w:t>
      </w:r>
    </w:p>
    <w:p w:rsidR="000C7E24" w:rsidRPr="001C340C" w:rsidRDefault="000C7E24" w:rsidP="000C7E24">
      <w:pPr>
        <w:spacing w:after="0" w:line="240" w:lineRule="auto"/>
        <w:jc w:val="both"/>
        <w:rPr>
          <w:rFonts w:ascii="Times New Roman" w:hAnsi="Times New Roman" w:cs="Times New Roman"/>
          <w:bCs/>
          <w:color w:val="262626" w:themeColor="text1" w:themeTint="D9"/>
          <w:sz w:val="24"/>
          <w:szCs w:val="24"/>
        </w:rPr>
      </w:pPr>
    </w:p>
    <w:p w:rsidR="00265ABD" w:rsidRPr="001C340C" w:rsidRDefault="00265ABD" w:rsidP="000C7E24">
      <w:pPr>
        <w:pStyle w:val="ListParagraph"/>
        <w:numPr>
          <w:ilvl w:val="2"/>
          <w:numId w:val="10"/>
        </w:numPr>
        <w:spacing w:after="0" w:line="240" w:lineRule="auto"/>
        <w:ind w:left="567" w:hanging="567"/>
        <w:contextualSpacing w:val="0"/>
        <w:jc w:val="both"/>
        <w:rPr>
          <w:rFonts w:ascii="Times New Roman" w:hAnsi="Times New Roman" w:cs="Times New Roman"/>
          <w:bCs/>
          <w:color w:val="262626" w:themeColor="text1" w:themeTint="D9"/>
          <w:sz w:val="24"/>
          <w:szCs w:val="24"/>
        </w:rPr>
      </w:pPr>
      <w:r w:rsidRPr="001C340C">
        <w:rPr>
          <w:rFonts w:ascii="Times New Roman" w:hAnsi="Times New Roman" w:cs="Times New Roman"/>
          <w:bCs/>
          <w:color w:val="262626" w:themeColor="text1" w:themeTint="D9"/>
          <w:sz w:val="24"/>
          <w:szCs w:val="24"/>
        </w:rPr>
        <w:t xml:space="preserve">Setting up </w:t>
      </w:r>
      <w:r w:rsidR="00F77DDE" w:rsidRPr="001C340C">
        <w:rPr>
          <w:rFonts w:ascii="Times New Roman" w:hAnsi="Times New Roman" w:cs="Times New Roman"/>
          <w:bCs/>
          <w:color w:val="262626" w:themeColor="text1" w:themeTint="D9"/>
          <w:sz w:val="24"/>
          <w:szCs w:val="24"/>
        </w:rPr>
        <w:t>the</w:t>
      </w:r>
      <w:r w:rsidR="003E21F5" w:rsidRPr="001C340C">
        <w:rPr>
          <w:rFonts w:ascii="Times New Roman" w:hAnsi="Times New Roman" w:cs="Times New Roman"/>
          <w:bCs/>
          <w:color w:val="262626" w:themeColor="text1" w:themeTint="D9"/>
          <w:sz w:val="24"/>
          <w:szCs w:val="24"/>
        </w:rPr>
        <w:t xml:space="preserve"> </w:t>
      </w:r>
      <w:r w:rsidR="00A1078D" w:rsidRPr="001C340C">
        <w:rPr>
          <w:rFonts w:ascii="Times New Roman" w:hAnsi="Times New Roman" w:cs="Times New Roman"/>
          <w:bCs/>
          <w:color w:val="262626" w:themeColor="text1" w:themeTint="D9"/>
          <w:sz w:val="24"/>
          <w:szCs w:val="24"/>
        </w:rPr>
        <w:t>Objective F</w:t>
      </w:r>
      <w:r w:rsidRPr="001C340C">
        <w:rPr>
          <w:rFonts w:ascii="Times New Roman" w:hAnsi="Times New Roman" w:cs="Times New Roman"/>
          <w:bCs/>
          <w:color w:val="262626" w:themeColor="text1" w:themeTint="D9"/>
          <w:sz w:val="24"/>
          <w:szCs w:val="24"/>
        </w:rPr>
        <w:t>unction</w:t>
      </w:r>
    </w:p>
    <w:p w:rsidR="00723CBC" w:rsidRPr="001C340C" w:rsidRDefault="00723CBC" w:rsidP="000C7E24">
      <w:pPr>
        <w:pStyle w:val="Default"/>
        <w:rPr>
          <w:rFonts w:ascii="Times New Roman" w:hAnsi="Times New Roman" w:cs="Times New Roman"/>
          <w:color w:val="262626" w:themeColor="text1" w:themeTint="D9"/>
        </w:rPr>
      </w:pPr>
    </w:p>
    <w:p w:rsidR="00376D7E" w:rsidRPr="001C340C" w:rsidRDefault="003D5E77" w:rsidP="00F77DDE">
      <w:pPr>
        <w:spacing w:after="0" w:line="240" w:lineRule="auto"/>
        <w:jc w:val="both"/>
        <w:rPr>
          <w:rFonts w:ascii="Times New Roman" w:hAnsi="Times New Roman" w:cs="Times New Roman"/>
          <w:color w:val="262626" w:themeColor="text1" w:themeTint="D9"/>
          <w:sz w:val="24"/>
          <w:szCs w:val="24"/>
          <w:lang w:val="en-US"/>
        </w:rPr>
      </w:pPr>
      <w:r w:rsidRPr="001C340C">
        <w:rPr>
          <w:rFonts w:ascii="Times New Roman" w:hAnsi="Times New Roman" w:cs="Times New Roman"/>
          <w:color w:val="262626" w:themeColor="text1" w:themeTint="D9"/>
          <w:sz w:val="24"/>
          <w:szCs w:val="24"/>
          <w:lang w:val="en-US"/>
        </w:rPr>
        <w:t xml:space="preserve">The progress of the history matching process </w:t>
      </w:r>
      <w:r w:rsidR="00A1078D" w:rsidRPr="001C340C">
        <w:rPr>
          <w:rFonts w:ascii="Times New Roman" w:hAnsi="Times New Roman" w:cs="Times New Roman"/>
          <w:color w:val="262626" w:themeColor="text1" w:themeTint="D9"/>
          <w:sz w:val="24"/>
          <w:szCs w:val="24"/>
          <w:lang w:val="en-US"/>
        </w:rPr>
        <w:t xml:space="preserve">depends </w:t>
      </w:r>
      <w:r w:rsidR="00B145C8" w:rsidRPr="001C340C">
        <w:rPr>
          <w:rFonts w:ascii="Times New Roman" w:hAnsi="Times New Roman" w:cs="Times New Roman"/>
          <w:color w:val="262626" w:themeColor="text1" w:themeTint="D9"/>
          <w:sz w:val="24"/>
          <w:szCs w:val="24"/>
          <w:lang w:val="en-US"/>
        </w:rPr>
        <w:t>on the quality of the set</w:t>
      </w:r>
      <w:r w:rsidRPr="001C340C">
        <w:rPr>
          <w:rFonts w:ascii="Times New Roman" w:hAnsi="Times New Roman" w:cs="Times New Roman"/>
          <w:color w:val="262626" w:themeColor="text1" w:themeTint="D9"/>
          <w:sz w:val="24"/>
          <w:szCs w:val="24"/>
          <w:lang w:val="en-US"/>
        </w:rPr>
        <w:t>up of the objective function</w:t>
      </w:r>
      <w:r w:rsidR="00B145C8" w:rsidRPr="001C340C">
        <w:rPr>
          <w:rFonts w:ascii="Times New Roman" w:hAnsi="Times New Roman" w:cs="Times New Roman"/>
          <w:color w:val="262626" w:themeColor="text1" w:themeTint="D9"/>
          <w:sz w:val="24"/>
          <w:szCs w:val="24"/>
          <w:lang w:val="en-US"/>
        </w:rPr>
        <w:t xml:space="preserve">, which is the misfit </w:t>
      </w:r>
      <w:r w:rsidR="00A1078D" w:rsidRPr="001C340C">
        <w:rPr>
          <w:rFonts w:ascii="Times New Roman" w:hAnsi="Times New Roman" w:cs="Times New Roman"/>
          <w:color w:val="262626" w:themeColor="text1" w:themeTint="D9"/>
          <w:sz w:val="24"/>
          <w:szCs w:val="24"/>
          <w:lang w:val="en-US"/>
        </w:rPr>
        <w:t xml:space="preserve">or mismatch </w:t>
      </w:r>
      <w:r w:rsidR="00B145C8" w:rsidRPr="001C340C">
        <w:rPr>
          <w:rFonts w:ascii="Times New Roman" w:hAnsi="Times New Roman" w:cs="Times New Roman"/>
          <w:color w:val="262626" w:themeColor="text1" w:themeTint="D9"/>
          <w:sz w:val="24"/>
          <w:szCs w:val="24"/>
          <w:lang w:val="en-US"/>
        </w:rPr>
        <w:t xml:space="preserve">between the observed data and </w:t>
      </w:r>
      <w:r w:rsidR="00A1078D" w:rsidRPr="001C340C">
        <w:rPr>
          <w:rFonts w:ascii="Times New Roman" w:hAnsi="Times New Roman" w:cs="Times New Roman"/>
          <w:color w:val="262626" w:themeColor="text1" w:themeTint="D9"/>
          <w:sz w:val="24"/>
          <w:szCs w:val="24"/>
          <w:lang w:val="en-US"/>
        </w:rPr>
        <w:t xml:space="preserve">the </w:t>
      </w:r>
      <w:r w:rsidR="00B145C8" w:rsidRPr="001C340C">
        <w:rPr>
          <w:rFonts w:ascii="Times New Roman" w:hAnsi="Times New Roman" w:cs="Times New Roman"/>
          <w:color w:val="262626" w:themeColor="text1" w:themeTint="D9"/>
          <w:sz w:val="24"/>
          <w:szCs w:val="24"/>
          <w:lang w:val="en-US"/>
        </w:rPr>
        <w:t>simulator response.</w:t>
      </w:r>
      <w:r w:rsidRPr="001C340C">
        <w:rPr>
          <w:rFonts w:ascii="Times New Roman" w:hAnsi="Times New Roman" w:cs="Times New Roman"/>
          <w:color w:val="262626" w:themeColor="text1" w:themeTint="D9"/>
          <w:sz w:val="24"/>
          <w:szCs w:val="24"/>
          <w:lang w:val="en-US"/>
        </w:rPr>
        <w:t xml:space="preserve"> </w:t>
      </w:r>
      <w:r w:rsidR="00B145C8" w:rsidRPr="001C340C">
        <w:rPr>
          <w:rFonts w:ascii="Times New Roman" w:hAnsi="Times New Roman" w:cs="Times New Roman"/>
          <w:color w:val="262626" w:themeColor="text1" w:themeTint="D9"/>
          <w:sz w:val="24"/>
          <w:szCs w:val="24"/>
          <w:lang w:val="en-US"/>
        </w:rPr>
        <w:t xml:space="preserve">The objective function is minimized for a set of uncertain parameters using </w:t>
      </w:r>
      <w:r w:rsidRPr="001C340C">
        <w:rPr>
          <w:rFonts w:ascii="Times New Roman" w:hAnsi="Times New Roman" w:cs="Times New Roman"/>
          <w:color w:val="262626" w:themeColor="text1" w:themeTint="D9"/>
          <w:sz w:val="24"/>
          <w:szCs w:val="24"/>
          <w:lang w:val="en-US"/>
        </w:rPr>
        <w:t>optimisation</w:t>
      </w:r>
      <w:r w:rsidR="00B145C8" w:rsidRPr="001C340C">
        <w:rPr>
          <w:rFonts w:ascii="Times New Roman" w:hAnsi="Times New Roman" w:cs="Times New Roman"/>
          <w:color w:val="262626" w:themeColor="text1" w:themeTint="D9"/>
          <w:sz w:val="24"/>
          <w:szCs w:val="24"/>
          <w:lang w:val="en-US"/>
        </w:rPr>
        <w:t xml:space="preserve"> algorithms</w:t>
      </w:r>
      <w:r w:rsidRPr="001C340C">
        <w:rPr>
          <w:rFonts w:ascii="Times New Roman" w:hAnsi="Times New Roman" w:cs="Times New Roman"/>
          <w:color w:val="262626" w:themeColor="text1" w:themeTint="D9"/>
          <w:sz w:val="24"/>
          <w:szCs w:val="24"/>
          <w:lang w:val="en-US"/>
        </w:rPr>
        <w:t>. Since different data types carry different value</w:t>
      </w:r>
      <w:r w:rsidR="009F7583" w:rsidRPr="001C340C">
        <w:rPr>
          <w:rFonts w:ascii="Times New Roman" w:hAnsi="Times New Roman" w:cs="Times New Roman"/>
          <w:color w:val="262626" w:themeColor="text1" w:themeTint="D9"/>
          <w:sz w:val="24"/>
          <w:szCs w:val="24"/>
          <w:lang w:val="en-US"/>
        </w:rPr>
        <w:t>s</w:t>
      </w:r>
      <w:r w:rsidRPr="001C340C">
        <w:rPr>
          <w:rFonts w:ascii="Times New Roman" w:hAnsi="Times New Roman" w:cs="Times New Roman"/>
          <w:color w:val="262626" w:themeColor="text1" w:themeTint="D9"/>
          <w:sz w:val="24"/>
          <w:szCs w:val="24"/>
          <w:lang w:val="en-US"/>
        </w:rPr>
        <w:t xml:space="preserve"> during model calibration, it </w:t>
      </w:r>
      <w:r w:rsidR="00B145C8" w:rsidRPr="001C340C">
        <w:rPr>
          <w:rFonts w:ascii="Times New Roman" w:hAnsi="Times New Roman" w:cs="Times New Roman"/>
          <w:color w:val="262626" w:themeColor="text1" w:themeTint="D9"/>
          <w:sz w:val="24"/>
          <w:szCs w:val="24"/>
          <w:lang w:val="en-US"/>
        </w:rPr>
        <w:t>wa</w:t>
      </w:r>
      <w:r w:rsidRPr="001C340C">
        <w:rPr>
          <w:rFonts w:ascii="Times New Roman" w:hAnsi="Times New Roman" w:cs="Times New Roman"/>
          <w:color w:val="262626" w:themeColor="text1" w:themeTint="D9"/>
          <w:sz w:val="24"/>
          <w:szCs w:val="24"/>
          <w:lang w:val="en-US"/>
        </w:rPr>
        <w:t xml:space="preserve">s necessary to identify whether each type of data should be included as a target for matching or simply </w:t>
      </w:r>
      <w:r w:rsidR="009F7583" w:rsidRPr="001C340C">
        <w:rPr>
          <w:rFonts w:ascii="Times New Roman" w:hAnsi="Times New Roman" w:cs="Times New Roman"/>
          <w:color w:val="262626" w:themeColor="text1" w:themeTint="D9"/>
          <w:sz w:val="24"/>
          <w:szCs w:val="24"/>
          <w:lang w:val="en-US"/>
        </w:rPr>
        <w:t>monitored</w:t>
      </w:r>
      <w:r w:rsidRPr="001C340C">
        <w:rPr>
          <w:rFonts w:ascii="Times New Roman" w:hAnsi="Times New Roman" w:cs="Times New Roman"/>
          <w:color w:val="262626" w:themeColor="text1" w:themeTint="D9"/>
          <w:sz w:val="24"/>
          <w:szCs w:val="24"/>
          <w:lang w:val="en-US"/>
        </w:rPr>
        <w:t xml:space="preserve">. </w:t>
      </w:r>
      <w:r w:rsidR="00B145C8" w:rsidRPr="001C340C">
        <w:rPr>
          <w:rFonts w:ascii="Times New Roman" w:hAnsi="Times New Roman" w:cs="Times New Roman"/>
          <w:color w:val="262626" w:themeColor="text1" w:themeTint="D9"/>
          <w:sz w:val="24"/>
          <w:szCs w:val="24"/>
          <w:lang w:val="en-US"/>
        </w:rPr>
        <w:t>Also, i</w:t>
      </w:r>
      <w:r w:rsidRPr="001C340C">
        <w:rPr>
          <w:rFonts w:ascii="Times New Roman" w:hAnsi="Times New Roman" w:cs="Times New Roman"/>
          <w:color w:val="262626" w:themeColor="text1" w:themeTint="D9"/>
          <w:sz w:val="24"/>
          <w:szCs w:val="24"/>
          <w:lang w:val="en-US"/>
        </w:rPr>
        <w:t xml:space="preserve">t is important to place more emphasis on data which </w:t>
      </w:r>
      <w:r w:rsidR="00B145C8" w:rsidRPr="001C340C">
        <w:rPr>
          <w:rFonts w:ascii="Times New Roman" w:hAnsi="Times New Roman" w:cs="Times New Roman"/>
          <w:color w:val="262626" w:themeColor="text1" w:themeTint="D9"/>
          <w:sz w:val="24"/>
          <w:szCs w:val="24"/>
          <w:lang w:val="en-US"/>
        </w:rPr>
        <w:t xml:space="preserve">has </w:t>
      </w:r>
      <w:r w:rsidRPr="001C340C">
        <w:rPr>
          <w:rFonts w:ascii="Times New Roman" w:hAnsi="Times New Roman" w:cs="Times New Roman"/>
          <w:color w:val="262626" w:themeColor="text1" w:themeTint="D9"/>
          <w:sz w:val="24"/>
          <w:szCs w:val="24"/>
          <w:lang w:val="en-US"/>
        </w:rPr>
        <w:t xml:space="preserve">a lower error associated with the measurements. </w:t>
      </w:r>
      <w:r w:rsidR="00B145C8" w:rsidRPr="001C340C">
        <w:rPr>
          <w:rFonts w:ascii="Times New Roman" w:hAnsi="Times New Roman" w:cs="Times New Roman"/>
          <w:color w:val="262626" w:themeColor="text1" w:themeTint="D9"/>
          <w:sz w:val="24"/>
          <w:szCs w:val="24"/>
          <w:lang w:val="en-US"/>
        </w:rPr>
        <w:t xml:space="preserve">The available historical data was </w:t>
      </w:r>
      <w:r w:rsidR="00A1078D" w:rsidRPr="001C340C">
        <w:rPr>
          <w:rFonts w:ascii="Times New Roman" w:hAnsi="Times New Roman" w:cs="Times New Roman"/>
          <w:color w:val="262626" w:themeColor="text1" w:themeTint="D9"/>
          <w:sz w:val="24"/>
          <w:szCs w:val="24"/>
          <w:lang w:val="en-US"/>
        </w:rPr>
        <w:t>therefore evaluated to eliminate outliers. Judgements about the weighting of different data types were made, and misfits for different wells and data types were used to obtain t</w:t>
      </w:r>
      <w:r w:rsidR="00A8025D" w:rsidRPr="001C340C">
        <w:rPr>
          <w:rFonts w:ascii="Times New Roman" w:hAnsi="Times New Roman" w:cs="Times New Roman"/>
          <w:color w:val="262626" w:themeColor="text1" w:themeTint="D9"/>
          <w:sz w:val="24"/>
          <w:szCs w:val="24"/>
          <w:lang w:val="en-US"/>
        </w:rPr>
        <w:t xml:space="preserve">he global objective function value as </w:t>
      </w:r>
    </w:p>
    <w:p w:rsidR="00376D7E" w:rsidRPr="001C340C" w:rsidRDefault="00A8025D" w:rsidP="000C7E24">
      <w:pPr>
        <w:pStyle w:val="Normal11ptjustified"/>
        <w:tabs>
          <w:tab w:val="clear" w:pos="504"/>
        </w:tabs>
        <w:rPr>
          <w:color w:val="262626" w:themeColor="text1" w:themeTint="D9"/>
          <w:sz w:val="24"/>
          <w:szCs w:val="24"/>
        </w:rPr>
      </w:pPr>
      <m:oMathPara>
        <m:oMathParaPr>
          <m:jc m:val="right"/>
        </m:oMathParaPr>
        <m:oMath>
          <m:r>
            <w:rPr>
              <w:rFonts w:ascii="Cambria Math" w:hAnsi="Cambria Math"/>
              <w:color w:val="262626" w:themeColor="text1" w:themeTint="D9"/>
              <w:sz w:val="24"/>
              <w:szCs w:val="24"/>
              <w:lang w:val="en-US"/>
            </w:rPr>
            <m:t>GV</m:t>
          </m:r>
          <m:r>
            <m:rPr>
              <m:sty m:val="p"/>
            </m:rPr>
            <w:rPr>
              <w:rFonts w:ascii="Cambria Math" w:hAnsi="Cambria Math"/>
              <w:color w:val="262626" w:themeColor="text1" w:themeTint="D9"/>
              <w:sz w:val="24"/>
              <w:szCs w:val="24"/>
              <w:lang w:val="en-US"/>
            </w:rPr>
            <m:t xml:space="preserve">= </m:t>
          </m:r>
          <m:nary>
            <m:naryPr>
              <m:chr m:val="∑"/>
              <m:limLoc m:val="undOvr"/>
              <m:supHide m:val="1"/>
              <m:ctrlPr>
                <w:rPr>
                  <w:rFonts w:ascii="Cambria Math" w:hAnsi="Cambria Math"/>
                  <w:color w:val="262626" w:themeColor="text1" w:themeTint="D9"/>
                  <w:sz w:val="24"/>
                  <w:szCs w:val="24"/>
                  <w:lang w:val="en-US"/>
                </w:rPr>
              </m:ctrlPr>
            </m:naryPr>
            <m:sub>
              <m:r>
                <w:rPr>
                  <w:rFonts w:ascii="Cambria Math" w:hAnsi="Cambria Math"/>
                  <w:color w:val="262626" w:themeColor="text1" w:themeTint="D9"/>
                  <w:sz w:val="24"/>
                  <w:szCs w:val="24"/>
                  <w:lang w:val="en-US"/>
                </w:rPr>
                <m:t>i</m:t>
              </m:r>
            </m:sub>
            <m:sup/>
            <m:e>
              <m:nary>
                <m:naryPr>
                  <m:chr m:val="∑"/>
                  <m:limLoc m:val="undOvr"/>
                  <m:supHide m:val="1"/>
                  <m:ctrlPr>
                    <w:rPr>
                      <w:rFonts w:ascii="Cambria Math" w:hAnsi="Cambria Math"/>
                      <w:i/>
                      <w:color w:val="262626" w:themeColor="text1" w:themeTint="D9"/>
                      <w:sz w:val="24"/>
                      <w:szCs w:val="24"/>
                      <w:lang w:val="en-US"/>
                    </w:rPr>
                  </m:ctrlPr>
                </m:naryPr>
                <m:sub>
                  <m:r>
                    <w:rPr>
                      <w:rFonts w:ascii="Cambria Math" w:hAnsi="Cambria Math"/>
                      <w:color w:val="262626" w:themeColor="text1" w:themeTint="D9"/>
                      <w:sz w:val="24"/>
                      <w:szCs w:val="24"/>
                      <w:lang w:val="en-US"/>
                    </w:rPr>
                    <m:t>j</m:t>
                  </m:r>
                </m:sub>
                <m:sup/>
                <m:e>
                  <m:sSup>
                    <m:sSupPr>
                      <m:ctrlPr>
                        <w:rPr>
                          <w:rFonts w:ascii="Cambria Math" w:hAnsi="Cambria Math"/>
                          <w:color w:val="262626" w:themeColor="text1" w:themeTint="D9"/>
                          <w:sz w:val="24"/>
                          <w:szCs w:val="24"/>
                          <w:lang w:val="en-US"/>
                        </w:rPr>
                      </m:ctrlPr>
                    </m:sSupPr>
                    <m:e>
                      <m:sSub>
                        <m:sSubPr>
                          <m:ctrlPr>
                            <w:rPr>
                              <w:rFonts w:ascii="Cambria Math" w:hAnsi="Cambria Math"/>
                              <w:i/>
                              <w:color w:val="262626" w:themeColor="text1" w:themeTint="D9"/>
                              <w:sz w:val="24"/>
                              <w:szCs w:val="24"/>
                              <w:lang w:val="en-US"/>
                            </w:rPr>
                          </m:ctrlPr>
                        </m:sSubPr>
                        <m:e>
                          <m:r>
                            <w:rPr>
                              <w:rFonts w:ascii="Cambria Math" w:hAnsi="Cambria Math"/>
                              <w:color w:val="262626" w:themeColor="text1" w:themeTint="D9"/>
                              <w:sz w:val="24"/>
                              <w:szCs w:val="24"/>
                              <w:lang w:val="en-US"/>
                            </w:rPr>
                            <m:t>W</m:t>
                          </m:r>
                        </m:e>
                        <m:sub>
                          <m:r>
                            <w:rPr>
                              <w:rFonts w:ascii="Cambria Math" w:hAnsi="Cambria Math"/>
                              <w:color w:val="262626" w:themeColor="text1" w:themeTint="D9"/>
                              <w:sz w:val="24"/>
                              <w:szCs w:val="24"/>
                              <w:lang w:val="en-US"/>
                            </w:rPr>
                            <m:t>i</m:t>
                          </m:r>
                        </m:sub>
                      </m:sSub>
                      <m:sSub>
                        <m:sSubPr>
                          <m:ctrlPr>
                            <w:rPr>
                              <w:rFonts w:ascii="Cambria Math" w:hAnsi="Cambria Math"/>
                              <w:i/>
                              <w:color w:val="262626" w:themeColor="text1" w:themeTint="D9"/>
                              <w:sz w:val="24"/>
                              <w:szCs w:val="24"/>
                              <w:lang w:val="en-US"/>
                            </w:rPr>
                          </m:ctrlPr>
                        </m:sSubPr>
                        <m:e>
                          <m:r>
                            <w:rPr>
                              <w:rFonts w:ascii="Cambria Math" w:hAnsi="Cambria Math"/>
                              <w:color w:val="262626" w:themeColor="text1" w:themeTint="D9"/>
                              <w:sz w:val="24"/>
                              <w:szCs w:val="24"/>
                              <w:lang w:val="en-US"/>
                            </w:rPr>
                            <m:t xml:space="preserve"> W</m:t>
                          </m:r>
                        </m:e>
                        <m:sub>
                          <m:r>
                            <w:rPr>
                              <w:rFonts w:ascii="Cambria Math" w:hAnsi="Cambria Math"/>
                              <w:color w:val="262626" w:themeColor="text1" w:themeTint="D9"/>
                              <w:sz w:val="24"/>
                              <w:szCs w:val="24"/>
                              <w:lang w:val="en-US"/>
                            </w:rPr>
                            <m:t>j</m:t>
                          </m:r>
                        </m:sub>
                      </m:sSub>
                      <m:d>
                        <m:dPr>
                          <m:ctrlPr>
                            <w:rPr>
                              <w:rFonts w:ascii="Cambria Math" w:hAnsi="Cambria Math"/>
                              <w:color w:val="262626" w:themeColor="text1" w:themeTint="D9"/>
                              <w:sz w:val="24"/>
                              <w:szCs w:val="24"/>
                              <w:lang w:val="en-US"/>
                            </w:rPr>
                          </m:ctrlPr>
                        </m:dPr>
                        <m:e>
                          <m:f>
                            <m:fPr>
                              <m:ctrlPr>
                                <w:rPr>
                                  <w:rFonts w:ascii="Cambria Math" w:hAnsi="Cambria Math"/>
                                  <w:color w:val="262626" w:themeColor="text1" w:themeTint="D9"/>
                                  <w:sz w:val="24"/>
                                  <w:szCs w:val="24"/>
                                  <w:lang w:val="en-US"/>
                                </w:rPr>
                              </m:ctrlPr>
                            </m:fPr>
                            <m:num>
                              <m:sSubSup>
                                <m:sSubSupPr>
                                  <m:ctrlPr>
                                    <w:rPr>
                                      <w:rFonts w:ascii="Cambria Math" w:hAnsi="Cambria Math"/>
                                      <w:i/>
                                      <w:color w:val="262626" w:themeColor="text1" w:themeTint="D9"/>
                                      <w:sz w:val="24"/>
                                      <w:szCs w:val="24"/>
                                      <w:lang w:val="en-US"/>
                                    </w:rPr>
                                  </m:ctrlPr>
                                </m:sSubSupPr>
                                <m:e>
                                  <m:r>
                                    <w:rPr>
                                      <w:rFonts w:ascii="Cambria Math" w:hAnsi="Cambria Math"/>
                                      <w:color w:val="262626" w:themeColor="text1" w:themeTint="D9"/>
                                      <w:sz w:val="24"/>
                                      <w:szCs w:val="24"/>
                                      <w:lang w:val="en-US"/>
                                    </w:rPr>
                                    <m:t>Sim</m:t>
                                  </m:r>
                                </m:e>
                                <m:sub>
                                  <m:r>
                                    <w:rPr>
                                      <w:rFonts w:ascii="Cambria Math" w:hAnsi="Cambria Math"/>
                                      <w:color w:val="262626" w:themeColor="text1" w:themeTint="D9"/>
                                      <w:sz w:val="24"/>
                                      <w:szCs w:val="24"/>
                                      <w:lang w:val="en-US"/>
                                    </w:rPr>
                                    <m:t>i</m:t>
                                  </m:r>
                                </m:sub>
                                <m:sup>
                                  <m:r>
                                    <w:rPr>
                                      <w:rFonts w:ascii="Cambria Math" w:hAnsi="Cambria Math"/>
                                      <w:color w:val="262626" w:themeColor="text1" w:themeTint="D9"/>
                                      <w:sz w:val="24"/>
                                      <w:szCs w:val="24"/>
                                      <w:lang w:val="en-US"/>
                                    </w:rPr>
                                    <m:t>j</m:t>
                                  </m:r>
                                </m:sup>
                              </m:sSubSup>
                              <m:r>
                                <w:rPr>
                                  <w:rFonts w:ascii="Cambria Math" w:hAnsi="Cambria Math"/>
                                  <w:color w:val="262626" w:themeColor="text1" w:themeTint="D9"/>
                                  <w:sz w:val="24"/>
                                  <w:szCs w:val="24"/>
                                  <w:lang w:val="en-US"/>
                                </w:rPr>
                                <m:t>-</m:t>
                              </m:r>
                              <m:sSubSup>
                                <m:sSubSupPr>
                                  <m:ctrlPr>
                                    <w:rPr>
                                      <w:rFonts w:ascii="Cambria Math" w:hAnsi="Cambria Math"/>
                                      <w:i/>
                                      <w:color w:val="262626" w:themeColor="text1" w:themeTint="D9"/>
                                      <w:sz w:val="24"/>
                                      <w:szCs w:val="24"/>
                                      <w:lang w:val="en-US"/>
                                    </w:rPr>
                                  </m:ctrlPr>
                                </m:sSubSupPr>
                                <m:e>
                                  <m:r>
                                    <w:rPr>
                                      <w:rFonts w:ascii="Cambria Math" w:hAnsi="Cambria Math"/>
                                      <w:color w:val="262626" w:themeColor="text1" w:themeTint="D9"/>
                                      <w:sz w:val="24"/>
                                      <w:szCs w:val="24"/>
                                      <w:lang w:val="en-US"/>
                                    </w:rPr>
                                    <m:t>Obs</m:t>
                                  </m:r>
                                </m:e>
                                <m:sub>
                                  <m:r>
                                    <w:rPr>
                                      <w:rFonts w:ascii="Cambria Math" w:hAnsi="Cambria Math"/>
                                      <w:color w:val="262626" w:themeColor="text1" w:themeTint="D9"/>
                                      <w:sz w:val="24"/>
                                      <w:szCs w:val="24"/>
                                      <w:lang w:val="en-US"/>
                                    </w:rPr>
                                    <m:t>i</m:t>
                                  </m:r>
                                </m:sub>
                                <m:sup>
                                  <m:r>
                                    <w:rPr>
                                      <w:rFonts w:ascii="Cambria Math" w:hAnsi="Cambria Math"/>
                                      <w:color w:val="262626" w:themeColor="text1" w:themeTint="D9"/>
                                      <w:sz w:val="24"/>
                                      <w:szCs w:val="24"/>
                                      <w:lang w:val="en-US"/>
                                    </w:rPr>
                                    <m:t>j</m:t>
                                  </m:r>
                                </m:sup>
                              </m:sSubSup>
                            </m:num>
                            <m:den>
                              <m:sSub>
                                <m:sSubPr>
                                  <m:ctrlPr>
                                    <w:rPr>
                                      <w:rFonts w:ascii="Cambria Math" w:hAnsi="Cambria Math"/>
                                      <w:i/>
                                      <w:color w:val="262626" w:themeColor="text1" w:themeTint="D9"/>
                                      <w:sz w:val="24"/>
                                      <w:szCs w:val="24"/>
                                      <w:lang w:val="en-US"/>
                                    </w:rPr>
                                  </m:ctrlPr>
                                </m:sSubPr>
                                <m:e>
                                  <m:r>
                                    <w:rPr>
                                      <w:rFonts w:ascii="Cambria Math" w:hAnsi="Cambria Math"/>
                                      <w:color w:val="262626" w:themeColor="text1" w:themeTint="D9"/>
                                      <w:sz w:val="24"/>
                                      <w:szCs w:val="24"/>
                                      <w:lang w:val="en-US"/>
                                    </w:rPr>
                                    <m:t>Std</m:t>
                                  </m:r>
                                </m:e>
                                <m:sub>
                                  <m:r>
                                    <w:rPr>
                                      <w:rFonts w:ascii="Cambria Math" w:hAnsi="Cambria Math"/>
                                      <w:color w:val="262626" w:themeColor="text1" w:themeTint="D9"/>
                                      <w:sz w:val="24"/>
                                      <w:szCs w:val="24"/>
                                      <w:lang w:val="en-US"/>
                                    </w:rPr>
                                    <m:t>i</m:t>
                                  </m:r>
                                </m:sub>
                              </m:sSub>
                            </m:den>
                          </m:f>
                        </m:e>
                      </m:d>
                    </m:e>
                    <m:sup>
                      <m:r>
                        <w:rPr>
                          <w:rFonts w:ascii="Cambria Math" w:hAnsi="Cambria Math"/>
                          <w:color w:val="262626" w:themeColor="text1" w:themeTint="D9"/>
                          <w:sz w:val="24"/>
                          <w:szCs w:val="24"/>
                          <w:lang w:val="en-US"/>
                        </w:rPr>
                        <m:t>2</m:t>
                      </m:r>
                    </m:sup>
                  </m:sSup>
                </m:e>
              </m:nary>
            </m:e>
          </m:nary>
          <m:r>
            <m:rPr>
              <m:sty m:val="p"/>
            </m:rPr>
            <w:rPr>
              <w:rFonts w:ascii="Cambria Math" w:hAnsi="Cambria Math"/>
              <w:color w:val="262626" w:themeColor="text1" w:themeTint="D9"/>
              <w:sz w:val="24"/>
              <w:szCs w:val="24"/>
              <w:lang w:val="en-US"/>
            </w:rPr>
            <m:t xml:space="preserve">                                         (1)</m:t>
          </m:r>
        </m:oMath>
      </m:oMathPara>
    </w:p>
    <w:p w:rsidR="00376D7E" w:rsidRPr="001C340C" w:rsidRDefault="00376D7E" w:rsidP="000C7E24">
      <w:pPr>
        <w:pStyle w:val="Default"/>
        <w:rPr>
          <w:rFonts w:ascii="Times New Roman" w:hAnsi="Times New Roman" w:cs="Times New Roman"/>
          <w:color w:val="262626" w:themeColor="text1" w:themeTint="D9"/>
        </w:rPr>
      </w:pPr>
    </w:p>
    <w:p w:rsidR="00376D7E" w:rsidRPr="001C340C" w:rsidRDefault="00A8025D" w:rsidP="009F7583">
      <w:pPr>
        <w:pStyle w:val="Default"/>
        <w:jc w:val="both"/>
        <w:rPr>
          <w:rFonts w:ascii="Times New Roman" w:hAnsi="Times New Roman" w:cs="Times New Roman"/>
          <w:color w:val="262626" w:themeColor="text1" w:themeTint="D9"/>
          <w:lang w:val="en-US"/>
        </w:rPr>
      </w:pPr>
      <w:r w:rsidRPr="001C340C">
        <w:rPr>
          <w:rFonts w:ascii="Times New Roman" w:hAnsi="Times New Roman" w:cs="Times New Roman"/>
          <w:color w:val="262626" w:themeColor="text1" w:themeTint="D9"/>
          <w:lang w:val="en-US"/>
        </w:rPr>
        <w:t xml:space="preserve">where </w:t>
      </w:r>
      <w:r w:rsidRPr="001C340C">
        <w:rPr>
          <w:rFonts w:ascii="Times New Roman" w:hAnsi="Times New Roman" w:cs="Times New Roman"/>
          <w:i/>
          <w:iCs/>
          <w:color w:val="262626" w:themeColor="text1" w:themeTint="D9"/>
          <w:lang w:val="en-US"/>
        </w:rPr>
        <w:t>GV</w:t>
      </w:r>
      <w:r w:rsidRPr="001C340C">
        <w:rPr>
          <w:rFonts w:ascii="Times New Roman" w:hAnsi="Times New Roman" w:cs="Times New Roman"/>
          <w:color w:val="262626" w:themeColor="text1" w:themeTint="D9"/>
          <w:lang w:val="en-US"/>
        </w:rPr>
        <w:t xml:space="preserve"> is the global value, </w:t>
      </w:r>
      <w:r w:rsidRPr="001C340C">
        <w:rPr>
          <w:rFonts w:ascii="Times New Roman" w:hAnsi="Times New Roman" w:cs="Times New Roman"/>
          <w:i/>
          <w:iCs/>
          <w:color w:val="262626" w:themeColor="text1" w:themeTint="D9"/>
          <w:lang w:val="en-US"/>
        </w:rPr>
        <w:t>i</w:t>
      </w:r>
      <w:r w:rsidRPr="001C340C">
        <w:rPr>
          <w:rFonts w:ascii="Times New Roman" w:hAnsi="Times New Roman" w:cs="Times New Roman"/>
          <w:color w:val="262626" w:themeColor="text1" w:themeTint="D9"/>
          <w:lang w:val="en-US"/>
        </w:rPr>
        <w:t xml:space="preserve"> refers to the mismatch parameter </w:t>
      </w:r>
      <w:r w:rsidR="007B4E3F" w:rsidRPr="001C340C">
        <w:rPr>
          <w:rFonts w:ascii="Times New Roman" w:hAnsi="Times New Roman" w:cs="Times New Roman"/>
          <w:color w:val="262626" w:themeColor="text1" w:themeTint="D9"/>
          <w:lang w:val="en-US"/>
        </w:rPr>
        <w:t xml:space="preserve">(MP) </w:t>
      </w:r>
      <w:r w:rsidRPr="001C340C">
        <w:rPr>
          <w:rFonts w:ascii="Times New Roman" w:hAnsi="Times New Roman" w:cs="Times New Roman"/>
          <w:color w:val="262626" w:themeColor="text1" w:themeTint="D9"/>
          <w:lang w:val="en-US"/>
        </w:rPr>
        <w:t xml:space="preserve">like observations of oil rate at a well, </w:t>
      </w:r>
      <w:r w:rsidRPr="001C340C">
        <w:rPr>
          <w:rFonts w:ascii="Times New Roman" w:hAnsi="Times New Roman" w:cs="Times New Roman"/>
          <w:i/>
          <w:iCs/>
          <w:color w:val="262626" w:themeColor="text1" w:themeTint="D9"/>
          <w:lang w:val="en-US"/>
        </w:rPr>
        <w:t>j</w:t>
      </w:r>
      <w:r w:rsidRPr="001C340C">
        <w:rPr>
          <w:rFonts w:ascii="Times New Roman" w:hAnsi="Times New Roman" w:cs="Times New Roman"/>
          <w:color w:val="262626" w:themeColor="text1" w:themeTint="D9"/>
          <w:lang w:val="en-US"/>
        </w:rPr>
        <w:t xml:space="preserve"> refers to an individual time step that contains an observation, </w:t>
      </w:r>
      <m:oMath>
        <m:sSub>
          <m:sSubPr>
            <m:ctrlPr>
              <w:rPr>
                <w:rFonts w:ascii="Cambria Math" w:hAnsi="Cambria Math" w:cs="Times New Roman"/>
                <w:color w:val="262626" w:themeColor="text1" w:themeTint="D9"/>
                <w:lang w:val="en-US"/>
              </w:rPr>
            </m:ctrlPr>
          </m:sSubPr>
          <m:e>
            <m:r>
              <w:rPr>
                <w:rFonts w:ascii="Cambria Math" w:hAnsi="Cambria Math" w:cs="Times New Roman"/>
                <w:color w:val="262626" w:themeColor="text1" w:themeTint="D9"/>
                <w:lang w:val="en-US"/>
              </w:rPr>
              <m:t>W</m:t>
            </m:r>
          </m:e>
          <m:sub>
            <m:r>
              <w:rPr>
                <w:rFonts w:ascii="Cambria Math" w:hAnsi="Cambria Math" w:cs="Times New Roman"/>
                <w:color w:val="262626" w:themeColor="text1" w:themeTint="D9"/>
                <w:lang w:val="en-US"/>
              </w:rPr>
              <m:t>i</m:t>
            </m:r>
          </m:sub>
        </m:sSub>
      </m:oMath>
      <w:r w:rsidRPr="001C340C">
        <w:rPr>
          <w:rFonts w:ascii="Times New Roman" w:hAnsi="Times New Roman" w:cs="Times New Roman"/>
          <w:color w:val="262626" w:themeColor="text1" w:themeTint="D9"/>
          <w:lang w:val="en-US"/>
        </w:rPr>
        <w:t xml:space="preserve"> is the global weight </w:t>
      </w:r>
      <w:r w:rsidR="00A1078D" w:rsidRPr="001C340C">
        <w:rPr>
          <w:rFonts w:ascii="Times New Roman" w:hAnsi="Times New Roman" w:cs="Times New Roman"/>
          <w:color w:val="262626" w:themeColor="text1" w:themeTint="D9"/>
          <w:lang w:val="en-US"/>
        </w:rPr>
        <w:t xml:space="preserve">factor of </w:t>
      </w:r>
      <w:r w:rsidR="001234FF" w:rsidRPr="001C340C">
        <w:rPr>
          <w:rFonts w:ascii="Times New Roman" w:hAnsi="Times New Roman" w:cs="Times New Roman"/>
          <w:color w:val="262626" w:themeColor="text1" w:themeTint="D9"/>
          <w:lang w:val="en-US"/>
        </w:rPr>
        <w:t>MP</w:t>
      </w:r>
      <w:r w:rsidR="00A1078D" w:rsidRPr="001C340C">
        <w:rPr>
          <w:rFonts w:ascii="Times New Roman" w:hAnsi="Times New Roman" w:cs="Times New Roman"/>
          <w:color w:val="262626" w:themeColor="text1" w:themeTint="D9"/>
          <w:lang w:val="en-US"/>
        </w:rPr>
        <w:t xml:space="preserve"> </w:t>
      </w:r>
      <w:r w:rsidR="00A1078D" w:rsidRPr="001C340C">
        <w:rPr>
          <w:rFonts w:ascii="Times New Roman" w:hAnsi="Times New Roman" w:cs="Times New Roman"/>
          <w:i/>
          <w:iCs/>
          <w:color w:val="262626" w:themeColor="text1" w:themeTint="D9"/>
          <w:lang w:val="en-US"/>
        </w:rPr>
        <w:t>i</w:t>
      </w:r>
      <w:r w:rsidR="00A1078D" w:rsidRPr="001C340C">
        <w:rPr>
          <w:rFonts w:ascii="Times New Roman" w:hAnsi="Times New Roman" w:cs="Times New Roman"/>
          <w:color w:val="262626" w:themeColor="text1" w:themeTint="D9"/>
          <w:lang w:val="en-US"/>
        </w:rPr>
        <w:t xml:space="preserve"> which defaults to 1</w:t>
      </w:r>
      <w:r w:rsidRPr="001C340C">
        <w:rPr>
          <w:rFonts w:ascii="Times New Roman" w:hAnsi="Times New Roman" w:cs="Times New Roman"/>
          <w:color w:val="262626" w:themeColor="text1" w:themeTint="D9"/>
          <w:lang w:val="en-US"/>
        </w:rPr>
        <w:t xml:space="preserve">, </w:t>
      </w:r>
      <m:oMath>
        <m:sSub>
          <m:sSubPr>
            <m:ctrlPr>
              <w:rPr>
                <w:rFonts w:ascii="Cambria Math" w:hAnsi="Cambria Math" w:cs="Times New Roman"/>
                <w:color w:val="262626" w:themeColor="text1" w:themeTint="D9"/>
                <w:lang w:val="en-US"/>
              </w:rPr>
            </m:ctrlPr>
          </m:sSubPr>
          <m:e>
            <m:r>
              <w:rPr>
                <w:rFonts w:ascii="Cambria Math" w:hAnsi="Cambria Math" w:cs="Times New Roman"/>
                <w:color w:val="262626" w:themeColor="text1" w:themeTint="D9"/>
                <w:lang w:val="en-US"/>
              </w:rPr>
              <m:t>W</m:t>
            </m:r>
          </m:e>
          <m:sub>
            <m:r>
              <w:rPr>
                <w:rFonts w:ascii="Cambria Math" w:hAnsi="Cambria Math" w:cs="Times New Roman"/>
                <w:color w:val="262626" w:themeColor="text1" w:themeTint="D9"/>
                <w:lang w:val="en-US"/>
              </w:rPr>
              <m:t>j</m:t>
            </m:r>
          </m:sub>
        </m:sSub>
      </m:oMath>
      <w:r w:rsidR="0090649B" w:rsidRPr="001C340C">
        <w:rPr>
          <w:rFonts w:ascii="Times New Roman" w:hAnsi="Times New Roman" w:cs="Times New Roman"/>
          <w:color w:val="262626" w:themeColor="text1" w:themeTint="D9"/>
          <w:lang w:val="en-US"/>
        </w:rPr>
        <w:t xml:space="preserve"> is the weight of timestep </w:t>
      </w:r>
      <w:r w:rsidR="0090649B" w:rsidRPr="001C340C">
        <w:rPr>
          <w:rFonts w:ascii="Times New Roman" w:hAnsi="Times New Roman" w:cs="Times New Roman"/>
          <w:i/>
          <w:iCs/>
          <w:color w:val="262626" w:themeColor="text1" w:themeTint="D9"/>
          <w:lang w:val="en-US"/>
        </w:rPr>
        <w:t>j</w:t>
      </w:r>
      <w:r w:rsidR="0090649B" w:rsidRPr="001C340C">
        <w:rPr>
          <w:rFonts w:ascii="Times New Roman" w:hAnsi="Times New Roman" w:cs="Times New Roman"/>
          <w:color w:val="262626" w:themeColor="text1" w:themeTint="D9"/>
          <w:lang w:val="en-US"/>
        </w:rPr>
        <w:t xml:space="preserve"> </w:t>
      </w:r>
      <w:r w:rsidR="00A1078D" w:rsidRPr="001C340C">
        <w:rPr>
          <w:rFonts w:ascii="Times New Roman" w:hAnsi="Times New Roman" w:cs="Times New Roman"/>
          <w:color w:val="262626" w:themeColor="text1" w:themeTint="D9"/>
          <w:lang w:val="en-US"/>
        </w:rPr>
        <w:t xml:space="preserve">which </w:t>
      </w:r>
      <w:r w:rsidRPr="001C340C">
        <w:rPr>
          <w:rFonts w:ascii="Times New Roman" w:hAnsi="Times New Roman" w:cs="Times New Roman"/>
          <w:color w:val="262626" w:themeColor="text1" w:themeTint="D9"/>
          <w:lang w:val="en-US"/>
        </w:rPr>
        <w:t>defaults to equ</w:t>
      </w:r>
      <w:r w:rsidR="00A1078D" w:rsidRPr="001C340C">
        <w:rPr>
          <w:rFonts w:ascii="Times New Roman" w:hAnsi="Times New Roman" w:cs="Times New Roman"/>
          <w:color w:val="262626" w:themeColor="text1" w:themeTint="D9"/>
          <w:lang w:val="en-US"/>
        </w:rPr>
        <w:t>al weighting for all time steps</w:t>
      </w:r>
      <w:r w:rsidRPr="001C340C">
        <w:rPr>
          <w:rFonts w:ascii="Times New Roman" w:hAnsi="Times New Roman" w:cs="Times New Roman"/>
          <w:color w:val="262626" w:themeColor="text1" w:themeTint="D9"/>
          <w:lang w:val="en-US"/>
        </w:rPr>
        <w:t xml:space="preserve">, </w:t>
      </w:r>
      <m:oMath>
        <m:sSubSup>
          <m:sSubSupPr>
            <m:ctrlPr>
              <w:rPr>
                <w:rFonts w:ascii="Cambria Math" w:hAnsi="Cambria Math" w:cs="Times New Roman"/>
                <w:color w:val="262626" w:themeColor="text1" w:themeTint="D9"/>
                <w:lang w:val="en-US"/>
              </w:rPr>
            </m:ctrlPr>
          </m:sSubSupPr>
          <m:e>
            <m:r>
              <w:rPr>
                <w:rFonts w:ascii="Cambria Math" w:hAnsi="Cambria Math" w:cs="Times New Roman"/>
                <w:color w:val="262626" w:themeColor="text1" w:themeTint="D9"/>
                <w:lang w:val="en-US"/>
              </w:rPr>
              <m:t>Sim</m:t>
            </m:r>
          </m:e>
          <m:sub>
            <m:r>
              <w:rPr>
                <w:rFonts w:ascii="Cambria Math" w:hAnsi="Cambria Math" w:cs="Times New Roman"/>
                <w:color w:val="262626" w:themeColor="text1" w:themeTint="D9"/>
                <w:lang w:val="en-US"/>
              </w:rPr>
              <m:t>i</m:t>
            </m:r>
          </m:sub>
          <m:sup>
            <m:r>
              <w:rPr>
                <w:rFonts w:ascii="Cambria Math" w:hAnsi="Cambria Math" w:cs="Times New Roman"/>
                <w:color w:val="262626" w:themeColor="text1" w:themeTint="D9"/>
                <w:lang w:val="en-US"/>
              </w:rPr>
              <m:t>j</m:t>
            </m:r>
          </m:sup>
        </m:sSubSup>
      </m:oMath>
      <w:r w:rsidRPr="001C340C">
        <w:rPr>
          <w:rFonts w:ascii="Times New Roman" w:hAnsi="Times New Roman" w:cs="Times New Roman"/>
          <w:color w:val="262626" w:themeColor="text1" w:themeTint="D9"/>
          <w:lang w:val="en-US"/>
        </w:rPr>
        <w:t xml:space="preserve"> refers to the simulated value of observation </w:t>
      </w:r>
      <w:r w:rsidRPr="001C340C">
        <w:rPr>
          <w:rFonts w:ascii="Times New Roman" w:hAnsi="Times New Roman" w:cs="Times New Roman"/>
          <w:i/>
          <w:iCs/>
          <w:color w:val="262626" w:themeColor="text1" w:themeTint="D9"/>
          <w:lang w:val="en-US"/>
        </w:rPr>
        <w:t>i</w:t>
      </w:r>
      <w:r w:rsidRPr="001C340C">
        <w:rPr>
          <w:rFonts w:ascii="Times New Roman" w:hAnsi="Times New Roman" w:cs="Times New Roman"/>
          <w:color w:val="262626" w:themeColor="text1" w:themeTint="D9"/>
          <w:lang w:val="en-US"/>
        </w:rPr>
        <w:t xml:space="preserve"> at time </w:t>
      </w:r>
      <w:r w:rsidRPr="001C340C">
        <w:rPr>
          <w:rFonts w:ascii="Times New Roman" w:hAnsi="Times New Roman" w:cs="Times New Roman"/>
          <w:i/>
          <w:iCs/>
          <w:color w:val="262626" w:themeColor="text1" w:themeTint="D9"/>
          <w:lang w:val="en-US"/>
        </w:rPr>
        <w:lastRenderedPageBreak/>
        <w:t>j</w:t>
      </w:r>
      <w:r w:rsidRPr="001C340C">
        <w:rPr>
          <w:rFonts w:ascii="Times New Roman" w:hAnsi="Times New Roman" w:cs="Times New Roman"/>
          <w:color w:val="262626" w:themeColor="text1" w:themeTint="D9"/>
          <w:lang w:val="en-US"/>
        </w:rPr>
        <w:t xml:space="preserve">, </w:t>
      </w:r>
      <m:oMath>
        <m:sSubSup>
          <m:sSubSupPr>
            <m:ctrlPr>
              <w:rPr>
                <w:rFonts w:ascii="Cambria Math" w:hAnsi="Cambria Math" w:cs="Times New Roman"/>
                <w:color w:val="262626" w:themeColor="text1" w:themeTint="D9"/>
                <w:lang w:val="en-US"/>
              </w:rPr>
            </m:ctrlPr>
          </m:sSubSupPr>
          <m:e>
            <m:r>
              <w:rPr>
                <w:rFonts w:ascii="Cambria Math" w:hAnsi="Cambria Math" w:cs="Times New Roman"/>
                <w:color w:val="262626" w:themeColor="text1" w:themeTint="D9"/>
                <w:lang w:val="en-US"/>
              </w:rPr>
              <m:t>Obs</m:t>
            </m:r>
          </m:e>
          <m:sub>
            <m:r>
              <w:rPr>
                <w:rFonts w:ascii="Cambria Math" w:hAnsi="Cambria Math" w:cs="Times New Roman"/>
                <w:color w:val="262626" w:themeColor="text1" w:themeTint="D9"/>
                <w:lang w:val="en-US"/>
              </w:rPr>
              <m:t>i</m:t>
            </m:r>
          </m:sub>
          <m:sup>
            <m:r>
              <w:rPr>
                <w:rFonts w:ascii="Cambria Math" w:hAnsi="Cambria Math" w:cs="Times New Roman"/>
                <w:color w:val="262626" w:themeColor="text1" w:themeTint="D9"/>
                <w:lang w:val="en-US"/>
              </w:rPr>
              <m:t>j</m:t>
            </m:r>
          </m:sup>
        </m:sSubSup>
      </m:oMath>
      <w:r w:rsidRPr="001C340C">
        <w:rPr>
          <w:rFonts w:ascii="Times New Roman" w:hAnsi="Times New Roman" w:cs="Times New Roman"/>
          <w:color w:val="262626" w:themeColor="text1" w:themeTint="D9"/>
          <w:lang w:val="en-US"/>
        </w:rPr>
        <w:t xml:space="preserve"> refers to the</w:t>
      </w:r>
      <w:r w:rsidR="00B30EDF" w:rsidRPr="001C340C">
        <w:rPr>
          <w:rFonts w:ascii="Times New Roman" w:hAnsi="Times New Roman" w:cs="Times New Roman"/>
          <w:color w:val="262626" w:themeColor="text1" w:themeTint="D9"/>
          <w:lang w:val="en-US"/>
        </w:rPr>
        <w:t xml:space="preserve"> </w:t>
      </w:r>
      <w:r w:rsidRPr="001C340C">
        <w:rPr>
          <w:rFonts w:ascii="Times New Roman" w:hAnsi="Times New Roman" w:cs="Times New Roman"/>
          <w:color w:val="262626" w:themeColor="text1" w:themeTint="D9"/>
          <w:lang w:val="en-US"/>
        </w:rPr>
        <w:t xml:space="preserve">observed history match value of </w:t>
      </w:r>
      <w:r w:rsidR="00B30EDF" w:rsidRPr="001C340C">
        <w:rPr>
          <w:rFonts w:ascii="Times New Roman" w:hAnsi="Times New Roman" w:cs="Times New Roman"/>
          <w:color w:val="262626" w:themeColor="text1" w:themeTint="D9"/>
          <w:lang w:val="en-US"/>
        </w:rPr>
        <w:t>parameter</w:t>
      </w:r>
      <w:r w:rsidRPr="001C340C">
        <w:rPr>
          <w:rFonts w:ascii="Times New Roman" w:hAnsi="Times New Roman" w:cs="Times New Roman"/>
          <w:color w:val="262626" w:themeColor="text1" w:themeTint="D9"/>
          <w:lang w:val="en-US"/>
        </w:rPr>
        <w:t xml:space="preserve"> </w:t>
      </w:r>
      <w:r w:rsidRPr="001C340C">
        <w:rPr>
          <w:rFonts w:ascii="Times New Roman" w:hAnsi="Times New Roman" w:cs="Times New Roman"/>
          <w:i/>
          <w:iCs/>
          <w:color w:val="262626" w:themeColor="text1" w:themeTint="D9"/>
          <w:lang w:val="en-US"/>
        </w:rPr>
        <w:t>i</w:t>
      </w:r>
      <w:r w:rsidRPr="001C340C">
        <w:rPr>
          <w:rFonts w:ascii="Times New Roman" w:hAnsi="Times New Roman" w:cs="Times New Roman"/>
          <w:color w:val="262626" w:themeColor="text1" w:themeTint="D9"/>
          <w:lang w:val="en-US"/>
        </w:rPr>
        <w:t xml:space="preserve"> at time </w:t>
      </w:r>
      <w:r w:rsidRPr="001C340C">
        <w:rPr>
          <w:rFonts w:ascii="Times New Roman" w:hAnsi="Times New Roman" w:cs="Times New Roman"/>
          <w:i/>
          <w:iCs/>
          <w:color w:val="262626" w:themeColor="text1" w:themeTint="D9"/>
          <w:lang w:val="en-US"/>
        </w:rPr>
        <w:t>j</w:t>
      </w:r>
      <w:r w:rsidRPr="001C340C">
        <w:rPr>
          <w:rFonts w:ascii="Times New Roman" w:hAnsi="Times New Roman" w:cs="Times New Roman"/>
          <w:color w:val="262626" w:themeColor="text1" w:themeTint="D9"/>
          <w:lang w:val="en-US"/>
        </w:rPr>
        <w:t xml:space="preserve"> and </w:t>
      </w:r>
      <m:oMath>
        <m:sSub>
          <m:sSubPr>
            <m:ctrlPr>
              <w:rPr>
                <w:rFonts w:ascii="Cambria Math" w:hAnsi="Cambria Math" w:cs="Times New Roman"/>
                <w:color w:val="262626" w:themeColor="text1" w:themeTint="D9"/>
                <w:lang w:val="en-US"/>
              </w:rPr>
            </m:ctrlPr>
          </m:sSubPr>
          <m:e>
            <m:r>
              <w:rPr>
                <w:rFonts w:ascii="Cambria Math" w:hAnsi="Cambria Math" w:cs="Times New Roman"/>
                <w:color w:val="262626" w:themeColor="text1" w:themeTint="D9"/>
                <w:lang w:val="en-US"/>
              </w:rPr>
              <m:t>Std</m:t>
            </m:r>
          </m:e>
          <m:sub>
            <m:r>
              <w:rPr>
                <w:rFonts w:ascii="Cambria Math" w:hAnsi="Cambria Math" w:cs="Times New Roman"/>
                <w:color w:val="262626" w:themeColor="text1" w:themeTint="D9"/>
                <w:lang w:val="en-US"/>
              </w:rPr>
              <m:t>i</m:t>
            </m:r>
          </m:sub>
        </m:sSub>
      </m:oMath>
      <w:r w:rsidRPr="001C340C">
        <w:rPr>
          <w:rFonts w:ascii="Times New Roman" w:hAnsi="Times New Roman" w:cs="Times New Roman"/>
          <w:color w:val="262626" w:themeColor="text1" w:themeTint="D9"/>
          <w:lang w:val="en-US"/>
        </w:rPr>
        <w:t xml:space="preserve"> is the standard deviation of </w:t>
      </w:r>
      <w:r w:rsidR="001234FF" w:rsidRPr="001C340C">
        <w:rPr>
          <w:rFonts w:ascii="Times New Roman" w:hAnsi="Times New Roman" w:cs="Times New Roman"/>
          <w:color w:val="262626" w:themeColor="text1" w:themeTint="D9"/>
          <w:lang w:val="en-US"/>
        </w:rPr>
        <w:t>MP</w:t>
      </w:r>
      <w:r w:rsidRPr="001C340C">
        <w:rPr>
          <w:rFonts w:ascii="Times New Roman" w:hAnsi="Times New Roman" w:cs="Times New Roman"/>
          <w:color w:val="262626" w:themeColor="text1" w:themeTint="D9"/>
          <w:lang w:val="en-US"/>
        </w:rPr>
        <w:t xml:space="preserve"> </w:t>
      </w:r>
      <w:r w:rsidRPr="001C340C">
        <w:rPr>
          <w:rFonts w:ascii="Times New Roman" w:hAnsi="Times New Roman" w:cs="Times New Roman"/>
          <w:i/>
          <w:iCs/>
          <w:color w:val="262626" w:themeColor="text1" w:themeTint="D9"/>
          <w:lang w:val="en-US"/>
        </w:rPr>
        <w:t>i</w:t>
      </w:r>
      <w:r w:rsidRPr="001C340C">
        <w:rPr>
          <w:rFonts w:ascii="Times New Roman" w:hAnsi="Times New Roman" w:cs="Times New Roman"/>
          <w:color w:val="262626" w:themeColor="text1" w:themeTint="D9"/>
          <w:lang w:val="en-US"/>
        </w:rPr>
        <w:t xml:space="preserve">. </w:t>
      </w:r>
    </w:p>
    <w:p w:rsidR="00A8025D" w:rsidRPr="001C340C" w:rsidRDefault="00A8025D" w:rsidP="000C7E24">
      <w:pPr>
        <w:pStyle w:val="Default"/>
        <w:rPr>
          <w:rFonts w:ascii="Times New Roman" w:hAnsi="Times New Roman" w:cs="Times New Roman"/>
          <w:color w:val="262626" w:themeColor="text1" w:themeTint="D9"/>
        </w:rPr>
      </w:pPr>
    </w:p>
    <w:p w:rsidR="003D5E77" w:rsidRPr="001C340C" w:rsidRDefault="006E4B81" w:rsidP="000C7E24">
      <w:pPr>
        <w:pStyle w:val="ListParagraph"/>
        <w:numPr>
          <w:ilvl w:val="2"/>
          <w:numId w:val="10"/>
        </w:numPr>
        <w:spacing w:after="0" w:line="240" w:lineRule="auto"/>
        <w:ind w:left="567" w:hanging="567"/>
        <w:contextualSpacing w:val="0"/>
        <w:jc w:val="both"/>
        <w:rPr>
          <w:rFonts w:ascii="Times New Roman" w:hAnsi="Times New Roman" w:cs="Times New Roman"/>
          <w:bCs/>
          <w:color w:val="262626" w:themeColor="text1" w:themeTint="D9"/>
          <w:sz w:val="24"/>
          <w:szCs w:val="24"/>
        </w:rPr>
      </w:pPr>
      <w:r w:rsidRPr="001C340C">
        <w:rPr>
          <w:rFonts w:ascii="Times New Roman" w:hAnsi="Times New Roman" w:cs="Times New Roman"/>
          <w:bCs/>
          <w:color w:val="262626" w:themeColor="text1" w:themeTint="D9"/>
          <w:sz w:val="24"/>
          <w:szCs w:val="24"/>
        </w:rPr>
        <w:t xml:space="preserve">Model </w:t>
      </w:r>
      <w:r w:rsidR="003D5E77" w:rsidRPr="001C340C">
        <w:rPr>
          <w:rFonts w:ascii="Times New Roman" w:hAnsi="Times New Roman" w:cs="Times New Roman"/>
          <w:bCs/>
          <w:color w:val="262626" w:themeColor="text1" w:themeTint="D9"/>
          <w:sz w:val="24"/>
          <w:szCs w:val="24"/>
        </w:rPr>
        <w:t>Validation</w:t>
      </w:r>
    </w:p>
    <w:p w:rsidR="00F02DA4" w:rsidRPr="001C340C" w:rsidRDefault="00F02DA4" w:rsidP="000C7E24">
      <w:pPr>
        <w:spacing w:after="0" w:line="240" w:lineRule="auto"/>
        <w:jc w:val="both"/>
        <w:rPr>
          <w:rFonts w:ascii="Times New Roman" w:hAnsi="Times New Roman" w:cs="Times New Roman"/>
          <w:color w:val="262626" w:themeColor="text1" w:themeTint="D9"/>
          <w:sz w:val="24"/>
          <w:szCs w:val="24"/>
        </w:rPr>
      </w:pPr>
    </w:p>
    <w:p w:rsidR="003D5E77" w:rsidRPr="001C340C" w:rsidRDefault="003D5E77" w:rsidP="000C7E24">
      <w:pPr>
        <w:spacing w:after="0" w:line="240" w:lineRule="auto"/>
        <w:jc w:val="both"/>
        <w:rPr>
          <w:rFonts w:ascii="Times New Roman" w:hAnsi="Times New Roman" w:cs="Times New Roman"/>
          <w:color w:val="262626" w:themeColor="text1" w:themeTint="D9"/>
          <w:sz w:val="24"/>
          <w:szCs w:val="24"/>
          <w:lang w:val="en-US"/>
        </w:rPr>
      </w:pPr>
      <w:r w:rsidRPr="001C340C">
        <w:rPr>
          <w:rFonts w:ascii="Times New Roman" w:hAnsi="Times New Roman" w:cs="Times New Roman"/>
          <w:color w:val="262626" w:themeColor="text1" w:themeTint="D9"/>
          <w:sz w:val="24"/>
          <w:szCs w:val="24"/>
          <w:lang w:val="en-US"/>
        </w:rPr>
        <w:t>A well set up assisted history matching workflow has advantages over trial and error approaches</w:t>
      </w:r>
      <w:r w:rsidR="00A1078D" w:rsidRPr="001C340C">
        <w:rPr>
          <w:rFonts w:ascii="Times New Roman" w:hAnsi="Times New Roman" w:cs="Times New Roman"/>
          <w:color w:val="262626" w:themeColor="text1" w:themeTint="D9"/>
          <w:sz w:val="24"/>
          <w:szCs w:val="24"/>
          <w:lang w:val="en-US"/>
        </w:rPr>
        <w:t>,</w:t>
      </w:r>
      <w:r w:rsidRPr="001C340C">
        <w:rPr>
          <w:rFonts w:ascii="Times New Roman" w:hAnsi="Times New Roman" w:cs="Times New Roman"/>
          <w:color w:val="262626" w:themeColor="text1" w:themeTint="D9"/>
          <w:sz w:val="24"/>
          <w:szCs w:val="24"/>
          <w:lang w:val="en-US"/>
        </w:rPr>
        <w:t xml:space="preserve"> provided the initial-set up is good and the range of </w:t>
      </w:r>
      <w:r w:rsidR="008C53DF" w:rsidRPr="001C340C">
        <w:rPr>
          <w:rFonts w:ascii="Times New Roman" w:hAnsi="Times New Roman" w:cs="Times New Roman"/>
          <w:color w:val="262626" w:themeColor="text1" w:themeTint="D9"/>
          <w:sz w:val="24"/>
          <w:szCs w:val="24"/>
          <w:lang w:val="en-US"/>
        </w:rPr>
        <w:t xml:space="preserve">UPs </w:t>
      </w:r>
      <w:r w:rsidRPr="001C340C">
        <w:rPr>
          <w:rFonts w:ascii="Times New Roman" w:hAnsi="Times New Roman" w:cs="Times New Roman"/>
          <w:color w:val="262626" w:themeColor="text1" w:themeTint="D9"/>
          <w:sz w:val="24"/>
          <w:szCs w:val="24"/>
          <w:lang w:val="en-US"/>
        </w:rPr>
        <w:t>is validated. The validation stage involve</w:t>
      </w:r>
      <w:r w:rsidR="005C6FA7" w:rsidRPr="001C340C">
        <w:rPr>
          <w:rFonts w:ascii="Times New Roman" w:hAnsi="Times New Roman" w:cs="Times New Roman"/>
          <w:color w:val="262626" w:themeColor="text1" w:themeTint="D9"/>
          <w:sz w:val="24"/>
          <w:szCs w:val="24"/>
          <w:lang w:val="en-US"/>
        </w:rPr>
        <w:t>d</w:t>
      </w:r>
      <w:r w:rsidR="00F02DA4" w:rsidRPr="001C340C">
        <w:rPr>
          <w:rFonts w:ascii="Times New Roman" w:hAnsi="Times New Roman" w:cs="Times New Roman"/>
          <w:color w:val="262626" w:themeColor="text1" w:themeTint="D9"/>
          <w:sz w:val="24"/>
          <w:szCs w:val="24"/>
          <w:lang w:val="en-US"/>
        </w:rPr>
        <w:t>:</w:t>
      </w:r>
    </w:p>
    <w:p w:rsidR="00F02DA4" w:rsidRPr="001C340C" w:rsidRDefault="0025654B" w:rsidP="000C7E24">
      <w:pPr>
        <w:pStyle w:val="ListParagraph"/>
        <w:numPr>
          <w:ilvl w:val="0"/>
          <w:numId w:val="15"/>
        </w:numPr>
        <w:spacing w:after="0" w:line="240" w:lineRule="auto"/>
        <w:ind w:left="426" w:hanging="142"/>
        <w:contextualSpacing w:val="0"/>
        <w:jc w:val="both"/>
        <w:rPr>
          <w:rFonts w:ascii="Times New Roman" w:hAnsi="Times New Roman" w:cs="Times New Roman"/>
          <w:color w:val="262626" w:themeColor="text1" w:themeTint="D9"/>
          <w:sz w:val="24"/>
          <w:szCs w:val="24"/>
          <w:lang w:val="en-US"/>
        </w:rPr>
      </w:pPr>
      <w:r w:rsidRPr="001C340C">
        <w:rPr>
          <w:rFonts w:ascii="Times New Roman" w:hAnsi="Times New Roman" w:cs="Times New Roman"/>
          <w:color w:val="262626" w:themeColor="text1" w:themeTint="D9"/>
          <w:sz w:val="24"/>
          <w:szCs w:val="24"/>
          <w:lang w:val="en-US"/>
        </w:rPr>
        <w:t xml:space="preserve">Sensitivity analysis: </w:t>
      </w:r>
      <w:r w:rsidR="003D5E77" w:rsidRPr="001C340C">
        <w:rPr>
          <w:rFonts w:ascii="Times New Roman" w:hAnsi="Times New Roman" w:cs="Times New Roman"/>
          <w:color w:val="262626" w:themeColor="text1" w:themeTint="D9"/>
          <w:sz w:val="24"/>
          <w:szCs w:val="24"/>
          <w:lang w:val="en-US"/>
        </w:rPr>
        <w:t>Running simulations by varying one variable at a time to get relative impact of each UP on various MPs in form of Tornado plot</w:t>
      </w:r>
      <w:r w:rsidR="001E70B1" w:rsidRPr="001C340C">
        <w:rPr>
          <w:rFonts w:ascii="Times New Roman" w:hAnsi="Times New Roman" w:cs="Times New Roman"/>
          <w:color w:val="262626" w:themeColor="text1" w:themeTint="D9"/>
          <w:sz w:val="24"/>
          <w:szCs w:val="24"/>
          <w:lang w:val="en-US"/>
        </w:rPr>
        <w:t>s</w:t>
      </w:r>
      <w:r w:rsidR="003D5E77" w:rsidRPr="001C340C">
        <w:rPr>
          <w:rFonts w:ascii="Times New Roman" w:hAnsi="Times New Roman" w:cs="Times New Roman"/>
          <w:color w:val="262626" w:themeColor="text1" w:themeTint="D9"/>
          <w:sz w:val="24"/>
          <w:szCs w:val="24"/>
          <w:lang w:val="en-US"/>
        </w:rPr>
        <w:t>.</w:t>
      </w:r>
    </w:p>
    <w:p w:rsidR="003D5E77" w:rsidRPr="001C340C" w:rsidRDefault="0025654B" w:rsidP="000C7E24">
      <w:pPr>
        <w:pStyle w:val="ListParagraph"/>
        <w:numPr>
          <w:ilvl w:val="0"/>
          <w:numId w:val="15"/>
        </w:numPr>
        <w:spacing w:after="0" w:line="240" w:lineRule="auto"/>
        <w:ind w:left="426" w:hanging="142"/>
        <w:contextualSpacing w:val="0"/>
        <w:jc w:val="both"/>
        <w:rPr>
          <w:rFonts w:ascii="Times New Roman" w:hAnsi="Times New Roman" w:cs="Times New Roman"/>
          <w:color w:val="262626" w:themeColor="text1" w:themeTint="D9"/>
          <w:sz w:val="24"/>
          <w:szCs w:val="24"/>
          <w:lang w:val="en-US"/>
        </w:rPr>
      </w:pPr>
      <w:r w:rsidRPr="001C340C">
        <w:rPr>
          <w:rFonts w:ascii="Times New Roman" w:hAnsi="Times New Roman" w:cs="Times New Roman"/>
          <w:color w:val="262626" w:themeColor="text1" w:themeTint="D9"/>
          <w:sz w:val="24"/>
          <w:szCs w:val="24"/>
          <w:lang w:val="en-US"/>
        </w:rPr>
        <w:t xml:space="preserve">Boundary analysis: </w:t>
      </w:r>
      <w:r w:rsidR="003D5E77" w:rsidRPr="001C340C">
        <w:rPr>
          <w:rFonts w:ascii="Times New Roman" w:hAnsi="Times New Roman" w:cs="Times New Roman"/>
          <w:color w:val="262626" w:themeColor="text1" w:themeTint="D9"/>
          <w:sz w:val="24"/>
          <w:szCs w:val="24"/>
          <w:lang w:val="en-US"/>
        </w:rPr>
        <w:t xml:space="preserve">Running simulations using Plackett-Burmann </w:t>
      </w:r>
      <w:r w:rsidR="000772F9" w:rsidRPr="001C340C">
        <w:rPr>
          <w:rFonts w:ascii="Times New Roman" w:hAnsi="Times New Roman" w:cs="Times New Roman"/>
          <w:color w:val="262626" w:themeColor="text1" w:themeTint="D9"/>
          <w:sz w:val="24"/>
          <w:szCs w:val="24"/>
          <w:lang w:val="en-US"/>
        </w:rPr>
        <w:t xml:space="preserve">(PB) </w:t>
      </w:r>
      <w:r w:rsidR="003D5E77" w:rsidRPr="001C340C">
        <w:rPr>
          <w:rFonts w:ascii="Times New Roman" w:hAnsi="Times New Roman" w:cs="Times New Roman"/>
          <w:color w:val="262626" w:themeColor="text1" w:themeTint="D9"/>
          <w:sz w:val="24"/>
          <w:szCs w:val="24"/>
          <w:lang w:val="en-US"/>
        </w:rPr>
        <w:t xml:space="preserve">sampling, where low values of some UPs </w:t>
      </w:r>
      <w:r w:rsidR="005C6FA7" w:rsidRPr="001C340C">
        <w:rPr>
          <w:rFonts w:ascii="Times New Roman" w:hAnsi="Times New Roman" w:cs="Times New Roman"/>
          <w:color w:val="262626" w:themeColor="text1" w:themeTint="D9"/>
          <w:sz w:val="24"/>
          <w:szCs w:val="24"/>
          <w:lang w:val="en-US"/>
        </w:rPr>
        <w:t>were</w:t>
      </w:r>
      <w:r w:rsidR="003D5E77" w:rsidRPr="001C340C">
        <w:rPr>
          <w:rFonts w:ascii="Times New Roman" w:hAnsi="Times New Roman" w:cs="Times New Roman"/>
          <w:color w:val="262626" w:themeColor="text1" w:themeTint="D9"/>
          <w:sz w:val="24"/>
          <w:szCs w:val="24"/>
          <w:lang w:val="en-US"/>
        </w:rPr>
        <w:t xml:space="preserve"> combined with high values of other UPs. This</w:t>
      </w:r>
      <w:r w:rsidR="005C6FA7" w:rsidRPr="001C340C">
        <w:rPr>
          <w:rFonts w:ascii="Times New Roman" w:hAnsi="Times New Roman" w:cs="Times New Roman"/>
          <w:color w:val="262626" w:themeColor="text1" w:themeTint="D9"/>
          <w:sz w:val="24"/>
          <w:szCs w:val="24"/>
          <w:lang w:val="en-US"/>
        </w:rPr>
        <w:t xml:space="preserve"> wa</w:t>
      </w:r>
      <w:r w:rsidR="003D5E77" w:rsidRPr="001C340C">
        <w:rPr>
          <w:rFonts w:ascii="Times New Roman" w:hAnsi="Times New Roman" w:cs="Times New Roman"/>
          <w:color w:val="262626" w:themeColor="text1" w:themeTint="D9"/>
          <w:sz w:val="24"/>
          <w:szCs w:val="24"/>
          <w:lang w:val="en-US"/>
        </w:rPr>
        <w:t xml:space="preserve">s used to ensure that simulations based on the input range of UPs cover measured data and match shape for simulated cases. A wider range of the solution space </w:t>
      </w:r>
      <w:r w:rsidR="005C6FA7" w:rsidRPr="001C340C">
        <w:rPr>
          <w:rFonts w:ascii="Times New Roman" w:hAnsi="Times New Roman" w:cs="Times New Roman"/>
          <w:color w:val="262626" w:themeColor="text1" w:themeTint="D9"/>
          <w:sz w:val="24"/>
          <w:szCs w:val="24"/>
          <w:lang w:val="en-US"/>
        </w:rPr>
        <w:t>gets</w:t>
      </w:r>
      <w:r w:rsidR="003D5E77" w:rsidRPr="001C340C">
        <w:rPr>
          <w:rFonts w:ascii="Times New Roman" w:hAnsi="Times New Roman" w:cs="Times New Roman"/>
          <w:color w:val="262626" w:themeColor="text1" w:themeTint="D9"/>
          <w:sz w:val="24"/>
          <w:szCs w:val="24"/>
          <w:lang w:val="en-US"/>
        </w:rPr>
        <w:t xml:space="preserve"> sampled </w:t>
      </w:r>
      <w:r w:rsidR="005C6FA7" w:rsidRPr="001C340C">
        <w:rPr>
          <w:rFonts w:ascii="Times New Roman" w:hAnsi="Times New Roman" w:cs="Times New Roman"/>
          <w:color w:val="262626" w:themeColor="text1" w:themeTint="D9"/>
          <w:sz w:val="24"/>
          <w:szCs w:val="24"/>
          <w:lang w:val="en-US"/>
        </w:rPr>
        <w:t>with</w:t>
      </w:r>
      <w:r w:rsidR="003D5E77" w:rsidRPr="001C340C">
        <w:rPr>
          <w:rFonts w:ascii="Times New Roman" w:hAnsi="Times New Roman" w:cs="Times New Roman"/>
          <w:color w:val="262626" w:themeColor="text1" w:themeTint="D9"/>
          <w:sz w:val="24"/>
          <w:szCs w:val="24"/>
          <w:lang w:val="en-US"/>
        </w:rPr>
        <w:t xml:space="preserve"> th</w:t>
      </w:r>
      <w:r w:rsidR="00A842D2" w:rsidRPr="001C340C">
        <w:rPr>
          <w:rFonts w:ascii="Times New Roman" w:hAnsi="Times New Roman" w:cs="Times New Roman"/>
          <w:color w:val="262626" w:themeColor="text1" w:themeTint="D9"/>
          <w:sz w:val="24"/>
          <w:szCs w:val="24"/>
          <w:lang w:val="en-US"/>
        </w:rPr>
        <w:t>e Plackett-</w:t>
      </w:r>
      <w:r w:rsidR="003D5E77" w:rsidRPr="001C340C">
        <w:rPr>
          <w:rFonts w:ascii="Times New Roman" w:hAnsi="Times New Roman" w:cs="Times New Roman"/>
          <w:color w:val="262626" w:themeColor="text1" w:themeTint="D9"/>
          <w:sz w:val="24"/>
          <w:szCs w:val="24"/>
          <w:lang w:val="en-US"/>
        </w:rPr>
        <w:t xml:space="preserve">Burmann experiment </w:t>
      </w:r>
      <w:r w:rsidR="005C6FA7" w:rsidRPr="001C340C">
        <w:rPr>
          <w:rFonts w:ascii="Times New Roman" w:hAnsi="Times New Roman" w:cs="Times New Roman"/>
          <w:color w:val="262626" w:themeColor="text1" w:themeTint="D9"/>
          <w:sz w:val="24"/>
          <w:szCs w:val="24"/>
          <w:lang w:val="en-US"/>
        </w:rPr>
        <w:t xml:space="preserve">compared to </w:t>
      </w:r>
      <w:r w:rsidR="003D5E77" w:rsidRPr="001C340C">
        <w:rPr>
          <w:rFonts w:ascii="Times New Roman" w:hAnsi="Times New Roman" w:cs="Times New Roman"/>
          <w:color w:val="262626" w:themeColor="text1" w:themeTint="D9"/>
          <w:sz w:val="24"/>
          <w:szCs w:val="24"/>
          <w:lang w:val="en-US"/>
        </w:rPr>
        <w:t>Latin Hypercube runs, and is therefore an efficient (in terms of simulations required) method to validate UPs’ ranges.</w:t>
      </w:r>
    </w:p>
    <w:p w:rsidR="003D5E77" w:rsidRPr="001C340C" w:rsidRDefault="003D5E77" w:rsidP="000C7E24">
      <w:pPr>
        <w:pStyle w:val="Default"/>
        <w:rPr>
          <w:rFonts w:ascii="Times New Roman" w:hAnsi="Times New Roman" w:cs="Times New Roman"/>
          <w:color w:val="262626" w:themeColor="text1" w:themeTint="D9"/>
        </w:rPr>
      </w:pPr>
      <w:bookmarkStart w:id="0" w:name="_GoBack"/>
      <w:bookmarkEnd w:id="0"/>
    </w:p>
    <w:p w:rsidR="003D5E77" w:rsidRPr="001C340C" w:rsidRDefault="006E4B81" w:rsidP="000C7E24">
      <w:pPr>
        <w:pStyle w:val="ListParagraph"/>
        <w:numPr>
          <w:ilvl w:val="2"/>
          <w:numId w:val="10"/>
        </w:numPr>
        <w:spacing w:after="0" w:line="240" w:lineRule="auto"/>
        <w:ind w:left="567" w:hanging="567"/>
        <w:contextualSpacing w:val="0"/>
        <w:jc w:val="both"/>
        <w:rPr>
          <w:rFonts w:ascii="Times New Roman" w:hAnsi="Times New Roman" w:cs="Times New Roman"/>
          <w:bCs/>
          <w:color w:val="262626" w:themeColor="text1" w:themeTint="D9"/>
          <w:sz w:val="24"/>
          <w:szCs w:val="24"/>
        </w:rPr>
      </w:pPr>
      <w:r w:rsidRPr="001C340C">
        <w:rPr>
          <w:rFonts w:ascii="Times New Roman" w:hAnsi="Times New Roman" w:cs="Times New Roman"/>
          <w:bCs/>
          <w:color w:val="262626" w:themeColor="text1" w:themeTint="D9"/>
          <w:sz w:val="24"/>
          <w:szCs w:val="24"/>
        </w:rPr>
        <w:t xml:space="preserve">Selecting </w:t>
      </w:r>
      <w:r w:rsidR="00F77DDE" w:rsidRPr="001C340C">
        <w:rPr>
          <w:rFonts w:ascii="Times New Roman" w:hAnsi="Times New Roman" w:cs="Times New Roman"/>
          <w:bCs/>
          <w:color w:val="262626" w:themeColor="text1" w:themeTint="D9"/>
          <w:sz w:val="24"/>
          <w:szCs w:val="24"/>
        </w:rPr>
        <w:t>S</w:t>
      </w:r>
      <w:r w:rsidR="003D5E77" w:rsidRPr="001C340C">
        <w:rPr>
          <w:rFonts w:ascii="Times New Roman" w:hAnsi="Times New Roman" w:cs="Times New Roman"/>
          <w:bCs/>
          <w:color w:val="262626" w:themeColor="text1" w:themeTint="D9"/>
          <w:sz w:val="24"/>
          <w:szCs w:val="24"/>
        </w:rPr>
        <w:t xml:space="preserve">tarting </w:t>
      </w:r>
      <w:r w:rsidR="00F77DDE" w:rsidRPr="001C340C">
        <w:rPr>
          <w:rFonts w:ascii="Times New Roman" w:hAnsi="Times New Roman" w:cs="Times New Roman"/>
          <w:bCs/>
          <w:color w:val="262626" w:themeColor="text1" w:themeTint="D9"/>
          <w:sz w:val="24"/>
          <w:szCs w:val="24"/>
        </w:rPr>
        <w:t>P</w:t>
      </w:r>
      <w:r w:rsidR="003D5E77" w:rsidRPr="001C340C">
        <w:rPr>
          <w:rFonts w:ascii="Times New Roman" w:hAnsi="Times New Roman" w:cs="Times New Roman"/>
          <w:bCs/>
          <w:color w:val="262626" w:themeColor="text1" w:themeTint="D9"/>
          <w:sz w:val="24"/>
          <w:szCs w:val="24"/>
        </w:rPr>
        <w:t xml:space="preserve">oints for </w:t>
      </w:r>
      <w:r w:rsidR="00F77DDE" w:rsidRPr="001C340C">
        <w:rPr>
          <w:rFonts w:ascii="Times New Roman" w:hAnsi="Times New Roman" w:cs="Times New Roman"/>
          <w:bCs/>
          <w:color w:val="262626" w:themeColor="text1" w:themeTint="D9"/>
          <w:sz w:val="24"/>
          <w:szCs w:val="24"/>
        </w:rPr>
        <w:t>A</w:t>
      </w:r>
      <w:r w:rsidRPr="001C340C">
        <w:rPr>
          <w:rFonts w:ascii="Times New Roman" w:hAnsi="Times New Roman" w:cs="Times New Roman"/>
          <w:bCs/>
          <w:color w:val="262626" w:themeColor="text1" w:themeTint="D9"/>
          <w:sz w:val="24"/>
          <w:szCs w:val="24"/>
        </w:rPr>
        <w:t xml:space="preserve">ssisted </w:t>
      </w:r>
      <w:r w:rsidR="00F77DDE" w:rsidRPr="001C340C">
        <w:rPr>
          <w:rFonts w:ascii="Times New Roman" w:hAnsi="Times New Roman" w:cs="Times New Roman"/>
          <w:bCs/>
          <w:color w:val="262626" w:themeColor="text1" w:themeTint="D9"/>
          <w:sz w:val="24"/>
          <w:szCs w:val="24"/>
        </w:rPr>
        <w:t>H</w:t>
      </w:r>
      <w:r w:rsidRPr="001C340C">
        <w:rPr>
          <w:rFonts w:ascii="Times New Roman" w:hAnsi="Times New Roman" w:cs="Times New Roman"/>
          <w:bCs/>
          <w:color w:val="262626" w:themeColor="text1" w:themeTint="D9"/>
          <w:sz w:val="24"/>
          <w:szCs w:val="24"/>
        </w:rPr>
        <w:t xml:space="preserve">istory </w:t>
      </w:r>
      <w:r w:rsidR="00F77DDE" w:rsidRPr="001C340C">
        <w:rPr>
          <w:rFonts w:ascii="Times New Roman" w:hAnsi="Times New Roman" w:cs="Times New Roman"/>
          <w:bCs/>
          <w:color w:val="262626" w:themeColor="text1" w:themeTint="D9"/>
          <w:sz w:val="24"/>
          <w:szCs w:val="24"/>
        </w:rPr>
        <w:t>M</w:t>
      </w:r>
      <w:r w:rsidRPr="001C340C">
        <w:rPr>
          <w:rFonts w:ascii="Times New Roman" w:hAnsi="Times New Roman" w:cs="Times New Roman"/>
          <w:bCs/>
          <w:color w:val="262626" w:themeColor="text1" w:themeTint="D9"/>
          <w:sz w:val="24"/>
          <w:szCs w:val="24"/>
        </w:rPr>
        <w:t>atching</w:t>
      </w:r>
    </w:p>
    <w:p w:rsidR="006E4B81" w:rsidRPr="001C340C" w:rsidRDefault="006E4B81" w:rsidP="000C7E24">
      <w:pPr>
        <w:spacing w:after="0" w:line="240" w:lineRule="auto"/>
        <w:jc w:val="both"/>
        <w:rPr>
          <w:rFonts w:ascii="Times New Roman" w:hAnsi="Times New Roman" w:cs="Times New Roman"/>
          <w:color w:val="262626" w:themeColor="text1" w:themeTint="D9"/>
          <w:sz w:val="24"/>
          <w:szCs w:val="24"/>
        </w:rPr>
      </w:pPr>
    </w:p>
    <w:p w:rsidR="003D2EFB" w:rsidRPr="001C340C" w:rsidRDefault="00C53225" w:rsidP="000C7E24">
      <w:pPr>
        <w:spacing w:after="0" w:line="240" w:lineRule="auto"/>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Once the model was validated by adjusting range of U</w:t>
      </w:r>
      <w:r w:rsidR="0025654B" w:rsidRPr="001C340C">
        <w:rPr>
          <w:rFonts w:ascii="Times New Roman" w:hAnsi="Times New Roman" w:cs="Times New Roman"/>
          <w:color w:val="262626" w:themeColor="text1" w:themeTint="D9"/>
          <w:sz w:val="24"/>
          <w:szCs w:val="24"/>
        </w:rPr>
        <w:t>P</w:t>
      </w:r>
      <w:r w:rsidRPr="001C340C">
        <w:rPr>
          <w:rFonts w:ascii="Times New Roman" w:hAnsi="Times New Roman" w:cs="Times New Roman"/>
          <w:color w:val="262626" w:themeColor="text1" w:themeTint="D9"/>
          <w:sz w:val="24"/>
          <w:szCs w:val="24"/>
        </w:rPr>
        <w:t>s and adding more U</w:t>
      </w:r>
      <w:r w:rsidR="0025654B" w:rsidRPr="001C340C">
        <w:rPr>
          <w:rFonts w:ascii="Times New Roman" w:hAnsi="Times New Roman" w:cs="Times New Roman"/>
          <w:color w:val="262626" w:themeColor="text1" w:themeTint="D9"/>
          <w:sz w:val="24"/>
          <w:szCs w:val="24"/>
        </w:rPr>
        <w:t>P</w:t>
      </w:r>
      <w:r w:rsidRPr="001C340C">
        <w:rPr>
          <w:rFonts w:ascii="Times New Roman" w:hAnsi="Times New Roman" w:cs="Times New Roman"/>
          <w:color w:val="262626" w:themeColor="text1" w:themeTint="D9"/>
          <w:sz w:val="24"/>
          <w:szCs w:val="24"/>
        </w:rPr>
        <w:t xml:space="preserve">s if required, </w:t>
      </w:r>
      <w:r w:rsidR="000348FB" w:rsidRPr="001C340C">
        <w:rPr>
          <w:rFonts w:ascii="Times New Roman" w:hAnsi="Times New Roman" w:cs="Times New Roman"/>
          <w:color w:val="262626" w:themeColor="text1" w:themeTint="D9"/>
          <w:sz w:val="24"/>
          <w:szCs w:val="24"/>
        </w:rPr>
        <w:t>Latin Hypercube (LHC) sampling technique was used to generate approximately 10 times the number of UPs simulations</w:t>
      </w:r>
      <w:r w:rsidRPr="001C340C">
        <w:rPr>
          <w:rFonts w:ascii="Times New Roman" w:hAnsi="Times New Roman" w:cs="Times New Roman"/>
          <w:color w:val="262626" w:themeColor="text1" w:themeTint="D9"/>
          <w:sz w:val="24"/>
          <w:szCs w:val="24"/>
        </w:rPr>
        <w:t xml:space="preserve">. </w:t>
      </w:r>
      <w:r w:rsidR="000348FB" w:rsidRPr="001C340C">
        <w:rPr>
          <w:rFonts w:ascii="Times New Roman" w:hAnsi="Times New Roman" w:cs="Times New Roman"/>
          <w:color w:val="262626" w:themeColor="text1" w:themeTint="D9"/>
          <w:sz w:val="24"/>
          <w:szCs w:val="24"/>
        </w:rPr>
        <w:t xml:space="preserve">Pareto plots and Correlation charts </w:t>
      </w:r>
      <w:r w:rsidRPr="001C340C">
        <w:rPr>
          <w:rFonts w:ascii="Times New Roman" w:hAnsi="Times New Roman" w:cs="Times New Roman"/>
          <w:color w:val="262626" w:themeColor="text1" w:themeTint="D9"/>
          <w:sz w:val="24"/>
          <w:szCs w:val="24"/>
        </w:rPr>
        <w:t xml:space="preserve">were generated based on LHC runs </w:t>
      </w:r>
      <w:r w:rsidR="000348FB" w:rsidRPr="001C340C">
        <w:rPr>
          <w:rFonts w:ascii="Times New Roman" w:hAnsi="Times New Roman" w:cs="Times New Roman"/>
          <w:color w:val="262626" w:themeColor="text1" w:themeTint="D9"/>
          <w:sz w:val="24"/>
          <w:szCs w:val="24"/>
        </w:rPr>
        <w:t>to understand the relation among MP</w:t>
      </w:r>
      <w:r w:rsidR="00F14129" w:rsidRPr="001C340C">
        <w:rPr>
          <w:rFonts w:ascii="Times New Roman" w:hAnsi="Times New Roman" w:cs="Times New Roman"/>
          <w:color w:val="262626" w:themeColor="text1" w:themeTint="D9"/>
          <w:sz w:val="24"/>
          <w:szCs w:val="24"/>
        </w:rPr>
        <w:t xml:space="preserve">s and dependence of MPs on UPs. </w:t>
      </w:r>
      <w:r w:rsidR="003D2EFB" w:rsidRPr="001C340C">
        <w:rPr>
          <w:rFonts w:ascii="Times New Roman" w:hAnsi="Times New Roman" w:cs="Times New Roman"/>
          <w:color w:val="262626" w:themeColor="text1" w:themeTint="D9"/>
          <w:sz w:val="24"/>
          <w:szCs w:val="24"/>
        </w:rPr>
        <w:t>Multiple start points were selected, with large initial step sizes for U</w:t>
      </w:r>
      <w:r w:rsidR="00F14129" w:rsidRPr="001C340C">
        <w:rPr>
          <w:rFonts w:ascii="Times New Roman" w:hAnsi="Times New Roman" w:cs="Times New Roman"/>
          <w:color w:val="262626" w:themeColor="text1" w:themeTint="D9"/>
          <w:sz w:val="24"/>
          <w:szCs w:val="24"/>
        </w:rPr>
        <w:t>P</w:t>
      </w:r>
      <w:r w:rsidR="003D2EFB" w:rsidRPr="001C340C">
        <w:rPr>
          <w:rFonts w:ascii="Times New Roman" w:hAnsi="Times New Roman" w:cs="Times New Roman"/>
          <w:color w:val="262626" w:themeColor="text1" w:themeTint="D9"/>
          <w:sz w:val="24"/>
          <w:szCs w:val="24"/>
        </w:rPr>
        <w:t xml:space="preserve">s to initialize an efficient search process and obtain a range of </w:t>
      </w:r>
      <w:r w:rsidRPr="001C340C">
        <w:rPr>
          <w:rFonts w:ascii="Times New Roman" w:hAnsi="Times New Roman" w:cs="Times New Roman"/>
          <w:color w:val="262626" w:themeColor="text1" w:themeTint="D9"/>
          <w:sz w:val="24"/>
          <w:szCs w:val="24"/>
        </w:rPr>
        <w:t>alternate HM solutions.</w:t>
      </w:r>
    </w:p>
    <w:p w:rsidR="000C7E24" w:rsidRPr="001C340C" w:rsidRDefault="000C7E24" w:rsidP="000C7E24">
      <w:pPr>
        <w:pStyle w:val="Default"/>
        <w:rPr>
          <w:rFonts w:ascii="Times New Roman" w:hAnsi="Times New Roman" w:cs="Times New Roman"/>
          <w:color w:val="262626" w:themeColor="text1" w:themeTint="D9"/>
        </w:rPr>
      </w:pPr>
    </w:p>
    <w:p w:rsidR="003D5E77" w:rsidRPr="001C340C" w:rsidRDefault="003D5E77" w:rsidP="000C7E24">
      <w:pPr>
        <w:pStyle w:val="ListParagraph"/>
        <w:numPr>
          <w:ilvl w:val="2"/>
          <w:numId w:val="10"/>
        </w:numPr>
        <w:spacing w:after="0" w:line="240" w:lineRule="auto"/>
        <w:ind w:left="567" w:hanging="567"/>
        <w:contextualSpacing w:val="0"/>
        <w:jc w:val="both"/>
        <w:rPr>
          <w:rFonts w:ascii="Times New Roman" w:hAnsi="Times New Roman" w:cs="Times New Roman"/>
          <w:color w:val="262626" w:themeColor="text1" w:themeTint="D9"/>
          <w:sz w:val="24"/>
          <w:szCs w:val="24"/>
        </w:rPr>
      </w:pPr>
      <w:r w:rsidRPr="001C340C">
        <w:rPr>
          <w:rFonts w:ascii="Times New Roman" w:hAnsi="Times New Roman" w:cs="Times New Roman"/>
          <w:bCs/>
          <w:color w:val="262626" w:themeColor="text1" w:themeTint="D9"/>
          <w:sz w:val="24"/>
          <w:szCs w:val="24"/>
        </w:rPr>
        <w:t xml:space="preserve">Completing </w:t>
      </w:r>
      <w:r w:rsidR="00F77DDE" w:rsidRPr="001C340C">
        <w:rPr>
          <w:rFonts w:ascii="Times New Roman" w:hAnsi="Times New Roman" w:cs="Times New Roman"/>
          <w:bCs/>
          <w:color w:val="262626" w:themeColor="text1" w:themeTint="D9"/>
          <w:sz w:val="24"/>
          <w:szCs w:val="24"/>
        </w:rPr>
        <w:t>H</w:t>
      </w:r>
      <w:r w:rsidRPr="001C340C">
        <w:rPr>
          <w:rFonts w:ascii="Times New Roman" w:hAnsi="Times New Roman" w:cs="Times New Roman"/>
          <w:bCs/>
          <w:color w:val="262626" w:themeColor="text1" w:themeTint="D9"/>
          <w:sz w:val="24"/>
          <w:szCs w:val="24"/>
        </w:rPr>
        <w:t xml:space="preserve">istory </w:t>
      </w:r>
      <w:r w:rsidR="00F77DDE" w:rsidRPr="001C340C">
        <w:rPr>
          <w:rFonts w:ascii="Times New Roman" w:hAnsi="Times New Roman" w:cs="Times New Roman"/>
          <w:bCs/>
          <w:color w:val="262626" w:themeColor="text1" w:themeTint="D9"/>
          <w:sz w:val="24"/>
          <w:szCs w:val="24"/>
        </w:rPr>
        <w:t>M</w:t>
      </w:r>
      <w:r w:rsidRPr="001C340C">
        <w:rPr>
          <w:rFonts w:ascii="Times New Roman" w:hAnsi="Times New Roman" w:cs="Times New Roman"/>
          <w:bCs/>
          <w:color w:val="262626" w:themeColor="text1" w:themeTint="D9"/>
          <w:sz w:val="24"/>
          <w:szCs w:val="24"/>
        </w:rPr>
        <w:t xml:space="preserve">atching </w:t>
      </w:r>
      <w:r w:rsidR="00F77DDE" w:rsidRPr="001C340C">
        <w:rPr>
          <w:rFonts w:ascii="Times New Roman" w:hAnsi="Times New Roman" w:cs="Times New Roman"/>
          <w:bCs/>
          <w:color w:val="262626" w:themeColor="text1" w:themeTint="D9"/>
          <w:sz w:val="24"/>
          <w:szCs w:val="24"/>
        </w:rPr>
        <w:t>P</w:t>
      </w:r>
      <w:r w:rsidRPr="001C340C">
        <w:rPr>
          <w:rFonts w:ascii="Times New Roman" w:hAnsi="Times New Roman" w:cs="Times New Roman"/>
          <w:bCs/>
          <w:color w:val="262626" w:themeColor="text1" w:themeTint="D9"/>
          <w:sz w:val="24"/>
          <w:szCs w:val="24"/>
        </w:rPr>
        <w:t xml:space="preserve">hase </w:t>
      </w:r>
    </w:p>
    <w:p w:rsidR="006E4B81" w:rsidRPr="001C340C" w:rsidRDefault="006E4B81" w:rsidP="000C7E24">
      <w:pPr>
        <w:spacing w:after="0" w:line="240" w:lineRule="auto"/>
        <w:jc w:val="both"/>
        <w:rPr>
          <w:rFonts w:ascii="Times New Roman" w:hAnsi="Times New Roman" w:cs="Times New Roman"/>
          <w:color w:val="262626" w:themeColor="text1" w:themeTint="D9"/>
          <w:sz w:val="24"/>
          <w:szCs w:val="24"/>
        </w:rPr>
      </w:pPr>
    </w:p>
    <w:p w:rsidR="00C53225" w:rsidRPr="001C340C" w:rsidRDefault="000348FB" w:rsidP="000C7E24">
      <w:pPr>
        <w:spacing w:after="0" w:line="240" w:lineRule="auto"/>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 xml:space="preserve">Evolution </w:t>
      </w:r>
      <w:r w:rsidR="000772F9" w:rsidRPr="001C340C">
        <w:rPr>
          <w:rFonts w:ascii="Times New Roman" w:hAnsi="Times New Roman" w:cs="Times New Roman"/>
          <w:color w:val="262626" w:themeColor="text1" w:themeTint="D9"/>
          <w:sz w:val="24"/>
          <w:szCs w:val="24"/>
        </w:rPr>
        <w:t>s</w:t>
      </w:r>
      <w:r w:rsidRPr="001C340C">
        <w:rPr>
          <w:rFonts w:ascii="Times New Roman" w:hAnsi="Times New Roman" w:cs="Times New Roman"/>
          <w:color w:val="262626" w:themeColor="text1" w:themeTint="D9"/>
          <w:sz w:val="24"/>
          <w:szCs w:val="24"/>
        </w:rPr>
        <w:t>trategy (ES) was used for assisted history matching, which is one implementation of an evolutionary algorithm (</w:t>
      </w:r>
      <w:r w:rsidR="00D80E1C" w:rsidRPr="001C340C">
        <w:rPr>
          <w:rFonts w:ascii="Times New Roman" w:hAnsi="Times New Roman" w:cs="Times New Roman"/>
          <w:color w:val="262626" w:themeColor="text1" w:themeTint="D9"/>
          <w:sz w:val="24"/>
          <w:szCs w:val="24"/>
        </w:rPr>
        <w:t xml:space="preserve">Back 1996, </w:t>
      </w:r>
      <w:r w:rsidR="001973F0" w:rsidRPr="001C340C">
        <w:rPr>
          <w:rFonts w:ascii="Times New Roman" w:hAnsi="Times New Roman" w:cs="Times New Roman"/>
          <w:color w:val="262626" w:themeColor="text1" w:themeTint="D9"/>
          <w:sz w:val="24"/>
          <w:szCs w:val="24"/>
        </w:rPr>
        <w:t>Schulze-Riegert et al. 2002</w:t>
      </w:r>
      <w:r w:rsidRPr="001C340C">
        <w:rPr>
          <w:rFonts w:ascii="Times New Roman" w:hAnsi="Times New Roman" w:cs="Times New Roman"/>
          <w:color w:val="262626" w:themeColor="text1" w:themeTint="D9"/>
          <w:sz w:val="24"/>
          <w:szCs w:val="24"/>
        </w:rPr>
        <w:t>) with local and global search capabilities. Evolutionary algorithms are widely used to solve complex optimization problems. They use only the objective function value to determine new search steps and do not require any gradient information. They can be used in cases where traditional algorithms fail because of significant non-linearities or discontinuities in the search space. In ES, transition functions describe a process of transforming a set of candidate solutions into a subsequent one by applying mutation op</w:t>
      </w:r>
      <w:r w:rsidR="00F14129" w:rsidRPr="001C340C">
        <w:rPr>
          <w:rFonts w:ascii="Times New Roman" w:hAnsi="Times New Roman" w:cs="Times New Roman"/>
          <w:color w:val="262626" w:themeColor="text1" w:themeTint="D9"/>
          <w:sz w:val="24"/>
          <w:szCs w:val="24"/>
        </w:rPr>
        <w:t xml:space="preserve">erators and selection criteria. </w:t>
      </w:r>
      <w:r w:rsidR="00C53225" w:rsidRPr="001C340C">
        <w:rPr>
          <w:rFonts w:ascii="Times New Roman" w:hAnsi="Times New Roman" w:cs="Times New Roman"/>
          <w:color w:val="262626" w:themeColor="text1" w:themeTint="D9"/>
          <w:sz w:val="24"/>
          <w:szCs w:val="24"/>
        </w:rPr>
        <w:t xml:space="preserve">In addition to </w:t>
      </w:r>
      <w:r w:rsidR="00187151" w:rsidRPr="001C340C">
        <w:rPr>
          <w:rFonts w:ascii="Times New Roman" w:hAnsi="Times New Roman" w:cs="Times New Roman"/>
          <w:color w:val="262626" w:themeColor="text1" w:themeTint="D9"/>
          <w:sz w:val="24"/>
          <w:szCs w:val="24"/>
        </w:rPr>
        <w:t xml:space="preserve">a sufficient match quality, the other criteria that were found important for a successful HM were to have sampled a wide enough selection from the input UP distribution and to have obtained as many alternative solutions as realistically possible.  </w:t>
      </w:r>
    </w:p>
    <w:p w:rsidR="002E59CA" w:rsidRPr="001C340C" w:rsidRDefault="002E59CA" w:rsidP="000C7E24">
      <w:pPr>
        <w:spacing w:after="0" w:line="240" w:lineRule="auto"/>
        <w:jc w:val="both"/>
        <w:rPr>
          <w:rFonts w:ascii="Times New Roman" w:hAnsi="Times New Roman" w:cs="Times New Roman"/>
          <w:bCs/>
          <w:color w:val="262626" w:themeColor="text1" w:themeTint="D9"/>
          <w:sz w:val="24"/>
          <w:szCs w:val="24"/>
        </w:rPr>
      </w:pPr>
    </w:p>
    <w:p w:rsidR="004B4EE6" w:rsidRPr="001C340C" w:rsidRDefault="004B4EE6" w:rsidP="000C7E24">
      <w:pPr>
        <w:pStyle w:val="ListParagraph"/>
        <w:numPr>
          <w:ilvl w:val="1"/>
          <w:numId w:val="10"/>
        </w:numPr>
        <w:spacing w:after="0" w:line="240" w:lineRule="auto"/>
        <w:ind w:left="426" w:hanging="426"/>
        <w:contextualSpacing w:val="0"/>
        <w:jc w:val="both"/>
        <w:rPr>
          <w:rFonts w:ascii="Times New Roman" w:hAnsi="Times New Roman" w:cs="Times New Roman"/>
          <w:b/>
          <w:color w:val="262626" w:themeColor="text1" w:themeTint="D9"/>
          <w:sz w:val="24"/>
          <w:szCs w:val="24"/>
        </w:rPr>
      </w:pPr>
      <w:r w:rsidRPr="001C340C">
        <w:rPr>
          <w:rFonts w:ascii="Times New Roman" w:hAnsi="Times New Roman" w:cs="Times New Roman"/>
          <w:b/>
          <w:color w:val="262626" w:themeColor="text1" w:themeTint="D9"/>
          <w:sz w:val="24"/>
          <w:szCs w:val="24"/>
        </w:rPr>
        <w:t>Prediction Approach</w:t>
      </w:r>
    </w:p>
    <w:p w:rsidR="00764C59" w:rsidRPr="001C340C" w:rsidRDefault="00764C59" w:rsidP="000C7E24">
      <w:pPr>
        <w:spacing w:after="0" w:line="240" w:lineRule="auto"/>
        <w:jc w:val="both"/>
        <w:rPr>
          <w:rFonts w:ascii="Times New Roman" w:hAnsi="Times New Roman" w:cs="Times New Roman"/>
          <w:bCs/>
          <w:color w:val="262626" w:themeColor="text1" w:themeTint="D9"/>
          <w:sz w:val="24"/>
          <w:szCs w:val="24"/>
        </w:rPr>
      </w:pPr>
    </w:p>
    <w:p w:rsidR="00900DC4" w:rsidRPr="001C340C" w:rsidRDefault="00900DC4" w:rsidP="000C7E24">
      <w:pPr>
        <w:pStyle w:val="ListParagraph"/>
        <w:numPr>
          <w:ilvl w:val="2"/>
          <w:numId w:val="10"/>
        </w:numPr>
        <w:spacing w:after="0" w:line="240" w:lineRule="auto"/>
        <w:ind w:left="567" w:hanging="567"/>
        <w:contextualSpacing w:val="0"/>
        <w:jc w:val="both"/>
        <w:rPr>
          <w:rFonts w:ascii="Times New Roman" w:hAnsi="Times New Roman" w:cs="Times New Roman"/>
          <w:bCs/>
          <w:color w:val="262626" w:themeColor="text1" w:themeTint="D9"/>
          <w:sz w:val="24"/>
          <w:szCs w:val="24"/>
        </w:rPr>
      </w:pPr>
      <w:r w:rsidRPr="001C340C">
        <w:rPr>
          <w:rFonts w:ascii="Times New Roman" w:hAnsi="Times New Roman" w:cs="Times New Roman"/>
          <w:bCs/>
          <w:color w:val="262626" w:themeColor="text1" w:themeTint="D9"/>
          <w:sz w:val="24"/>
          <w:szCs w:val="24"/>
        </w:rPr>
        <w:t>Transition to Prediction Phase</w:t>
      </w:r>
    </w:p>
    <w:p w:rsidR="00900DC4" w:rsidRPr="001C340C" w:rsidRDefault="00900DC4" w:rsidP="000C7E24">
      <w:pPr>
        <w:spacing w:after="0" w:line="240" w:lineRule="auto"/>
        <w:jc w:val="both"/>
        <w:rPr>
          <w:rFonts w:ascii="Times New Roman" w:hAnsi="Times New Roman" w:cs="Times New Roman"/>
          <w:bCs/>
          <w:color w:val="262626" w:themeColor="text1" w:themeTint="D9"/>
          <w:sz w:val="24"/>
          <w:szCs w:val="24"/>
        </w:rPr>
      </w:pPr>
    </w:p>
    <w:p w:rsidR="000C7E24" w:rsidRPr="001C340C" w:rsidRDefault="00C711E1" w:rsidP="000C7E24">
      <w:pPr>
        <w:spacing w:after="0" w:line="240" w:lineRule="auto"/>
        <w:jc w:val="both"/>
        <w:rPr>
          <w:rFonts w:ascii="Times New Roman" w:hAnsi="Times New Roman" w:cs="Times New Roman"/>
          <w:bCs/>
          <w:color w:val="262626" w:themeColor="text1" w:themeTint="D9"/>
          <w:sz w:val="24"/>
          <w:szCs w:val="24"/>
        </w:rPr>
      </w:pPr>
      <w:r w:rsidRPr="001C340C">
        <w:rPr>
          <w:rFonts w:ascii="Times New Roman" w:hAnsi="Times New Roman" w:cs="Times New Roman"/>
          <w:bCs/>
          <w:color w:val="262626" w:themeColor="text1" w:themeTint="D9"/>
          <w:sz w:val="24"/>
          <w:szCs w:val="24"/>
        </w:rPr>
        <w:t>The well control</w:t>
      </w:r>
      <w:r w:rsidR="00707CE7" w:rsidRPr="001C340C">
        <w:rPr>
          <w:rFonts w:ascii="Times New Roman" w:hAnsi="Times New Roman" w:cs="Times New Roman"/>
          <w:bCs/>
          <w:color w:val="262626" w:themeColor="text1" w:themeTint="D9"/>
          <w:sz w:val="24"/>
          <w:szCs w:val="24"/>
        </w:rPr>
        <w:t>s</w:t>
      </w:r>
      <w:r w:rsidRPr="001C340C">
        <w:rPr>
          <w:rFonts w:ascii="Times New Roman" w:hAnsi="Times New Roman" w:cs="Times New Roman"/>
          <w:bCs/>
          <w:color w:val="262626" w:themeColor="text1" w:themeTint="D9"/>
          <w:sz w:val="24"/>
          <w:szCs w:val="24"/>
        </w:rPr>
        <w:t xml:space="preserve"> typically changes from controlling on set rates (</w:t>
      </w:r>
      <w:r w:rsidR="00751D84" w:rsidRPr="001C340C">
        <w:rPr>
          <w:rFonts w:ascii="Times New Roman" w:hAnsi="Times New Roman" w:cs="Times New Roman"/>
          <w:bCs/>
          <w:color w:val="262626" w:themeColor="text1" w:themeTint="D9"/>
          <w:sz w:val="24"/>
          <w:szCs w:val="24"/>
        </w:rPr>
        <w:t>v</w:t>
      </w:r>
      <w:r w:rsidR="00707CE7" w:rsidRPr="001C340C">
        <w:rPr>
          <w:rFonts w:ascii="Times New Roman" w:hAnsi="Times New Roman" w:cs="Times New Roman"/>
          <w:bCs/>
          <w:color w:val="262626" w:themeColor="text1" w:themeTint="D9"/>
          <w:sz w:val="24"/>
          <w:szCs w:val="24"/>
        </w:rPr>
        <w:t xml:space="preserve">oidage rate, </w:t>
      </w:r>
      <w:r w:rsidR="00751D84" w:rsidRPr="001C340C">
        <w:rPr>
          <w:rFonts w:ascii="Times New Roman" w:hAnsi="Times New Roman" w:cs="Times New Roman"/>
          <w:bCs/>
          <w:color w:val="262626" w:themeColor="text1" w:themeTint="D9"/>
          <w:sz w:val="24"/>
          <w:szCs w:val="24"/>
        </w:rPr>
        <w:t>l</w:t>
      </w:r>
      <w:r w:rsidR="00707CE7" w:rsidRPr="001C340C">
        <w:rPr>
          <w:rFonts w:ascii="Times New Roman" w:hAnsi="Times New Roman" w:cs="Times New Roman"/>
          <w:bCs/>
          <w:color w:val="262626" w:themeColor="text1" w:themeTint="D9"/>
          <w:sz w:val="24"/>
          <w:szCs w:val="24"/>
        </w:rPr>
        <w:t xml:space="preserve">iquid rate, </w:t>
      </w:r>
      <w:r w:rsidR="00751D84" w:rsidRPr="001C340C">
        <w:rPr>
          <w:rFonts w:ascii="Times New Roman" w:hAnsi="Times New Roman" w:cs="Times New Roman"/>
          <w:bCs/>
          <w:color w:val="262626" w:themeColor="text1" w:themeTint="D9"/>
          <w:sz w:val="24"/>
          <w:szCs w:val="24"/>
        </w:rPr>
        <w:t>o</w:t>
      </w:r>
      <w:r w:rsidRPr="001C340C">
        <w:rPr>
          <w:rFonts w:ascii="Times New Roman" w:hAnsi="Times New Roman" w:cs="Times New Roman"/>
          <w:bCs/>
          <w:color w:val="262626" w:themeColor="text1" w:themeTint="D9"/>
          <w:sz w:val="24"/>
          <w:szCs w:val="24"/>
        </w:rPr>
        <w:t>il</w:t>
      </w:r>
      <w:r w:rsidR="00707CE7" w:rsidRPr="001C340C">
        <w:rPr>
          <w:rFonts w:ascii="Times New Roman" w:hAnsi="Times New Roman" w:cs="Times New Roman"/>
          <w:bCs/>
          <w:color w:val="262626" w:themeColor="text1" w:themeTint="D9"/>
          <w:sz w:val="24"/>
          <w:szCs w:val="24"/>
        </w:rPr>
        <w:t xml:space="preserve"> rate) </w:t>
      </w:r>
      <w:r w:rsidR="00DE0B21" w:rsidRPr="001C340C">
        <w:rPr>
          <w:rFonts w:ascii="Times New Roman" w:hAnsi="Times New Roman" w:cs="Times New Roman"/>
          <w:bCs/>
          <w:color w:val="262626" w:themeColor="text1" w:themeTint="D9"/>
          <w:sz w:val="24"/>
          <w:szCs w:val="24"/>
        </w:rPr>
        <w:t xml:space="preserve">for history matching </w:t>
      </w:r>
      <w:r w:rsidR="00707CE7" w:rsidRPr="001C340C">
        <w:rPr>
          <w:rFonts w:ascii="Times New Roman" w:hAnsi="Times New Roman" w:cs="Times New Roman"/>
          <w:bCs/>
          <w:color w:val="262626" w:themeColor="text1" w:themeTint="D9"/>
          <w:sz w:val="24"/>
          <w:szCs w:val="24"/>
        </w:rPr>
        <w:t xml:space="preserve">to controlling on set pressures (normally </w:t>
      </w:r>
      <w:r w:rsidR="00751D84" w:rsidRPr="001C340C">
        <w:rPr>
          <w:rFonts w:ascii="Times New Roman" w:hAnsi="Times New Roman" w:cs="Times New Roman"/>
          <w:bCs/>
          <w:color w:val="262626" w:themeColor="text1" w:themeTint="D9"/>
          <w:sz w:val="24"/>
          <w:szCs w:val="24"/>
        </w:rPr>
        <w:t>tubing-head pressure</w:t>
      </w:r>
      <w:r w:rsidR="00707CE7" w:rsidRPr="001C340C">
        <w:rPr>
          <w:rFonts w:ascii="Times New Roman" w:hAnsi="Times New Roman" w:cs="Times New Roman"/>
          <w:bCs/>
          <w:color w:val="262626" w:themeColor="text1" w:themeTint="D9"/>
          <w:sz w:val="24"/>
          <w:szCs w:val="24"/>
        </w:rPr>
        <w:t>)</w:t>
      </w:r>
      <w:r w:rsidR="00DE0B21" w:rsidRPr="001C340C">
        <w:rPr>
          <w:rFonts w:ascii="Times New Roman" w:hAnsi="Times New Roman" w:cs="Times New Roman"/>
          <w:bCs/>
          <w:color w:val="262626" w:themeColor="text1" w:themeTint="D9"/>
          <w:sz w:val="24"/>
          <w:szCs w:val="24"/>
        </w:rPr>
        <w:t xml:space="preserve"> for prediction</w:t>
      </w:r>
      <w:r w:rsidR="00707CE7" w:rsidRPr="001C340C">
        <w:rPr>
          <w:rFonts w:ascii="Times New Roman" w:hAnsi="Times New Roman" w:cs="Times New Roman"/>
          <w:bCs/>
          <w:color w:val="262626" w:themeColor="text1" w:themeTint="D9"/>
          <w:sz w:val="24"/>
          <w:szCs w:val="24"/>
        </w:rPr>
        <w:t>, which introduces a discontinuity in well performance. This can be avoided by calibrating well productivities when starting predictions to ensure smooth transition between the history match phase and the prediction phase.</w:t>
      </w:r>
      <w:r w:rsidR="00EB5130" w:rsidRPr="001C340C">
        <w:rPr>
          <w:rFonts w:ascii="Times New Roman" w:hAnsi="Times New Roman" w:cs="Times New Roman"/>
          <w:bCs/>
          <w:color w:val="262626" w:themeColor="text1" w:themeTint="D9"/>
          <w:sz w:val="24"/>
          <w:szCs w:val="24"/>
        </w:rPr>
        <w:t xml:space="preserve"> </w:t>
      </w:r>
      <w:r w:rsidR="00FB3B35" w:rsidRPr="001C340C">
        <w:rPr>
          <w:rFonts w:ascii="Times New Roman" w:hAnsi="Times New Roman" w:cs="Times New Roman"/>
          <w:color w:val="262626" w:themeColor="text1" w:themeTint="D9"/>
          <w:sz w:val="24"/>
          <w:szCs w:val="24"/>
        </w:rPr>
        <w:t xml:space="preserve">Where a single history matched model is being sought, this is usually overcome by adjusting well </w:t>
      </w:r>
      <w:r w:rsidR="00564671" w:rsidRPr="001C340C">
        <w:rPr>
          <w:rFonts w:ascii="Times New Roman" w:hAnsi="Times New Roman" w:cs="Times New Roman"/>
          <w:color w:val="262626" w:themeColor="text1" w:themeTint="D9"/>
          <w:sz w:val="24"/>
          <w:szCs w:val="24"/>
        </w:rPr>
        <w:t>p</w:t>
      </w:r>
      <w:r w:rsidR="00FB3B35" w:rsidRPr="001C340C">
        <w:rPr>
          <w:rFonts w:ascii="Times New Roman" w:hAnsi="Times New Roman" w:cs="Times New Roman"/>
          <w:color w:val="262626" w:themeColor="text1" w:themeTint="D9"/>
          <w:sz w:val="24"/>
          <w:szCs w:val="24"/>
        </w:rPr>
        <w:t xml:space="preserve">roductivity </w:t>
      </w:r>
      <w:r w:rsidR="00564671" w:rsidRPr="001C340C">
        <w:rPr>
          <w:rFonts w:ascii="Times New Roman" w:hAnsi="Times New Roman" w:cs="Times New Roman"/>
          <w:color w:val="262626" w:themeColor="text1" w:themeTint="D9"/>
          <w:sz w:val="24"/>
          <w:szCs w:val="24"/>
        </w:rPr>
        <w:t>i</w:t>
      </w:r>
      <w:r w:rsidR="00FB3B35" w:rsidRPr="001C340C">
        <w:rPr>
          <w:rFonts w:ascii="Times New Roman" w:hAnsi="Times New Roman" w:cs="Times New Roman"/>
          <w:color w:val="262626" w:themeColor="text1" w:themeTint="D9"/>
          <w:sz w:val="24"/>
          <w:szCs w:val="24"/>
        </w:rPr>
        <w:t xml:space="preserve">ndex (PI) multipliers or </w:t>
      </w:r>
      <w:r w:rsidR="00B308B3" w:rsidRPr="001C340C">
        <w:rPr>
          <w:rFonts w:ascii="Times New Roman" w:hAnsi="Times New Roman" w:cs="Times New Roman"/>
          <w:color w:val="262626" w:themeColor="text1" w:themeTint="D9"/>
          <w:sz w:val="24"/>
          <w:szCs w:val="24"/>
        </w:rPr>
        <w:lastRenderedPageBreak/>
        <w:t>s</w:t>
      </w:r>
      <w:r w:rsidR="00FB3B35" w:rsidRPr="001C340C">
        <w:rPr>
          <w:rFonts w:ascii="Times New Roman" w:hAnsi="Times New Roman" w:cs="Times New Roman"/>
          <w:color w:val="262626" w:themeColor="text1" w:themeTint="D9"/>
          <w:sz w:val="24"/>
          <w:szCs w:val="24"/>
        </w:rPr>
        <w:t xml:space="preserve">kin to reproduce </w:t>
      </w:r>
      <w:r w:rsidR="00B308B3" w:rsidRPr="001C340C">
        <w:rPr>
          <w:rFonts w:ascii="Times New Roman" w:hAnsi="Times New Roman" w:cs="Times New Roman"/>
          <w:color w:val="262626" w:themeColor="text1" w:themeTint="D9"/>
          <w:sz w:val="24"/>
          <w:szCs w:val="24"/>
        </w:rPr>
        <w:t xml:space="preserve">flowing bottom-hole pressure </w:t>
      </w:r>
      <w:r w:rsidR="00FB3B35" w:rsidRPr="001C340C">
        <w:rPr>
          <w:rFonts w:ascii="Times New Roman" w:hAnsi="Times New Roman" w:cs="Times New Roman"/>
          <w:color w:val="262626" w:themeColor="text1" w:themeTint="D9"/>
          <w:sz w:val="24"/>
          <w:szCs w:val="24"/>
        </w:rPr>
        <w:t xml:space="preserve">and rate behaviour. The process </w:t>
      </w:r>
      <w:r w:rsidR="00564671" w:rsidRPr="001C340C">
        <w:rPr>
          <w:rFonts w:ascii="Times New Roman" w:hAnsi="Times New Roman" w:cs="Times New Roman"/>
          <w:color w:val="262626" w:themeColor="text1" w:themeTint="D9"/>
          <w:sz w:val="24"/>
          <w:szCs w:val="24"/>
        </w:rPr>
        <w:t xml:space="preserve">however </w:t>
      </w:r>
      <w:r w:rsidR="00B308B3" w:rsidRPr="001C340C">
        <w:rPr>
          <w:rFonts w:ascii="Times New Roman" w:hAnsi="Times New Roman" w:cs="Times New Roman"/>
          <w:color w:val="262626" w:themeColor="text1" w:themeTint="D9"/>
          <w:sz w:val="24"/>
          <w:szCs w:val="24"/>
        </w:rPr>
        <w:t xml:space="preserve">is </w:t>
      </w:r>
      <w:r w:rsidR="00FB3B35" w:rsidRPr="001C340C">
        <w:rPr>
          <w:rFonts w:ascii="Times New Roman" w:hAnsi="Times New Roman" w:cs="Times New Roman"/>
          <w:color w:val="262626" w:themeColor="text1" w:themeTint="D9"/>
          <w:sz w:val="24"/>
          <w:szCs w:val="24"/>
        </w:rPr>
        <w:t xml:space="preserve">extraordinarily time consuming, particularly if a large number of wells </w:t>
      </w:r>
      <w:r w:rsidR="00564671" w:rsidRPr="001C340C">
        <w:rPr>
          <w:rFonts w:ascii="Times New Roman" w:hAnsi="Times New Roman" w:cs="Times New Roman"/>
          <w:color w:val="262626" w:themeColor="text1" w:themeTint="D9"/>
          <w:sz w:val="24"/>
          <w:szCs w:val="24"/>
        </w:rPr>
        <w:t xml:space="preserve">are involved. </w:t>
      </w:r>
      <w:r w:rsidR="00FB3B35" w:rsidRPr="001C340C">
        <w:rPr>
          <w:rFonts w:ascii="Times New Roman" w:hAnsi="Times New Roman" w:cs="Times New Roman"/>
          <w:color w:val="262626" w:themeColor="text1" w:themeTint="D9"/>
          <w:sz w:val="24"/>
          <w:szCs w:val="24"/>
        </w:rPr>
        <w:t>Where multiple history matched models are sought, such a process is impractical because of the engineering intervention required</w:t>
      </w:r>
      <w:r w:rsidR="00DE0B21" w:rsidRPr="001C340C">
        <w:rPr>
          <w:rFonts w:ascii="Times New Roman" w:hAnsi="Times New Roman" w:cs="Times New Roman"/>
          <w:color w:val="262626" w:themeColor="text1" w:themeTint="D9"/>
          <w:sz w:val="24"/>
          <w:szCs w:val="24"/>
        </w:rPr>
        <w:t xml:space="preserve"> in each model</w:t>
      </w:r>
      <w:r w:rsidR="00FB3B35" w:rsidRPr="001C340C">
        <w:rPr>
          <w:rFonts w:ascii="Times New Roman" w:hAnsi="Times New Roman" w:cs="Times New Roman"/>
          <w:color w:val="262626" w:themeColor="text1" w:themeTint="D9"/>
          <w:sz w:val="24"/>
          <w:szCs w:val="24"/>
        </w:rPr>
        <w:t>.</w:t>
      </w:r>
    </w:p>
    <w:p w:rsidR="0067494B" w:rsidRPr="001C340C" w:rsidRDefault="00DE0B21" w:rsidP="000C7E24">
      <w:pPr>
        <w:spacing w:after="0" w:line="240" w:lineRule="auto"/>
        <w:ind w:firstLine="284"/>
        <w:jc w:val="both"/>
        <w:rPr>
          <w:rFonts w:ascii="Times New Roman" w:hAnsi="Times New Roman" w:cs="Times New Roman"/>
          <w:bCs/>
          <w:color w:val="262626" w:themeColor="text1" w:themeTint="D9"/>
          <w:sz w:val="24"/>
          <w:szCs w:val="24"/>
        </w:rPr>
      </w:pPr>
      <w:r w:rsidRPr="001C340C">
        <w:rPr>
          <w:rFonts w:ascii="Times New Roman" w:hAnsi="Times New Roman" w:cs="Times New Roman"/>
          <w:bCs/>
          <w:color w:val="262626" w:themeColor="text1" w:themeTint="D9"/>
          <w:sz w:val="24"/>
          <w:szCs w:val="24"/>
        </w:rPr>
        <w:t xml:space="preserve">We handled this </w:t>
      </w:r>
      <w:r w:rsidR="0067494B" w:rsidRPr="001C340C">
        <w:rPr>
          <w:rFonts w:ascii="Times New Roman" w:hAnsi="Times New Roman" w:cs="Times New Roman"/>
          <w:bCs/>
          <w:color w:val="262626" w:themeColor="text1" w:themeTint="D9"/>
          <w:sz w:val="24"/>
          <w:szCs w:val="24"/>
        </w:rPr>
        <w:t xml:space="preserve">issue of a smooth and physically reasonable transition into prediction by applying the same process to the </w:t>
      </w:r>
      <w:r w:rsidRPr="001C340C">
        <w:rPr>
          <w:rFonts w:ascii="Times New Roman" w:hAnsi="Times New Roman" w:cs="Times New Roman"/>
          <w:bCs/>
          <w:color w:val="262626" w:themeColor="text1" w:themeTint="D9"/>
          <w:sz w:val="24"/>
          <w:szCs w:val="24"/>
        </w:rPr>
        <w:t xml:space="preserve">prediction as </w:t>
      </w:r>
      <w:r w:rsidR="0067494B" w:rsidRPr="001C340C">
        <w:rPr>
          <w:rFonts w:ascii="Times New Roman" w:hAnsi="Times New Roman" w:cs="Times New Roman"/>
          <w:bCs/>
          <w:color w:val="262626" w:themeColor="text1" w:themeTint="D9"/>
          <w:sz w:val="24"/>
          <w:szCs w:val="24"/>
        </w:rPr>
        <w:t xml:space="preserve">applied during </w:t>
      </w:r>
      <w:r w:rsidRPr="001C340C">
        <w:rPr>
          <w:rFonts w:ascii="Times New Roman" w:hAnsi="Times New Roman" w:cs="Times New Roman"/>
          <w:bCs/>
          <w:color w:val="262626" w:themeColor="text1" w:themeTint="D9"/>
          <w:sz w:val="24"/>
          <w:szCs w:val="24"/>
        </w:rPr>
        <w:t xml:space="preserve">history matching. The injectors will operate on a constant injection rate </w:t>
      </w:r>
      <w:r w:rsidR="00E2220A" w:rsidRPr="001C340C">
        <w:rPr>
          <w:rFonts w:ascii="Times New Roman" w:hAnsi="Times New Roman" w:cs="Times New Roman"/>
          <w:bCs/>
          <w:color w:val="262626" w:themeColor="text1" w:themeTint="D9"/>
          <w:sz w:val="24"/>
          <w:szCs w:val="24"/>
        </w:rPr>
        <w:t>at level</w:t>
      </w:r>
      <w:r w:rsidR="00AD5A64" w:rsidRPr="001C340C">
        <w:rPr>
          <w:rFonts w:ascii="Times New Roman" w:hAnsi="Times New Roman" w:cs="Times New Roman"/>
          <w:bCs/>
          <w:color w:val="262626" w:themeColor="text1" w:themeTint="D9"/>
          <w:sz w:val="24"/>
          <w:szCs w:val="24"/>
        </w:rPr>
        <w:t>s</w:t>
      </w:r>
      <w:r w:rsidR="00E2220A" w:rsidRPr="001C340C">
        <w:rPr>
          <w:rFonts w:ascii="Times New Roman" w:hAnsi="Times New Roman" w:cs="Times New Roman"/>
          <w:bCs/>
          <w:color w:val="262626" w:themeColor="text1" w:themeTint="D9"/>
          <w:sz w:val="24"/>
          <w:szCs w:val="24"/>
        </w:rPr>
        <w:t xml:space="preserve"> almost half of historic injection rate, </w:t>
      </w:r>
      <w:r w:rsidRPr="001C340C">
        <w:rPr>
          <w:rFonts w:ascii="Times New Roman" w:hAnsi="Times New Roman" w:cs="Times New Roman"/>
          <w:bCs/>
          <w:color w:val="262626" w:themeColor="text1" w:themeTint="D9"/>
          <w:sz w:val="24"/>
          <w:szCs w:val="24"/>
        </w:rPr>
        <w:t xml:space="preserve">which is used as primary constraint for prediction. Well </w:t>
      </w:r>
      <w:r w:rsidR="00E2220A" w:rsidRPr="001C340C">
        <w:rPr>
          <w:rFonts w:ascii="Times New Roman" w:hAnsi="Times New Roman" w:cs="Times New Roman"/>
          <w:bCs/>
          <w:color w:val="262626" w:themeColor="text1" w:themeTint="D9"/>
          <w:sz w:val="24"/>
          <w:szCs w:val="24"/>
        </w:rPr>
        <w:t>injectivity</w:t>
      </w:r>
      <w:r w:rsidRPr="001C340C">
        <w:rPr>
          <w:rFonts w:ascii="Times New Roman" w:hAnsi="Times New Roman" w:cs="Times New Roman"/>
          <w:bCs/>
          <w:color w:val="262626" w:themeColor="text1" w:themeTint="D9"/>
          <w:sz w:val="24"/>
          <w:szCs w:val="24"/>
        </w:rPr>
        <w:t xml:space="preserve"> </w:t>
      </w:r>
      <w:r w:rsidR="00B308B3" w:rsidRPr="001C340C">
        <w:rPr>
          <w:rFonts w:ascii="Times New Roman" w:hAnsi="Times New Roman" w:cs="Times New Roman"/>
          <w:bCs/>
          <w:color w:val="262626" w:themeColor="text1" w:themeTint="D9"/>
          <w:sz w:val="24"/>
          <w:szCs w:val="24"/>
        </w:rPr>
        <w:t xml:space="preserve">was </w:t>
      </w:r>
      <w:r w:rsidRPr="001C340C">
        <w:rPr>
          <w:rFonts w:ascii="Times New Roman" w:hAnsi="Times New Roman" w:cs="Times New Roman"/>
          <w:bCs/>
          <w:color w:val="262626" w:themeColor="text1" w:themeTint="D9"/>
          <w:sz w:val="24"/>
          <w:szCs w:val="24"/>
        </w:rPr>
        <w:t>tuned</w:t>
      </w:r>
      <w:r w:rsidR="00B308B3" w:rsidRPr="001C340C">
        <w:rPr>
          <w:rFonts w:ascii="Times New Roman" w:hAnsi="Times New Roman" w:cs="Times New Roman"/>
          <w:bCs/>
          <w:color w:val="262626" w:themeColor="text1" w:themeTint="D9"/>
          <w:sz w:val="24"/>
          <w:szCs w:val="24"/>
        </w:rPr>
        <w:t xml:space="preserve"> to reduce the misfit between observed data and model’s response before using flowing bottom-hole </w:t>
      </w:r>
      <w:r w:rsidRPr="001C340C">
        <w:rPr>
          <w:rFonts w:ascii="Times New Roman" w:hAnsi="Times New Roman" w:cs="Times New Roman"/>
          <w:bCs/>
          <w:color w:val="262626" w:themeColor="text1" w:themeTint="D9"/>
          <w:sz w:val="24"/>
          <w:szCs w:val="24"/>
        </w:rPr>
        <w:t xml:space="preserve">pressure as secondary </w:t>
      </w:r>
      <w:r w:rsidR="00E2220A" w:rsidRPr="001C340C">
        <w:rPr>
          <w:rFonts w:ascii="Times New Roman" w:hAnsi="Times New Roman" w:cs="Times New Roman"/>
          <w:bCs/>
          <w:color w:val="262626" w:themeColor="text1" w:themeTint="D9"/>
          <w:sz w:val="24"/>
          <w:szCs w:val="24"/>
        </w:rPr>
        <w:t>constraint. A</w:t>
      </w:r>
      <w:r w:rsidR="00900DC4" w:rsidRPr="001C340C">
        <w:rPr>
          <w:rFonts w:ascii="Times New Roman" w:hAnsi="Times New Roman" w:cs="Times New Roman"/>
          <w:bCs/>
          <w:color w:val="262626" w:themeColor="text1" w:themeTint="D9"/>
          <w:sz w:val="24"/>
          <w:szCs w:val="24"/>
        </w:rPr>
        <w:t xml:space="preserve">ll producers </w:t>
      </w:r>
      <w:r w:rsidR="00E2220A" w:rsidRPr="001C340C">
        <w:rPr>
          <w:rFonts w:ascii="Times New Roman" w:hAnsi="Times New Roman" w:cs="Times New Roman"/>
          <w:bCs/>
          <w:color w:val="262626" w:themeColor="text1" w:themeTint="D9"/>
          <w:sz w:val="24"/>
          <w:szCs w:val="24"/>
        </w:rPr>
        <w:t xml:space="preserve">in the field have been </w:t>
      </w:r>
      <w:r w:rsidR="00900DC4" w:rsidRPr="001C340C">
        <w:rPr>
          <w:rFonts w:ascii="Times New Roman" w:hAnsi="Times New Roman" w:cs="Times New Roman"/>
          <w:bCs/>
          <w:color w:val="262626" w:themeColor="text1" w:themeTint="D9"/>
          <w:sz w:val="24"/>
          <w:szCs w:val="24"/>
        </w:rPr>
        <w:t>on artificial lift</w:t>
      </w:r>
      <w:r w:rsidR="00E2220A" w:rsidRPr="001C340C">
        <w:rPr>
          <w:rFonts w:ascii="Times New Roman" w:hAnsi="Times New Roman" w:cs="Times New Roman"/>
          <w:bCs/>
          <w:color w:val="262626" w:themeColor="text1" w:themeTint="D9"/>
          <w:sz w:val="24"/>
          <w:szCs w:val="24"/>
        </w:rPr>
        <w:t xml:space="preserve"> </w:t>
      </w:r>
      <w:r w:rsidR="00900DC4" w:rsidRPr="001C340C">
        <w:rPr>
          <w:rFonts w:ascii="Times New Roman" w:hAnsi="Times New Roman" w:cs="Times New Roman"/>
          <w:bCs/>
          <w:color w:val="262626" w:themeColor="text1" w:themeTint="D9"/>
          <w:sz w:val="24"/>
          <w:szCs w:val="24"/>
        </w:rPr>
        <w:t xml:space="preserve">for a very long time, with no </w:t>
      </w:r>
      <w:r w:rsidR="00E2220A" w:rsidRPr="001C340C">
        <w:rPr>
          <w:rFonts w:ascii="Times New Roman" w:hAnsi="Times New Roman" w:cs="Times New Roman"/>
          <w:bCs/>
          <w:color w:val="262626" w:themeColor="text1" w:themeTint="D9"/>
          <w:sz w:val="24"/>
          <w:szCs w:val="24"/>
        </w:rPr>
        <w:t xml:space="preserve">flowing bottom hole pressure </w:t>
      </w:r>
      <w:r w:rsidR="00900DC4" w:rsidRPr="001C340C">
        <w:rPr>
          <w:rFonts w:ascii="Times New Roman" w:hAnsi="Times New Roman" w:cs="Times New Roman"/>
          <w:bCs/>
          <w:color w:val="262626" w:themeColor="text1" w:themeTint="D9"/>
          <w:sz w:val="24"/>
          <w:szCs w:val="24"/>
        </w:rPr>
        <w:t xml:space="preserve">data available. </w:t>
      </w:r>
      <w:r w:rsidR="00E2220A" w:rsidRPr="001C340C">
        <w:rPr>
          <w:rFonts w:ascii="Times New Roman" w:hAnsi="Times New Roman" w:cs="Times New Roman"/>
          <w:bCs/>
          <w:color w:val="262626" w:themeColor="text1" w:themeTint="D9"/>
          <w:sz w:val="24"/>
          <w:szCs w:val="24"/>
        </w:rPr>
        <w:t xml:space="preserve">The producers are kept on constant liquid rate at same level reported on last step in historic data, assuming no modification in the lift capacity during prediction phase. </w:t>
      </w:r>
    </w:p>
    <w:p w:rsidR="00FB3C3E" w:rsidRPr="001C340C" w:rsidRDefault="00FB3C3E" w:rsidP="000C7E24">
      <w:pPr>
        <w:spacing w:after="0" w:line="240" w:lineRule="auto"/>
        <w:jc w:val="both"/>
        <w:rPr>
          <w:rFonts w:ascii="Times New Roman" w:hAnsi="Times New Roman" w:cs="Times New Roman"/>
          <w:bCs/>
          <w:color w:val="262626" w:themeColor="text1" w:themeTint="D9"/>
          <w:sz w:val="24"/>
          <w:szCs w:val="24"/>
        </w:rPr>
      </w:pPr>
    </w:p>
    <w:p w:rsidR="00900DC4" w:rsidRPr="001C340C" w:rsidRDefault="00900DC4" w:rsidP="000C7E24">
      <w:pPr>
        <w:pStyle w:val="ListParagraph"/>
        <w:numPr>
          <w:ilvl w:val="2"/>
          <w:numId w:val="10"/>
        </w:numPr>
        <w:spacing w:after="0" w:line="240" w:lineRule="auto"/>
        <w:ind w:left="567" w:hanging="567"/>
        <w:contextualSpacing w:val="0"/>
        <w:jc w:val="both"/>
        <w:rPr>
          <w:rFonts w:ascii="Times New Roman" w:hAnsi="Times New Roman" w:cs="Times New Roman"/>
          <w:bCs/>
          <w:color w:val="262626" w:themeColor="text1" w:themeTint="D9"/>
          <w:sz w:val="24"/>
          <w:szCs w:val="24"/>
        </w:rPr>
      </w:pPr>
      <w:r w:rsidRPr="001C340C">
        <w:rPr>
          <w:rFonts w:ascii="Times New Roman" w:hAnsi="Times New Roman" w:cs="Times New Roman"/>
          <w:bCs/>
          <w:color w:val="262626" w:themeColor="text1" w:themeTint="D9"/>
          <w:sz w:val="24"/>
          <w:szCs w:val="24"/>
        </w:rPr>
        <w:t>Modelling</w:t>
      </w:r>
      <w:r w:rsidR="00C45827" w:rsidRPr="001C340C">
        <w:rPr>
          <w:rFonts w:ascii="Times New Roman" w:hAnsi="Times New Roman" w:cs="Times New Roman"/>
          <w:bCs/>
          <w:color w:val="262626" w:themeColor="text1" w:themeTint="D9"/>
          <w:sz w:val="24"/>
          <w:szCs w:val="24"/>
        </w:rPr>
        <w:t xml:space="preserve"> Foam Rheology</w:t>
      </w:r>
    </w:p>
    <w:p w:rsidR="0044191F" w:rsidRPr="001C340C" w:rsidRDefault="0044191F" w:rsidP="000C7E24">
      <w:pPr>
        <w:spacing w:after="0" w:line="240" w:lineRule="auto"/>
        <w:jc w:val="both"/>
        <w:rPr>
          <w:rFonts w:ascii="Times New Roman" w:hAnsi="Times New Roman" w:cs="Times New Roman"/>
          <w:bCs/>
          <w:color w:val="262626" w:themeColor="text1" w:themeTint="D9"/>
          <w:sz w:val="24"/>
          <w:szCs w:val="24"/>
        </w:rPr>
      </w:pPr>
    </w:p>
    <w:p w:rsidR="005E29E7" w:rsidRPr="001C340C" w:rsidRDefault="00A11321" w:rsidP="00DC2FA2">
      <w:pPr>
        <w:pStyle w:val="Normal11ptjustified"/>
        <w:tabs>
          <w:tab w:val="clear" w:pos="504"/>
        </w:tabs>
        <w:rPr>
          <w:color w:val="262626" w:themeColor="text1" w:themeTint="D9"/>
          <w:sz w:val="24"/>
          <w:szCs w:val="24"/>
        </w:rPr>
      </w:pPr>
      <w:r w:rsidRPr="001C340C">
        <w:rPr>
          <w:color w:val="262626" w:themeColor="text1" w:themeTint="D9"/>
          <w:sz w:val="24"/>
          <w:szCs w:val="24"/>
        </w:rPr>
        <w:t xml:space="preserve">The </w:t>
      </w:r>
      <w:r w:rsidR="00DC2FA2" w:rsidRPr="001C340C">
        <w:rPr>
          <w:color w:val="262626" w:themeColor="text1" w:themeTint="D9"/>
          <w:sz w:val="24"/>
          <w:szCs w:val="24"/>
        </w:rPr>
        <w:t xml:space="preserve">expressions for different constituents of MRF are given below: </w:t>
      </w:r>
    </w:p>
    <w:p w:rsidR="005E29E7" w:rsidRPr="001C340C" w:rsidRDefault="005E29E7" w:rsidP="000C7E24">
      <w:pPr>
        <w:pStyle w:val="Normal11ptjustified"/>
        <w:tabs>
          <w:tab w:val="clear" w:pos="504"/>
        </w:tabs>
        <w:rPr>
          <w:color w:val="262626" w:themeColor="text1" w:themeTint="D9"/>
          <w:sz w:val="24"/>
          <w:szCs w:val="24"/>
        </w:rPr>
      </w:pPr>
    </w:p>
    <w:p w:rsidR="005E29E7" w:rsidRPr="001C340C" w:rsidRDefault="0004093F" w:rsidP="000C7E24">
      <w:pPr>
        <w:pStyle w:val="Normal11ptjustified"/>
        <w:tabs>
          <w:tab w:val="clear" w:pos="504"/>
        </w:tabs>
        <w:rPr>
          <w:color w:val="262626" w:themeColor="text1" w:themeTint="D9"/>
          <w:sz w:val="24"/>
          <w:szCs w:val="24"/>
        </w:rPr>
      </w:pPr>
      <m:oMathPara>
        <m:oMathParaPr>
          <m:jc m:val="right"/>
        </m:oMathParaPr>
        <m:oMath>
          <m:sSub>
            <m:sSubPr>
              <m:ctrlPr>
                <w:rPr>
                  <w:rFonts w:ascii="Cambria Math" w:hAnsi="Cambria Math"/>
                  <w:i/>
                  <w:color w:val="262626" w:themeColor="text1" w:themeTint="D9"/>
                  <w:sz w:val="24"/>
                  <w:szCs w:val="24"/>
                </w:rPr>
              </m:ctrlPr>
            </m:sSubPr>
            <m:e>
              <m:r>
                <w:rPr>
                  <w:rFonts w:ascii="Cambria Math" w:hAnsi="Cambria Math"/>
                  <w:color w:val="262626" w:themeColor="text1" w:themeTint="D9"/>
                  <w:sz w:val="24"/>
                  <w:szCs w:val="24"/>
                </w:rPr>
                <m:t>F</m:t>
              </m:r>
            </m:e>
            <m:sub>
              <m:r>
                <w:rPr>
                  <w:rFonts w:ascii="Cambria Math" w:hAnsi="Cambria Math"/>
                  <w:color w:val="262626" w:themeColor="text1" w:themeTint="D9"/>
                  <w:sz w:val="24"/>
                  <w:szCs w:val="24"/>
                </w:rPr>
                <m:t>water</m:t>
              </m:r>
            </m:sub>
          </m:sSub>
          <m:r>
            <w:rPr>
              <w:rFonts w:ascii="Cambria Math" w:hAnsi="Cambria Math"/>
              <w:color w:val="262626" w:themeColor="text1" w:themeTint="D9"/>
              <w:sz w:val="24"/>
              <w:szCs w:val="24"/>
            </w:rPr>
            <m:t>=0.5+</m:t>
          </m:r>
          <m:f>
            <m:fPr>
              <m:ctrlPr>
                <w:rPr>
                  <w:rFonts w:ascii="Cambria Math" w:hAnsi="Cambria Math"/>
                  <w:i/>
                  <w:color w:val="262626" w:themeColor="text1" w:themeTint="D9"/>
                  <w:sz w:val="24"/>
                  <w:szCs w:val="24"/>
                </w:rPr>
              </m:ctrlPr>
            </m:fPr>
            <m:num>
              <m:r>
                <w:rPr>
                  <w:rFonts w:ascii="Cambria Math" w:hAnsi="Cambria Math"/>
                  <w:color w:val="262626" w:themeColor="text1" w:themeTint="D9"/>
                  <w:sz w:val="24"/>
                  <w:szCs w:val="24"/>
                </w:rPr>
                <m:t>arctan</m:t>
              </m:r>
              <m:d>
                <m:dPr>
                  <m:begChr m:val="["/>
                  <m:endChr m:val="]"/>
                  <m:ctrlPr>
                    <w:rPr>
                      <w:rFonts w:ascii="Cambria Math" w:hAnsi="Cambria Math"/>
                      <w:i/>
                      <w:color w:val="262626" w:themeColor="text1" w:themeTint="D9"/>
                      <w:sz w:val="24"/>
                      <w:szCs w:val="24"/>
                    </w:rPr>
                  </m:ctrlPr>
                </m:dPr>
                <m:e>
                  <m:r>
                    <w:rPr>
                      <w:rFonts w:ascii="Cambria Math" w:hAnsi="Cambria Math"/>
                      <w:color w:val="262626" w:themeColor="text1" w:themeTint="D9"/>
                      <w:sz w:val="24"/>
                      <w:szCs w:val="24"/>
                    </w:rPr>
                    <m:t>epdry(</m:t>
                  </m:r>
                  <m:sSub>
                    <m:sSubPr>
                      <m:ctrlPr>
                        <w:rPr>
                          <w:rFonts w:ascii="Cambria Math" w:hAnsi="Cambria Math"/>
                          <w:i/>
                          <w:color w:val="262626" w:themeColor="text1" w:themeTint="D9"/>
                          <w:sz w:val="24"/>
                          <w:szCs w:val="24"/>
                        </w:rPr>
                      </m:ctrlPr>
                    </m:sSubPr>
                    <m:e>
                      <m:r>
                        <w:rPr>
                          <w:rFonts w:ascii="Cambria Math" w:hAnsi="Cambria Math"/>
                          <w:color w:val="262626" w:themeColor="text1" w:themeTint="D9"/>
                          <w:sz w:val="24"/>
                          <w:szCs w:val="24"/>
                        </w:rPr>
                        <m:t>S</m:t>
                      </m:r>
                    </m:e>
                    <m:sub>
                      <m:r>
                        <w:rPr>
                          <w:rFonts w:ascii="Cambria Math" w:hAnsi="Cambria Math"/>
                          <w:color w:val="262626" w:themeColor="text1" w:themeTint="D9"/>
                          <w:sz w:val="24"/>
                          <w:szCs w:val="24"/>
                        </w:rPr>
                        <m:t>w</m:t>
                      </m:r>
                    </m:sub>
                  </m:sSub>
                  <m:r>
                    <w:rPr>
                      <w:rFonts w:ascii="Cambria Math" w:hAnsi="Cambria Math"/>
                      <w:color w:val="262626" w:themeColor="text1" w:themeTint="D9"/>
                      <w:sz w:val="24"/>
                      <w:szCs w:val="24"/>
                    </w:rPr>
                    <m:t>-fmdry)</m:t>
                  </m:r>
                </m:e>
              </m:d>
            </m:num>
            <m:den>
              <m:r>
                <w:rPr>
                  <w:rFonts w:ascii="Cambria Math" w:hAnsi="Cambria Math"/>
                  <w:color w:val="262626" w:themeColor="text1" w:themeTint="D9"/>
                  <w:sz w:val="24"/>
                  <w:szCs w:val="24"/>
                </w:rPr>
                <m:t>π</m:t>
              </m:r>
            </m:den>
          </m:f>
          <m:r>
            <w:rPr>
              <w:rFonts w:ascii="Cambria Math" w:hAnsi="Cambria Math"/>
              <w:color w:val="262626" w:themeColor="text1" w:themeTint="D9"/>
              <w:sz w:val="24"/>
              <w:szCs w:val="24"/>
            </w:rPr>
            <m:t xml:space="preserve">                                (2)</m:t>
          </m:r>
        </m:oMath>
      </m:oMathPara>
    </w:p>
    <w:p w:rsidR="005E29E7" w:rsidRPr="001C340C" w:rsidRDefault="005E29E7" w:rsidP="000C7E24">
      <w:pPr>
        <w:pStyle w:val="Normal11ptjustified"/>
        <w:tabs>
          <w:tab w:val="clear" w:pos="504"/>
        </w:tabs>
        <w:rPr>
          <w:color w:val="262626" w:themeColor="text1" w:themeTint="D9"/>
          <w:sz w:val="24"/>
          <w:szCs w:val="24"/>
        </w:rPr>
      </w:pPr>
    </w:p>
    <w:p w:rsidR="005E29E7" w:rsidRPr="001C340C" w:rsidRDefault="0004093F" w:rsidP="000C7E24">
      <w:pPr>
        <w:pStyle w:val="Normal11ptjustified"/>
        <w:tabs>
          <w:tab w:val="clear" w:pos="504"/>
        </w:tabs>
        <w:rPr>
          <w:color w:val="262626" w:themeColor="text1" w:themeTint="D9"/>
          <w:sz w:val="24"/>
          <w:szCs w:val="24"/>
        </w:rPr>
      </w:pPr>
      <m:oMathPara>
        <m:oMathParaPr>
          <m:jc m:val="right"/>
        </m:oMathParaPr>
        <m:oMath>
          <m:sSub>
            <m:sSubPr>
              <m:ctrlPr>
                <w:rPr>
                  <w:rFonts w:ascii="Cambria Math" w:hAnsi="Cambria Math"/>
                  <w:i/>
                  <w:color w:val="262626" w:themeColor="text1" w:themeTint="D9"/>
                  <w:sz w:val="24"/>
                  <w:szCs w:val="24"/>
                </w:rPr>
              </m:ctrlPr>
            </m:sSubPr>
            <m:e>
              <m:r>
                <w:rPr>
                  <w:rFonts w:ascii="Cambria Math" w:hAnsi="Cambria Math"/>
                  <w:color w:val="262626" w:themeColor="text1" w:themeTint="D9"/>
                  <w:sz w:val="24"/>
                  <w:szCs w:val="24"/>
                </w:rPr>
                <m:t>F</m:t>
              </m:r>
            </m:e>
            <m:sub>
              <m:r>
                <w:rPr>
                  <w:rFonts w:ascii="Cambria Math" w:hAnsi="Cambria Math"/>
                  <w:color w:val="262626" w:themeColor="text1" w:themeTint="D9"/>
                  <w:sz w:val="24"/>
                  <w:szCs w:val="24"/>
                </w:rPr>
                <m:t>shear</m:t>
              </m:r>
            </m:sub>
          </m:sSub>
          <m:r>
            <w:rPr>
              <w:rFonts w:ascii="Cambria Math" w:hAnsi="Cambria Math"/>
              <w:color w:val="262626" w:themeColor="text1" w:themeTint="D9"/>
              <w:sz w:val="24"/>
              <w:szCs w:val="24"/>
            </w:rPr>
            <m:t>=</m:t>
          </m:r>
          <m:d>
            <m:dPr>
              <m:begChr m:val="{"/>
              <m:endChr m:val=""/>
              <m:ctrlPr>
                <w:rPr>
                  <w:rFonts w:ascii="Cambria Math" w:hAnsi="Cambria Math"/>
                  <w:i/>
                  <w:color w:val="262626" w:themeColor="text1" w:themeTint="D9"/>
                  <w:sz w:val="24"/>
                  <w:szCs w:val="24"/>
                </w:rPr>
              </m:ctrlPr>
            </m:dPr>
            <m:e>
              <m:sSubSup>
                <m:sSubSupPr>
                  <m:ctrlPr>
                    <w:rPr>
                      <w:rFonts w:ascii="Cambria Math" w:hAnsi="Cambria Math"/>
                      <w:i/>
                      <w:color w:val="262626" w:themeColor="text1" w:themeTint="D9"/>
                      <w:sz w:val="24"/>
                      <w:szCs w:val="24"/>
                    </w:rPr>
                  </m:ctrlPr>
                </m:sSubSupPr>
                <m:e>
                  <m:r>
                    <w:rPr>
                      <w:rFonts w:ascii="Cambria Math" w:hAnsi="Cambria Math"/>
                      <w:color w:val="262626" w:themeColor="text1" w:themeTint="D9"/>
                      <w:sz w:val="24"/>
                      <w:szCs w:val="24"/>
                    </w:rPr>
                    <m:t xml:space="preserve"> </m:t>
                  </m:r>
                </m:e>
                <m:sub>
                  <m:eqArr>
                    <m:eqArrPr>
                      <m:ctrlPr>
                        <w:rPr>
                          <w:rFonts w:ascii="Cambria Math" w:hAnsi="Cambria Math"/>
                          <w:i/>
                          <w:color w:val="262626" w:themeColor="text1" w:themeTint="D9"/>
                          <w:sz w:val="24"/>
                          <w:szCs w:val="24"/>
                        </w:rPr>
                      </m:ctrlPr>
                    </m:eqArrPr>
                    <m:e>
                      <m:r>
                        <w:rPr>
                          <w:rFonts w:ascii="Cambria Math" w:hAnsi="Cambria Math"/>
                          <w:color w:val="262626" w:themeColor="text1" w:themeTint="D9"/>
                          <w:sz w:val="24"/>
                          <w:szCs w:val="24"/>
                        </w:rPr>
                        <m:t xml:space="preserve"> </m:t>
                      </m:r>
                    </m:e>
                    <m:e>
                      <m:r>
                        <w:rPr>
                          <w:rFonts w:ascii="Cambria Math" w:hAnsi="Cambria Math"/>
                          <w:color w:val="262626" w:themeColor="text1" w:themeTint="D9"/>
                          <w:sz w:val="24"/>
                          <w:szCs w:val="24"/>
                        </w:rPr>
                        <m:t>1                                   otherwise</m:t>
                      </m:r>
                    </m:e>
                  </m:eqArr>
                </m:sub>
                <m:sup>
                  <m:sSup>
                    <m:sSupPr>
                      <m:ctrlPr>
                        <w:rPr>
                          <w:rFonts w:ascii="Cambria Math" w:hAnsi="Cambria Math"/>
                          <w:i/>
                          <w:color w:val="262626" w:themeColor="text1" w:themeTint="D9"/>
                          <w:sz w:val="24"/>
                          <w:szCs w:val="24"/>
                        </w:rPr>
                      </m:ctrlPr>
                    </m:sSupPr>
                    <m:e>
                      <m:d>
                        <m:dPr>
                          <m:ctrlPr>
                            <w:rPr>
                              <w:rFonts w:ascii="Cambria Math" w:hAnsi="Cambria Math"/>
                              <w:i/>
                              <w:color w:val="262626" w:themeColor="text1" w:themeTint="D9"/>
                              <w:sz w:val="24"/>
                              <w:szCs w:val="24"/>
                            </w:rPr>
                          </m:ctrlPr>
                        </m:dPr>
                        <m:e>
                          <m:f>
                            <m:fPr>
                              <m:ctrlPr>
                                <w:rPr>
                                  <w:rFonts w:ascii="Cambria Math" w:hAnsi="Cambria Math"/>
                                  <w:i/>
                                  <w:color w:val="262626" w:themeColor="text1" w:themeTint="D9"/>
                                  <w:sz w:val="24"/>
                                  <w:szCs w:val="24"/>
                                </w:rPr>
                              </m:ctrlPr>
                            </m:fPr>
                            <m:num>
                              <m:r>
                                <w:rPr>
                                  <w:rFonts w:ascii="Cambria Math" w:hAnsi="Cambria Math"/>
                                  <w:color w:val="262626" w:themeColor="text1" w:themeTint="D9"/>
                                  <w:sz w:val="24"/>
                                  <w:szCs w:val="24"/>
                                </w:rPr>
                                <m:t>fmcap</m:t>
                              </m:r>
                            </m:num>
                            <m:den>
                              <m:sSub>
                                <m:sSubPr>
                                  <m:ctrlPr>
                                    <w:rPr>
                                      <w:rFonts w:ascii="Cambria Math" w:hAnsi="Cambria Math"/>
                                      <w:i/>
                                      <w:color w:val="262626" w:themeColor="text1" w:themeTint="D9"/>
                                      <w:sz w:val="24"/>
                                      <w:szCs w:val="24"/>
                                    </w:rPr>
                                  </m:ctrlPr>
                                </m:sSubPr>
                                <m:e>
                                  <m:r>
                                    <w:rPr>
                                      <w:rFonts w:ascii="Cambria Math" w:hAnsi="Cambria Math"/>
                                      <w:color w:val="262626" w:themeColor="text1" w:themeTint="D9"/>
                                      <w:sz w:val="24"/>
                                      <w:szCs w:val="24"/>
                                    </w:rPr>
                                    <m:t>N</m:t>
                                  </m:r>
                                </m:e>
                                <m:sub>
                                  <m:r>
                                    <w:rPr>
                                      <w:rFonts w:ascii="Cambria Math" w:hAnsi="Cambria Math"/>
                                      <w:color w:val="262626" w:themeColor="text1" w:themeTint="D9"/>
                                      <w:sz w:val="24"/>
                                      <w:szCs w:val="24"/>
                                    </w:rPr>
                                    <m:t>ca</m:t>
                                  </m:r>
                                </m:sub>
                              </m:sSub>
                            </m:den>
                          </m:f>
                        </m:e>
                      </m:d>
                    </m:e>
                    <m:sup>
                      <m:r>
                        <w:rPr>
                          <w:rFonts w:ascii="Cambria Math" w:hAnsi="Cambria Math"/>
                          <w:color w:val="262626" w:themeColor="text1" w:themeTint="D9"/>
                          <w:sz w:val="24"/>
                          <w:szCs w:val="24"/>
                        </w:rPr>
                        <m:t>epcap</m:t>
                      </m:r>
                    </m:sup>
                  </m:sSup>
                  <m:r>
                    <w:rPr>
                      <w:rFonts w:ascii="Cambria Math" w:hAnsi="Cambria Math"/>
                      <w:color w:val="262626" w:themeColor="text1" w:themeTint="D9"/>
                      <w:sz w:val="24"/>
                      <w:szCs w:val="24"/>
                    </w:rPr>
                    <m:t xml:space="preserve"> if </m:t>
                  </m:r>
                  <m:sSub>
                    <m:sSubPr>
                      <m:ctrlPr>
                        <w:rPr>
                          <w:rFonts w:ascii="Cambria Math" w:hAnsi="Cambria Math"/>
                          <w:i/>
                          <w:color w:val="262626" w:themeColor="text1" w:themeTint="D9"/>
                          <w:sz w:val="24"/>
                          <w:szCs w:val="24"/>
                        </w:rPr>
                      </m:ctrlPr>
                    </m:sSubPr>
                    <m:e>
                      <m:r>
                        <w:rPr>
                          <w:rFonts w:ascii="Cambria Math" w:hAnsi="Cambria Math"/>
                          <w:color w:val="262626" w:themeColor="text1" w:themeTint="D9"/>
                          <w:sz w:val="24"/>
                          <w:szCs w:val="24"/>
                        </w:rPr>
                        <m:t>N</m:t>
                      </m:r>
                    </m:e>
                    <m:sub>
                      <m:r>
                        <w:rPr>
                          <w:rFonts w:ascii="Cambria Math" w:hAnsi="Cambria Math"/>
                          <w:color w:val="262626" w:themeColor="text1" w:themeTint="D9"/>
                          <w:sz w:val="24"/>
                          <w:szCs w:val="24"/>
                        </w:rPr>
                        <m:t>ca</m:t>
                      </m:r>
                    </m:sub>
                  </m:sSub>
                  <m:r>
                    <w:rPr>
                      <w:rFonts w:ascii="Cambria Math" w:hAnsi="Cambria Math"/>
                      <w:color w:val="262626" w:themeColor="text1" w:themeTint="D9"/>
                      <w:sz w:val="24"/>
                      <w:szCs w:val="24"/>
                    </w:rPr>
                    <m:t xml:space="preserve"> &gt; fmcap</m:t>
                  </m:r>
                </m:sup>
              </m:sSubSup>
              <m:r>
                <w:rPr>
                  <w:rFonts w:ascii="Cambria Math" w:hAnsi="Cambria Math"/>
                  <w:color w:val="262626" w:themeColor="text1" w:themeTint="D9"/>
                  <w:sz w:val="24"/>
                  <w:szCs w:val="24"/>
                </w:rPr>
                <m:t xml:space="preserve"> </m:t>
              </m:r>
            </m:e>
          </m:d>
          <m:r>
            <w:rPr>
              <w:rFonts w:ascii="Cambria Math" w:hAnsi="Cambria Math"/>
              <w:color w:val="262626" w:themeColor="text1" w:themeTint="D9"/>
              <w:sz w:val="24"/>
              <w:szCs w:val="24"/>
            </w:rPr>
            <m:t xml:space="preserve">                                    (3)</m:t>
          </m:r>
        </m:oMath>
      </m:oMathPara>
    </w:p>
    <w:p w:rsidR="005E29E7" w:rsidRPr="001C340C" w:rsidRDefault="005E29E7" w:rsidP="000C7E24">
      <w:pPr>
        <w:pStyle w:val="Normal11ptjustified"/>
        <w:tabs>
          <w:tab w:val="clear" w:pos="504"/>
        </w:tabs>
        <w:rPr>
          <w:color w:val="262626" w:themeColor="text1" w:themeTint="D9"/>
          <w:sz w:val="24"/>
          <w:szCs w:val="24"/>
        </w:rPr>
      </w:pPr>
    </w:p>
    <w:p w:rsidR="005E29E7" w:rsidRPr="001C340C" w:rsidRDefault="0004093F" w:rsidP="000C7E24">
      <w:pPr>
        <w:pStyle w:val="Normal11ptjustified"/>
        <w:tabs>
          <w:tab w:val="clear" w:pos="504"/>
        </w:tabs>
        <w:rPr>
          <w:color w:val="262626" w:themeColor="text1" w:themeTint="D9"/>
          <w:sz w:val="24"/>
          <w:szCs w:val="24"/>
        </w:rPr>
      </w:pPr>
      <m:oMathPara>
        <m:oMathParaPr>
          <m:jc m:val="right"/>
        </m:oMathParaPr>
        <m:oMath>
          <m:sSub>
            <m:sSubPr>
              <m:ctrlPr>
                <w:rPr>
                  <w:rFonts w:ascii="Cambria Math" w:hAnsi="Cambria Math"/>
                  <w:i/>
                  <w:color w:val="262626" w:themeColor="text1" w:themeTint="D9"/>
                  <w:sz w:val="24"/>
                  <w:szCs w:val="24"/>
                </w:rPr>
              </m:ctrlPr>
            </m:sSubPr>
            <m:e>
              <m:r>
                <w:rPr>
                  <w:rFonts w:ascii="Cambria Math" w:hAnsi="Cambria Math"/>
                  <w:color w:val="262626" w:themeColor="text1" w:themeTint="D9"/>
                  <w:sz w:val="24"/>
                  <w:szCs w:val="24"/>
                </w:rPr>
                <m:t>F</m:t>
              </m:r>
            </m:e>
            <m:sub>
              <m:r>
                <w:rPr>
                  <w:rFonts w:ascii="Cambria Math" w:hAnsi="Cambria Math"/>
                  <w:color w:val="262626" w:themeColor="text1" w:themeTint="D9"/>
                  <w:sz w:val="24"/>
                  <w:szCs w:val="24"/>
                </w:rPr>
                <m:t>surf</m:t>
              </m:r>
            </m:sub>
          </m:sSub>
          <m:r>
            <w:rPr>
              <w:rFonts w:ascii="Cambria Math" w:hAnsi="Cambria Math"/>
              <w:color w:val="262626" w:themeColor="text1" w:themeTint="D9"/>
              <w:sz w:val="24"/>
              <w:szCs w:val="24"/>
            </w:rPr>
            <m:t xml:space="preserve">= </m:t>
          </m:r>
          <m:sSup>
            <m:sSupPr>
              <m:ctrlPr>
                <w:rPr>
                  <w:rFonts w:ascii="Cambria Math" w:hAnsi="Cambria Math"/>
                  <w:i/>
                  <w:color w:val="262626" w:themeColor="text1" w:themeTint="D9"/>
                  <w:sz w:val="24"/>
                  <w:szCs w:val="24"/>
                </w:rPr>
              </m:ctrlPr>
            </m:sSupPr>
            <m:e>
              <m:d>
                <m:dPr>
                  <m:ctrlPr>
                    <w:rPr>
                      <w:rFonts w:ascii="Cambria Math" w:hAnsi="Cambria Math"/>
                      <w:i/>
                      <w:color w:val="262626" w:themeColor="text1" w:themeTint="D9"/>
                      <w:sz w:val="24"/>
                      <w:szCs w:val="24"/>
                    </w:rPr>
                  </m:ctrlPr>
                </m:dPr>
                <m:e>
                  <m:f>
                    <m:fPr>
                      <m:ctrlPr>
                        <w:rPr>
                          <w:rFonts w:ascii="Cambria Math" w:hAnsi="Cambria Math"/>
                          <w:i/>
                          <w:color w:val="262626" w:themeColor="text1" w:themeTint="D9"/>
                          <w:sz w:val="24"/>
                          <w:szCs w:val="24"/>
                        </w:rPr>
                      </m:ctrlPr>
                    </m:fPr>
                    <m:num>
                      <m:r>
                        <w:rPr>
                          <w:rFonts w:ascii="Cambria Math" w:hAnsi="Cambria Math"/>
                          <w:color w:val="262626" w:themeColor="text1" w:themeTint="D9"/>
                          <w:sz w:val="24"/>
                          <w:szCs w:val="24"/>
                        </w:rPr>
                        <m:t>Surfactant concentration</m:t>
                      </m:r>
                    </m:num>
                    <m:den>
                      <m:r>
                        <w:rPr>
                          <w:rFonts w:ascii="Cambria Math" w:hAnsi="Cambria Math"/>
                          <w:color w:val="262626" w:themeColor="text1" w:themeTint="D9"/>
                          <w:sz w:val="24"/>
                          <w:szCs w:val="24"/>
                        </w:rPr>
                        <m:t>fmsurf</m:t>
                      </m:r>
                    </m:den>
                  </m:f>
                </m:e>
              </m:d>
            </m:e>
            <m:sup>
              <m:r>
                <w:rPr>
                  <w:rFonts w:ascii="Cambria Math" w:hAnsi="Cambria Math"/>
                  <w:color w:val="262626" w:themeColor="text1" w:themeTint="D9"/>
                  <w:sz w:val="24"/>
                  <w:szCs w:val="24"/>
                </w:rPr>
                <m:t>epsurf</m:t>
              </m:r>
            </m:sup>
          </m:sSup>
          <m:r>
            <w:rPr>
              <w:rFonts w:ascii="Cambria Math" w:hAnsi="Cambria Math"/>
              <w:color w:val="262626" w:themeColor="text1" w:themeTint="D9"/>
              <w:sz w:val="24"/>
              <w:szCs w:val="24"/>
            </w:rPr>
            <m:t xml:space="preserve">                          (4)</m:t>
          </m:r>
        </m:oMath>
      </m:oMathPara>
    </w:p>
    <w:p w:rsidR="00B823B5" w:rsidRPr="001C340C" w:rsidRDefault="00B823B5" w:rsidP="000C7E24">
      <w:pPr>
        <w:pStyle w:val="Normal11ptjustified"/>
        <w:tabs>
          <w:tab w:val="clear" w:pos="504"/>
        </w:tabs>
        <w:rPr>
          <w:color w:val="262626" w:themeColor="text1" w:themeTint="D9"/>
          <w:sz w:val="24"/>
          <w:szCs w:val="24"/>
        </w:rPr>
      </w:pPr>
    </w:p>
    <w:p w:rsidR="00B823B5" w:rsidRPr="001C340C" w:rsidRDefault="0004093F" w:rsidP="000C7E24">
      <w:pPr>
        <w:pStyle w:val="Normal11ptjustified"/>
        <w:tabs>
          <w:tab w:val="clear" w:pos="504"/>
        </w:tabs>
        <w:rPr>
          <w:color w:val="262626" w:themeColor="text1" w:themeTint="D9"/>
          <w:sz w:val="24"/>
          <w:szCs w:val="24"/>
        </w:rPr>
      </w:pPr>
      <m:oMathPara>
        <m:oMathParaPr>
          <m:jc m:val="right"/>
        </m:oMathParaPr>
        <m:oMath>
          <m:sSub>
            <m:sSubPr>
              <m:ctrlPr>
                <w:rPr>
                  <w:rFonts w:ascii="Cambria Math" w:hAnsi="Cambria Math"/>
                  <w:color w:val="262626" w:themeColor="text1" w:themeTint="D9"/>
                  <w:sz w:val="24"/>
                  <w:szCs w:val="24"/>
                  <w:lang w:val="en-US"/>
                </w:rPr>
              </m:ctrlPr>
            </m:sSubPr>
            <m:e>
              <m:r>
                <w:rPr>
                  <w:rFonts w:ascii="Cambria Math" w:hAnsi="Cambria Math"/>
                  <w:color w:val="262626" w:themeColor="text1" w:themeTint="D9"/>
                  <w:sz w:val="24"/>
                  <w:szCs w:val="24"/>
                  <w:lang w:val="en-US"/>
                </w:rPr>
                <m:t>F</m:t>
              </m:r>
            </m:e>
            <m:sub>
              <m:r>
                <w:rPr>
                  <w:rFonts w:ascii="Cambria Math" w:hAnsi="Cambria Math"/>
                  <w:color w:val="262626" w:themeColor="text1" w:themeTint="D9"/>
                  <w:sz w:val="24"/>
                  <w:szCs w:val="24"/>
                  <w:lang w:val="en-US"/>
                </w:rPr>
                <m:t>oil</m:t>
              </m:r>
            </m:sub>
          </m:sSub>
          <m:r>
            <m:rPr>
              <m:sty m:val="p"/>
            </m:rPr>
            <w:rPr>
              <w:rFonts w:ascii="Cambria Math" w:hAnsi="Cambria Math"/>
              <w:color w:val="262626" w:themeColor="text1" w:themeTint="D9"/>
              <w:sz w:val="24"/>
              <w:szCs w:val="24"/>
              <w:lang w:val="en-US"/>
            </w:rPr>
            <m:t xml:space="preserve">= </m:t>
          </m:r>
          <m:sSup>
            <m:sSupPr>
              <m:ctrlPr>
                <w:rPr>
                  <w:rFonts w:ascii="Cambria Math" w:hAnsi="Cambria Math"/>
                  <w:color w:val="262626" w:themeColor="text1" w:themeTint="D9"/>
                  <w:sz w:val="24"/>
                  <w:szCs w:val="24"/>
                  <w:lang w:val="en-US"/>
                </w:rPr>
              </m:ctrlPr>
            </m:sSupPr>
            <m:e>
              <m:d>
                <m:dPr>
                  <m:ctrlPr>
                    <w:rPr>
                      <w:rFonts w:ascii="Cambria Math" w:hAnsi="Cambria Math"/>
                      <w:color w:val="262626" w:themeColor="text1" w:themeTint="D9"/>
                      <w:sz w:val="24"/>
                      <w:szCs w:val="24"/>
                      <w:lang w:val="en-US"/>
                    </w:rPr>
                  </m:ctrlPr>
                </m:dPr>
                <m:e>
                  <m:f>
                    <m:fPr>
                      <m:ctrlPr>
                        <w:rPr>
                          <w:rFonts w:ascii="Cambria Math" w:hAnsi="Cambria Math"/>
                          <w:color w:val="262626" w:themeColor="text1" w:themeTint="D9"/>
                          <w:sz w:val="24"/>
                          <w:szCs w:val="24"/>
                          <w:lang w:val="en-US"/>
                        </w:rPr>
                      </m:ctrlPr>
                    </m:fPr>
                    <m:num>
                      <m:r>
                        <w:rPr>
                          <w:rFonts w:ascii="Cambria Math" w:hAnsi="Cambria Math"/>
                          <w:color w:val="262626" w:themeColor="text1" w:themeTint="D9"/>
                          <w:sz w:val="24"/>
                          <w:szCs w:val="24"/>
                          <w:lang w:val="en-US"/>
                        </w:rPr>
                        <m:t>fmoil-</m:t>
                      </m:r>
                      <m:sSub>
                        <m:sSubPr>
                          <m:ctrlPr>
                            <w:rPr>
                              <w:rFonts w:ascii="Cambria Math" w:hAnsi="Cambria Math"/>
                              <w:color w:val="262626" w:themeColor="text1" w:themeTint="D9"/>
                              <w:sz w:val="24"/>
                              <w:szCs w:val="24"/>
                              <w:lang w:val="en-US"/>
                            </w:rPr>
                          </m:ctrlPr>
                        </m:sSubPr>
                        <m:e>
                          <m:r>
                            <w:rPr>
                              <w:rFonts w:ascii="Cambria Math" w:hAnsi="Cambria Math"/>
                              <w:color w:val="262626" w:themeColor="text1" w:themeTint="D9"/>
                              <w:sz w:val="24"/>
                              <w:szCs w:val="24"/>
                              <w:lang w:val="en-US"/>
                            </w:rPr>
                            <m:t>S</m:t>
                          </m:r>
                        </m:e>
                        <m:sub>
                          <m:r>
                            <w:rPr>
                              <w:rFonts w:ascii="Cambria Math" w:hAnsi="Cambria Math"/>
                              <w:color w:val="262626" w:themeColor="text1" w:themeTint="D9"/>
                              <w:sz w:val="24"/>
                              <w:szCs w:val="24"/>
                              <w:lang w:val="en-US"/>
                            </w:rPr>
                            <m:t>o</m:t>
                          </m:r>
                        </m:sub>
                      </m:sSub>
                    </m:num>
                    <m:den>
                      <m:r>
                        <w:rPr>
                          <w:rFonts w:ascii="Cambria Math" w:hAnsi="Cambria Math"/>
                          <w:color w:val="262626" w:themeColor="text1" w:themeTint="D9"/>
                          <w:sz w:val="24"/>
                          <w:szCs w:val="24"/>
                          <w:lang w:val="en-US"/>
                        </w:rPr>
                        <m:t>fmoil</m:t>
                      </m:r>
                    </m:den>
                  </m:f>
                </m:e>
              </m:d>
            </m:e>
            <m:sup>
              <m:r>
                <w:rPr>
                  <w:rFonts w:ascii="Cambria Math" w:hAnsi="Cambria Math"/>
                  <w:color w:val="262626" w:themeColor="text1" w:themeTint="D9"/>
                  <w:sz w:val="24"/>
                  <w:szCs w:val="24"/>
                  <w:lang w:val="en-US"/>
                </w:rPr>
                <m:t>epoil</m:t>
              </m:r>
            </m:sup>
          </m:sSup>
          <m:r>
            <m:rPr>
              <m:sty m:val="p"/>
            </m:rPr>
            <w:rPr>
              <w:rFonts w:ascii="Cambria Math" w:hAnsi="Cambria Math"/>
              <w:color w:val="262626" w:themeColor="text1" w:themeTint="D9"/>
              <w:sz w:val="24"/>
              <w:szCs w:val="24"/>
              <w:lang w:val="en-US"/>
            </w:rPr>
            <m:t xml:space="preserve">                                                  (5)</m:t>
          </m:r>
        </m:oMath>
      </m:oMathPara>
    </w:p>
    <w:p w:rsidR="00B823B5" w:rsidRPr="001C340C" w:rsidRDefault="00B823B5" w:rsidP="000C7E24">
      <w:pPr>
        <w:pStyle w:val="Normal11ptjustified"/>
        <w:tabs>
          <w:tab w:val="clear" w:pos="504"/>
        </w:tabs>
        <w:rPr>
          <w:color w:val="262626" w:themeColor="text1" w:themeTint="D9"/>
          <w:sz w:val="24"/>
          <w:szCs w:val="24"/>
        </w:rPr>
      </w:pPr>
    </w:p>
    <w:p w:rsidR="000C7E24" w:rsidRPr="001C340C" w:rsidRDefault="00B823B5" w:rsidP="00D72FFB">
      <w:pPr>
        <w:pStyle w:val="Normal11ptjustified"/>
        <w:tabs>
          <w:tab w:val="clear" w:pos="504"/>
        </w:tabs>
        <w:ind w:firstLine="284"/>
        <w:rPr>
          <w:color w:val="262626" w:themeColor="text1" w:themeTint="D9"/>
          <w:sz w:val="24"/>
          <w:szCs w:val="24"/>
        </w:rPr>
      </w:pPr>
      <w:r w:rsidRPr="001C340C">
        <w:rPr>
          <w:color w:val="262626" w:themeColor="text1" w:themeTint="D9"/>
          <w:sz w:val="24"/>
          <w:szCs w:val="24"/>
        </w:rPr>
        <w:t>Three set</w:t>
      </w:r>
      <w:r w:rsidR="0090649B" w:rsidRPr="001C340C">
        <w:rPr>
          <w:color w:val="262626" w:themeColor="text1" w:themeTint="D9"/>
          <w:sz w:val="24"/>
          <w:szCs w:val="24"/>
        </w:rPr>
        <w:t>s</w:t>
      </w:r>
      <w:r w:rsidRPr="001C340C">
        <w:rPr>
          <w:color w:val="262626" w:themeColor="text1" w:themeTint="D9"/>
          <w:sz w:val="24"/>
          <w:szCs w:val="24"/>
        </w:rPr>
        <w:t xml:space="preserve"> of experiments </w:t>
      </w:r>
      <w:r w:rsidR="00D72FFB" w:rsidRPr="001C340C">
        <w:rPr>
          <w:color w:val="262626" w:themeColor="text1" w:themeTint="D9"/>
          <w:sz w:val="24"/>
          <w:szCs w:val="24"/>
        </w:rPr>
        <w:t xml:space="preserve">– EOR, foam quality scan and foam rate scan, </w:t>
      </w:r>
      <w:r w:rsidRPr="001C340C">
        <w:rPr>
          <w:color w:val="262626" w:themeColor="text1" w:themeTint="D9"/>
          <w:sz w:val="24"/>
          <w:szCs w:val="24"/>
        </w:rPr>
        <w:t xml:space="preserve">were performed with </w:t>
      </w:r>
      <w:r w:rsidR="00C77380" w:rsidRPr="001C340C">
        <w:rPr>
          <w:color w:val="262626" w:themeColor="text1" w:themeTint="D9"/>
          <w:sz w:val="24"/>
          <w:szCs w:val="24"/>
        </w:rPr>
        <w:t xml:space="preserve">the chosen surfactant, </w:t>
      </w:r>
      <w:r w:rsidRPr="001C340C">
        <w:rPr>
          <w:color w:val="262626" w:themeColor="text1" w:themeTint="D9"/>
          <w:sz w:val="24"/>
          <w:szCs w:val="24"/>
        </w:rPr>
        <w:t>reservoir core and fluids under representative conditions</w:t>
      </w:r>
      <w:r w:rsidR="00D72FFB" w:rsidRPr="001C340C">
        <w:rPr>
          <w:color w:val="262626" w:themeColor="text1" w:themeTint="D9"/>
          <w:sz w:val="24"/>
          <w:szCs w:val="24"/>
        </w:rPr>
        <w:t xml:space="preserve">. </w:t>
      </w:r>
      <w:r w:rsidR="00A1005D" w:rsidRPr="001C340C">
        <w:rPr>
          <w:color w:val="262626" w:themeColor="text1" w:themeTint="D9"/>
          <w:sz w:val="24"/>
          <w:szCs w:val="24"/>
        </w:rPr>
        <w:t xml:space="preserve">The foam quality scan </w:t>
      </w:r>
      <w:r w:rsidR="00AB7F2E" w:rsidRPr="001C340C">
        <w:rPr>
          <w:color w:val="262626" w:themeColor="text1" w:themeTint="D9"/>
          <w:sz w:val="24"/>
          <w:szCs w:val="24"/>
        </w:rPr>
        <w:t xml:space="preserve">(Osterloh and Jante 1992, Xu and Rossen 2004, Kim et al. 2005) </w:t>
      </w:r>
      <w:r w:rsidR="00A1005D" w:rsidRPr="001C340C">
        <w:rPr>
          <w:color w:val="262626" w:themeColor="text1" w:themeTint="D9"/>
          <w:sz w:val="24"/>
          <w:szCs w:val="24"/>
        </w:rPr>
        <w:t>involved obtaining steady state pressure drop for constant total injection rate with foam q</w:t>
      </w:r>
      <w:r w:rsidR="006238D4" w:rsidRPr="001C340C">
        <w:rPr>
          <w:color w:val="262626" w:themeColor="text1" w:themeTint="D9"/>
          <w:sz w:val="24"/>
          <w:szCs w:val="24"/>
        </w:rPr>
        <w:t xml:space="preserve">uality varying between 0.3 to 1, and was used to obtain values for </w:t>
      </w:r>
      <w:r w:rsidR="006238D4" w:rsidRPr="001C340C">
        <w:rPr>
          <w:i/>
          <w:iCs/>
          <w:color w:val="262626" w:themeColor="text1" w:themeTint="D9"/>
          <w:sz w:val="24"/>
          <w:szCs w:val="24"/>
        </w:rPr>
        <w:t>fmmob</w:t>
      </w:r>
      <w:r w:rsidR="006238D4" w:rsidRPr="001C340C">
        <w:rPr>
          <w:color w:val="262626" w:themeColor="text1" w:themeTint="D9"/>
          <w:sz w:val="24"/>
          <w:szCs w:val="24"/>
        </w:rPr>
        <w:t xml:space="preserve">, </w:t>
      </w:r>
      <w:r w:rsidR="006238D4" w:rsidRPr="001C340C">
        <w:rPr>
          <w:i/>
          <w:iCs/>
          <w:color w:val="262626" w:themeColor="text1" w:themeTint="D9"/>
          <w:sz w:val="24"/>
          <w:szCs w:val="24"/>
        </w:rPr>
        <w:t>fmdry</w:t>
      </w:r>
      <w:r w:rsidR="006238D4" w:rsidRPr="001C340C">
        <w:rPr>
          <w:color w:val="262626" w:themeColor="text1" w:themeTint="D9"/>
          <w:sz w:val="24"/>
          <w:szCs w:val="24"/>
        </w:rPr>
        <w:t xml:space="preserve"> and </w:t>
      </w:r>
      <w:r w:rsidR="006238D4" w:rsidRPr="001C340C">
        <w:rPr>
          <w:i/>
          <w:iCs/>
          <w:color w:val="262626" w:themeColor="text1" w:themeTint="D9"/>
          <w:sz w:val="24"/>
          <w:szCs w:val="24"/>
        </w:rPr>
        <w:t>epdry</w:t>
      </w:r>
      <w:r w:rsidR="006238D4" w:rsidRPr="001C340C">
        <w:rPr>
          <w:color w:val="262626" w:themeColor="text1" w:themeTint="D9"/>
          <w:sz w:val="24"/>
          <w:szCs w:val="24"/>
        </w:rPr>
        <w:t xml:space="preserve">. </w:t>
      </w:r>
      <w:r w:rsidR="00F0430E" w:rsidRPr="001C340C">
        <w:rPr>
          <w:color w:val="262626" w:themeColor="text1" w:themeTint="D9"/>
          <w:sz w:val="24"/>
          <w:szCs w:val="24"/>
        </w:rPr>
        <w:t xml:space="preserve">The foam rate scan, on the other hand, involved obtaining steady state pressure drop for constant foam quality (below transition foam quality from quality scan) with total injection rate varying between 1 to 8 ft/d. </w:t>
      </w:r>
      <w:r w:rsidR="006238D4" w:rsidRPr="001C340C">
        <w:rPr>
          <w:i/>
          <w:iCs/>
          <w:color w:val="262626" w:themeColor="text1" w:themeTint="D9"/>
          <w:sz w:val="24"/>
          <w:szCs w:val="24"/>
        </w:rPr>
        <w:t>fmcap</w:t>
      </w:r>
      <w:r w:rsidR="006238D4" w:rsidRPr="001C340C">
        <w:rPr>
          <w:color w:val="262626" w:themeColor="text1" w:themeTint="D9"/>
          <w:sz w:val="24"/>
          <w:szCs w:val="24"/>
        </w:rPr>
        <w:t xml:space="preserve"> and </w:t>
      </w:r>
      <w:r w:rsidR="006238D4" w:rsidRPr="001C340C">
        <w:rPr>
          <w:i/>
          <w:iCs/>
          <w:color w:val="262626" w:themeColor="text1" w:themeTint="D9"/>
          <w:sz w:val="24"/>
          <w:szCs w:val="24"/>
        </w:rPr>
        <w:t>epcap</w:t>
      </w:r>
      <w:r w:rsidR="006238D4" w:rsidRPr="001C340C">
        <w:rPr>
          <w:color w:val="262626" w:themeColor="text1" w:themeTint="D9"/>
          <w:sz w:val="24"/>
          <w:szCs w:val="24"/>
        </w:rPr>
        <w:t xml:space="preserve"> were obtained by fitting rate scan, instead of </w:t>
      </w:r>
      <w:r w:rsidR="00A87E2C" w:rsidRPr="001C340C">
        <w:rPr>
          <w:color w:val="262626" w:themeColor="text1" w:themeTint="D9"/>
          <w:sz w:val="24"/>
          <w:szCs w:val="24"/>
        </w:rPr>
        <w:t xml:space="preserve">using lowest capillary number in dynamic model as </w:t>
      </w:r>
      <w:r w:rsidR="00A87E2C" w:rsidRPr="001C340C">
        <w:rPr>
          <w:i/>
          <w:iCs/>
          <w:color w:val="262626" w:themeColor="text1" w:themeTint="D9"/>
          <w:sz w:val="24"/>
          <w:szCs w:val="24"/>
        </w:rPr>
        <w:t>fmcap</w:t>
      </w:r>
      <w:r w:rsidR="00A87E2C" w:rsidRPr="001C340C">
        <w:rPr>
          <w:color w:val="262626" w:themeColor="text1" w:themeTint="D9"/>
          <w:sz w:val="24"/>
          <w:szCs w:val="24"/>
        </w:rPr>
        <w:t>.</w:t>
      </w:r>
      <w:r w:rsidR="007F037B" w:rsidRPr="001C340C">
        <w:rPr>
          <w:color w:val="262626" w:themeColor="text1" w:themeTint="D9"/>
          <w:sz w:val="24"/>
          <w:szCs w:val="24"/>
        </w:rPr>
        <w:t xml:space="preserve"> </w:t>
      </w:r>
      <w:r w:rsidRPr="001C340C">
        <w:rPr>
          <w:color w:val="262626" w:themeColor="text1" w:themeTint="D9"/>
          <w:sz w:val="24"/>
          <w:szCs w:val="24"/>
        </w:rPr>
        <w:t xml:space="preserve">The details on experimental setup and analysis are available in </w:t>
      </w:r>
      <w:r w:rsidR="00DD57A9" w:rsidRPr="001C340C">
        <w:rPr>
          <w:color w:val="262626" w:themeColor="text1" w:themeTint="D9"/>
          <w:sz w:val="24"/>
          <w:szCs w:val="24"/>
        </w:rPr>
        <w:t xml:space="preserve">Alcorn et al. 2018, Rognmo et al. 2018 and </w:t>
      </w:r>
      <w:r w:rsidR="009E26C6" w:rsidRPr="001C340C">
        <w:rPr>
          <w:color w:val="262626" w:themeColor="text1" w:themeTint="D9"/>
          <w:sz w:val="24"/>
          <w:szCs w:val="24"/>
        </w:rPr>
        <w:t xml:space="preserve">Fredriksen </w:t>
      </w:r>
      <w:r w:rsidRPr="001C340C">
        <w:rPr>
          <w:color w:val="262626" w:themeColor="text1" w:themeTint="D9"/>
          <w:sz w:val="24"/>
          <w:szCs w:val="24"/>
        </w:rPr>
        <w:t xml:space="preserve">et al. </w:t>
      </w:r>
      <w:r w:rsidR="00196437" w:rsidRPr="001C340C">
        <w:rPr>
          <w:color w:val="262626" w:themeColor="text1" w:themeTint="D9"/>
          <w:sz w:val="24"/>
          <w:szCs w:val="24"/>
        </w:rPr>
        <w:t>2018</w:t>
      </w:r>
      <w:r w:rsidRPr="001C340C">
        <w:rPr>
          <w:color w:val="262626" w:themeColor="text1" w:themeTint="D9"/>
          <w:sz w:val="24"/>
          <w:szCs w:val="24"/>
        </w:rPr>
        <w:t xml:space="preserve">, and are not repeated here. Foam model parameters were obtained by fitting different set of laboratory </w:t>
      </w:r>
      <w:r w:rsidR="00A1005D" w:rsidRPr="001C340C">
        <w:rPr>
          <w:color w:val="262626" w:themeColor="text1" w:themeTint="D9"/>
          <w:sz w:val="24"/>
          <w:szCs w:val="24"/>
        </w:rPr>
        <w:t>data</w:t>
      </w:r>
      <w:r w:rsidR="00E4474F" w:rsidRPr="001C340C">
        <w:rPr>
          <w:color w:val="262626" w:themeColor="text1" w:themeTint="D9"/>
          <w:sz w:val="24"/>
          <w:szCs w:val="24"/>
        </w:rPr>
        <w:t>, and are presented further in section 3</w:t>
      </w:r>
      <w:r w:rsidR="00DF574E" w:rsidRPr="001C340C">
        <w:rPr>
          <w:color w:val="262626" w:themeColor="text1" w:themeTint="D9"/>
          <w:sz w:val="24"/>
          <w:szCs w:val="24"/>
        </w:rPr>
        <w:t>.</w:t>
      </w:r>
      <w:r w:rsidR="00CD5EBD" w:rsidRPr="001C340C">
        <w:rPr>
          <w:color w:val="262626" w:themeColor="text1" w:themeTint="D9"/>
          <w:sz w:val="24"/>
          <w:szCs w:val="24"/>
        </w:rPr>
        <w:t xml:space="preserve"> The surfactant selected for the pilot shows very low adsorption of 0.08 mg/g </w:t>
      </w:r>
      <w:r w:rsidR="006F0803" w:rsidRPr="001C340C">
        <w:rPr>
          <w:color w:val="262626" w:themeColor="text1" w:themeTint="D9"/>
          <w:sz w:val="24"/>
          <w:szCs w:val="24"/>
        </w:rPr>
        <w:t xml:space="preserve">(Jian et al. 2016) </w:t>
      </w:r>
      <w:r w:rsidR="00CD5EBD" w:rsidRPr="001C340C">
        <w:rPr>
          <w:color w:val="262626" w:themeColor="text1" w:themeTint="D9"/>
          <w:sz w:val="24"/>
          <w:szCs w:val="24"/>
        </w:rPr>
        <w:t>on reservoir material. Surfactant adsorption and wettability alteration were therefore not considered in this study because of runtime issues.</w:t>
      </w:r>
    </w:p>
    <w:p w:rsidR="00782744" w:rsidRPr="001C340C" w:rsidRDefault="00E4474F" w:rsidP="000C7E24">
      <w:pPr>
        <w:pStyle w:val="Normal11ptjustified"/>
        <w:tabs>
          <w:tab w:val="clear" w:pos="504"/>
        </w:tabs>
        <w:ind w:firstLine="284"/>
        <w:rPr>
          <w:color w:val="262626" w:themeColor="text1" w:themeTint="D9"/>
          <w:sz w:val="24"/>
          <w:szCs w:val="24"/>
        </w:rPr>
      </w:pPr>
      <w:r w:rsidRPr="001C340C">
        <w:rPr>
          <w:rFonts w:eastAsiaTheme="minorHAnsi"/>
          <w:bCs/>
          <w:color w:val="262626" w:themeColor="text1" w:themeTint="D9"/>
          <w:sz w:val="24"/>
          <w:szCs w:val="24"/>
        </w:rPr>
        <w:t xml:space="preserve">In order to </w:t>
      </w:r>
      <w:r w:rsidR="004A56CF" w:rsidRPr="001C340C">
        <w:rPr>
          <w:rFonts w:eastAsiaTheme="minorHAnsi"/>
          <w:bCs/>
          <w:color w:val="262626" w:themeColor="text1" w:themeTint="D9"/>
          <w:sz w:val="24"/>
          <w:szCs w:val="24"/>
        </w:rPr>
        <w:t xml:space="preserve">account for the effect of permeability, the grid was divided into </w:t>
      </w:r>
      <w:r w:rsidR="00A1005D" w:rsidRPr="001C340C">
        <w:rPr>
          <w:rFonts w:eastAsiaTheme="minorHAnsi"/>
          <w:bCs/>
          <w:color w:val="262626" w:themeColor="text1" w:themeTint="D9"/>
          <w:sz w:val="24"/>
          <w:szCs w:val="24"/>
        </w:rPr>
        <w:t xml:space="preserve">three </w:t>
      </w:r>
      <w:r w:rsidR="004A56CF" w:rsidRPr="001C340C">
        <w:rPr>
          <w:rFonts w:eastAsiaTheme="minorHAnsi"/>
          <w:bCs/>
          <w:color w:val="262626" w:themeColor="text1" w:themeTint="D9"/>
          <w:sz w:val="24"/>
          <w:szCs w:val="24"/>
        </w:rPr>
        <w:t>regions depending upon the grid cell permeability</w:t>
      </w:r>
      <w:r w:rsidR="00A1005D" w:rsidRPr="001C340C">
        <w:rPr>
          <w:rFonts w:eastAsiaTheme="minorHAnsi"/>
          <w:bCs/>
          <w:color w:val="262626" w:themeColor="text1" w:themeTint="D9"/>
          <w:sz w:val="24"/>
          <w:szCs w:val="24"/>
        </w:rPr>
        <w:t>- less than 10mD, 10-50 mD and greater than 50mD.</w:t>
      </w:r>
      <w:r w:rsidR="004A56CF" w:rsidRPr="001C340C">
        <w:rPr>
          <w:rFonts w:eastAsiaTheme="minorHAnsi"/>
          <w:bCs/>
          <w:color w:val="262626" w:themeColor="text1" w:themeTint="D9"/>
          <w:sz w:val="24"/>
          <w:szCs w:val="24"/>
        </w:rPr>
        <w:t xml:space="preserve"> </w:t>
      </w:r>
      <w:r w:rsidR="00A1005D" w:rsidRPr="001C340C">
        <w:rPr>
          <w:rFonts w:eastAsiaTheme="minorHAnsi"/>
          <w:bCs/>
          <w:color w:val="262626" w:themeColor="text1" w:themeTint="D9"/>
          <w:sz w:val="24"/>
          <w:szCs w:val="24"/>
        </w:rPr>
        <w:t xml:space="preserve">These regions </w:t>
      </w:r>
      <w:r w:rsidR="004A56CF" w:rsidRPr="001C340C">
        <w:rPr>
          <w:rFonts w:eastAsiaTheme="minorHAnsi"/>
          <w:bCs/>
          <w:color w:val="262626" w:themeColor="text1" w:themeTint="D9"/>
          <w:sz w:val="24"/>
          <w:szCs w:val="24"/>
        </w:rPr>
        <w:t>were assigned different fmmob, fmd</w:t>
      </w:r>
      <w:r w:rsidR="00A1005D" w:rsidRPr="001C340C">
        <w:rPr>
          <w:rFonts w:eastAsiaTheme="minorHAnsi"/>
          <w:bCs/>
          <w:color w:val="262626" w:themeColor="text1" w:themeTint="D9"/>
          <w:sz w:val="24"/>
          <w:szCs w:val="24"/>
        </w:rPr>
        <w:t>ry and epdry.</w:t>
      </w:r>
      <w:r w:rsidR="004D3C25" w:rsidRPr="001C340C">
        <w:rPr>
          <w:rFonts w:eastAsiaTheme="minorHAnsi"/>
          <w:bCs/>
          <w:color w:val="262626" w:themeColor="text1" w:themeTint="D9"/>
          <w:sz w:val="24"/>
          <w:szCs w:val="24"/>
        </w:rPr>
        <w:t xml:space="preserve"> </w:t>
      </w:r>
      <w:r w:rsidR="00F0430E" w:rsidRPr="001C340C">
        <w:rPr>
          <w:rFonts w:eastAsiaTheme="minorHAnsi"/>
          <w:bCs/>
          <w:color w:val="262626" w:themeColor="text1" w:themeTint="D9"/>
          <w:sz w:val="24"/>
          <w:szCs w:val="24"/>
        </w:rPr>
        <w:t xml:space="preserve">The </w:t>
      </w:r>
      <w:r w:rsidRPr="001C340C">
        <w:rPr>
          <w:rFonts w:eastAsiaTheme="minorHAnsi"/>
          <w:bCs/>
          <w:color w:val="262626" w:themeColor="text1" w:themeTint="D9"/>
          <w:sz w:val="24"/>
          <w:szCs w:val="24"/>
        </w:rPr>
        <w:t xml:space="preserve">grid </w:t>
      </w:r>
      <w:r w:rsidR="00F0430E" w:rsidRPr="001C340C">
        <w:rPr>
          <w:rFonts w:eastAsiaTheme="minorHAnsi"/>
          <w:bCs/>
          <w:color w:val="262626" w:themeColor="text1" w:themeTint="D9"/>
          <w:sz w:val="24"/>
          <w:szCs w:val="24"/>
        </w:rPr>
        <w:t xml:space="preserve">cells connecting </w:t>
      </w:r>
      <w:r w:rsidRPr="001C340C">
        <w:rPr>
          <w:rFonts w:eastAsiaTheme="minorHAnsi"/>
          <w:bCs/>
          <w:color w:val="262626" w:themeColor="text1" w:themeTint="D9"/>
          <w:sz w:val="24"/>
          <w:szCs w:val="24"/>
        </w:rPr>
        <w:t>to proposed injector were refined areally from 50 ft x 50 ft t</w:t>
      </w:r>
      <w:r w:rsidR="00AB7F2E" w:rsidRPr="001C340C">
        <w:rPr>
          <w:rFonts w:eastAsiaTheme="minorHAnsi"/>
          <w:bCs/>
          <w:color w:val="262626" w:themeColor="text1" w:themeTint="D9"/>
          <w:sz w:val="24"/>
          <w:szCs w:val="24"/>
        </w:rPr>
        <w:t xml:space="preserve">o 10 ft x 10 ft by </w:t>
      </w:r>
      <w:r w:rsidR="00AB7F2E" w:rsidRPr="001C340C">
        <w:rPr>
          <w:rFonts w:eastAsiaTheme="minorHAnsi"/>
          <w:bCs/>
          <w:color w:val="262626" w:themeColor="text1" w:themeTint="D9"/>
          <w:sz w:val="24"/>
          <w:szCs w:val="24"/>
        </w:rPr>
        <w:lastRenderedPageBreak/>
        <w:t>introducing l</w:t>
      </w:r>
      <w:r w:rsidRPr="001C340C">
        <w:rPr>
          <w:rFonts w:eastAsiaTheme="minorHAnsi"/>
          <w:bCs/>
          <w:color w:val="262626" w:themeColor="text1" w:themeTint="D9"/>
          <w:sz w:val="24"/>
          <w:szCs w:val="24"/>
        </w:rPr>
        <w:t xml:space="preserve">ocal grid refinement. In order to model foam dry-out </w:t>
      </w:r>
      <w:r w:rsidR="00BA4858" w:rsidRPr="001C340C">
        <w:rPr>
          <w:rFonts w:eastAsiaTheme="minorHAnsi"/>
          <w:bCs/>
          <w:color w:val="262626" w:themeColor="text1" w:themeTint="D9"/>
          <w:sz w:val="24"/>
          <w:szCs w:val="24"/>
        </w:rPr>
        <w:t>during SAG near injector, cells (within refined grid) connecting to injector were assigned an fmmob of 0 to mimic foam absence within a radius of 5 ft around injector.</w:t>
      </w:r>
    </w:p>
    <w:p w:rsidR="003D5E77" w:rsidRPr="001C340C" w:rsidRDefault="003D5E77" w:rsidP="000C7E24">
      <w:pPr>
        <w:spacing w:after="0" w:line="240" w:lineRule="auto"/>
        <w:jc w:val="both"/>
        <w:rPr>
          <w:rFonts w:ascii="Times New Roman" w:hAnsi="Times New Roman" w:cs="Times New Roman"/>
          <w:bCs/>
          <w:color w:val="262626" w:themeColor="text1" w:themeTint="D9"/>
          <w:sz w:val="24"/>
          <w:szCs w:val="24"/>
        </w:rPr>
      </w:pPr>
    </w:p>
    <w:p w:rsidR="004B4EE6" w:rsidRPr="001C340C" w:rsidRDefault="00DC2FA2" w:rsidP="000C7E24">
      <w:pPr>
        <w:pStyle w:val="ListParagraph"/>
        <w:numPr>
          <w:ilvl w:val="0"/>
          <w:numId w:val="10"/>
        </w:numPr>
        <w:spacing w:after="0" w:line="240" w:lineRule="auto"/>
        <w:ind w:left="284" w:hanging="284"/>
        <w:contextualSpacing w:val="0"/>
        <w:jc w:val="both"/>
        <w:rPr>
          <w:rFonts w:ascii="Times New Roman" w:hAnsi="Times New Roman" w:cs="Times New Roman"/>
          <w:b/>
          <w:color w:val="262626" w:themeColor="text1" w:themeTint="D9"/>
          <w:sz w:val="28"/>
          <w:szCs w:val="28"/>
        </w:rPr>
      </w:pPr>
      <w:r w:rsidRPr="001C340C">
        <w:rPr>
          <w:rFonts w:ascii="Times New Roman" w:hAnsi="Times New Roman" w:cs="Times New Roman"/>
          <w:b/>
          <w:color w:val="262626" w:themeColor="text1" w:themeTint="D9"/>
          <w:sz w:val="28"/>
          <w:szCs w:val="28"/>
        </w:rPr>
        <w:t>Simulation Results</w:t>
      </w:r>
    </w:p>
    <w:p w:rsidR="004B4EE6" w:rsidRPr="001C340C" w:rsidRDefault="004B4EE6" w:rsidP="000C7E24">
      <w:pPr>
        <w:pStyle w:val="ListParagraph"/>
        <w:spacing w:after="0" w:line="240" w:lineRule="auto"/>
        <w:ind w:left="284"/>
        <w:contextualSpacing w:val="0"/>
        <w:jc w:val="both"/>
        <w:rPr>
          <w:rFonts w:ascii="Times New Roman" w:hAnsi="Times New Roman" w:cs="Times New Roman"/>
          <w:b/>
          <w:color w:val="262626" w:themeColor="text1" w:themeTint="D9"/>
          <w:sz w:val="24"/>
          <w:szCs w:val="24"/>
        </w:rPr>
      </w:pPr>
    </w:p>
    <w:p w:rsidR="004B4EE6" w:rsidRPr="001C340C" w:rsidRDefault="004B4EE6" w:rsidP="000C7E24">
      <w:pPr>
        <w:pStyle w:val="ListParagraph"/>
        <w:numPr>
          <w:ilvl w:val="1"/>
          <w:numId w:val="10"/>
        </w:numPr>
        <w:spacing w:after="0" w:line="240" w:lineRule="auto"/>
        <w:ind w:left="426" w:hanging="426"/>
        <w:contextualSpacing w:val="0"/>
        <w:jc w:val="both"/>
        <w:rPr>
          <w:rFonts w:ascii="Times New Roman" w:hAnsi="Times New Roman" w:cs="Times New Roman"/>
          <w:b/>
          <w:color w:val="262626" w:themeColor="text1" w:themeTint="D9"/>
          <w:sz w:val="24"/>
          <w:szCs w:val="24"/>
        </w:rPr>
      </w:pPr>
      <w:r w:rsidRPr="001C340C">
        <w:rPr>
          <w:rFonts w:ascii="Times New Roman" w:hAnsi="Times New Roman" w:cs="Times New Roman"/>
          <w:b/>
          <w:color w:val="262626" w:themeColor="text1" w:themeTint="D9"/>
          <w:sz w:val="24"/>
          <w:szCs w:val="24"/>
        </w:rPr>
        <w:t>Waterflood Match</w:t>
      </w:r>
    </w:p>
    <w:p w:rsidR="004B4EE6" w:rsidRPr="001C340C" w:rsidRDefault="004B4EE6" w:rsidP="000C7E24">
      <w:pPr>
        <w:spacing w:after="0" w:line="240" w:lineRule="auto"/>
        <w:jc w:val="both"/>
        <w:rPr>
          <w:rFonts w:ascii="Times New Roman" w:hAnsi="Times New Roman" w:cs="Times New Roman"/>
          <w:b/>
          <w:color w:val="262626" w:themeColor="text1" w:themeTint="D9"/>
          <w:sz w:val="24"/>
          <w:szCs w:val="24"/>
        </w:rPr>
      </w:pPr>
    </w:p>
    <w:p w:rsidR="00C25ABB" w:rsidRPr="001C340C" w:rsidRDefault="001F7DAD" w:rsidP="000C7E24">
      <w:pPr>
        <w:spacing w:after="0" w:line="240" w:lineRule="auto"/>
        <w:jc w:val="both"/>
        <w:rPr>
          <w:rFonts w:ascii="Times New Roman" w:hAnsi="Times New Roman" w:cs="Times New Roman"/>
          <w:bCs/>
          <w:color w:val="262626" w:themeColor="text1" w:themeTint="D9"/>
          <w:sz w:val="24"/>
          <w:szCs w:val="24"/>
        </w:rPr>
      </w:pPr>
      <w:r w:rsidRPr="001C340C">
        <w:rPr>
          <w:rFonts w:ascii="Times New Roman" w:hAnsi="Times New Roman" w:cs="Times New Roman"/>
          <w:bCs/>
          <w:color w:val="262626" w:themeColor="text1" w:themeTint="D9"/>
          <w:sz w:val="24"/>
          <w:szCs w:val="24"/>
        </w:rPr>
        <w:t>Based on the regional data, i</w:t>
      </w:r>
      <w:r w:rsidR="002C0665" w:rsidRPr="001C340C">
        <w:rPr>
          <w:rFonts w:ascii="Times New Roman" w:hAnsi="Times New Roman" w:cs="Times New Roman"/>
          <w:bCs/>
          <w:color w:val="262626" w:themeColor="text1" w:themeTint="D9"/>
          <w:sz w:val="24"/>
          <w:szCs w:val="24"/>
        </w:rPr>
        <w:t>t has been identified that the reservoir consists of two zones (</w:t>
      </w:r>
      <w:r w:rsidR="002C0665" w:rsidRPr="001C340C">
        <w:rPr>
          <w:rFonts w:ascii="Times New Roman" w:hAnsi="Times New Roman" w:cs="Times New Roman"/>
          <w:b/>
          <w:color w:val="262626" w:themeColor="text1" w:themeTint="D9"/>
          <w:sz w:val="24"/>
          <w:szCs w:val="24"/>
        </w:rPr>
        <w:t>Fig</w:t>
      </w:r>
      <w:r w:rsidR="008A70FD" w:rsidRPr="001C340C">
        <w:rPr>
          <w:rFonts w:ascii="Times New Roman" w:hAnsi="Times New Roman" w:cs="Times New Roman"/>
          <w:b/>
          <w:color w:val="262626" w:themeColor="text1" w:themeTint="D9"/>
          <w:sz w:val="24"/>
          <w:szCs w:val="24"/>
        </w:rPr>
        <w:t>.</w:t>
      </w:r>
      <w:r w:rsidR="00211664" w:rsidRPr="001C340C">
        <w:rPr>
          <w:rFonts w:ascii="Times New Roman" w:hAnsi="Times New Roman" w:cs="Times New Roman"/>
          <w:b/>
          <w:color w:val="262626" w:themeColor="text1" w:themeTint="D9"/>
          <w:sz w:val="24"/>
          <w:szCs w:val="24"/>
        </w:rPr>
        <w:t xml:space="preserve"> </w:t>
      </w:r>
      <w:r w:rsidR="00782A45" w:rsidRPr="001C340C">
        <w:rPr>
          <w:rFonts w:ascii="Times New Roman" w:hAnsi="Times New Roman" w:cs="Times New Roman"/>
          <w:b/>
          <w:color w:val="262626" w:themeColor="text1" w:themeTint="D9"/>
          <w:sz w:val="24"/>
          <w:szCs w:val="24"/>
        </w:rPr>
        <w:t>3</w:t>
      </w:r>
      <w:r w:rsidR="002C0665" w:rsidRPr="001C340C">
        <w:rPr>
          <w:rFonts w:ascii="Times New Roman" w:hAnsi="Times New Roman" w:cs="Times New Roman"/>
          <w:bCs/>
          <w:color w:val="262626" w:themeColor="text1" w:themeTint="D9"/>
          <w:sz w:val="24"/>
          <w:szCs w:val="24"/>
        </w:rPr>
        <w:t xml:space="preserve">): </w:t>
      </w:r>
    </w:p>
    <w:p w:rsidR="00C25ABB" w:rsidRPr="001C340C" w:rsidRDefault="002C0665" w:rsidP="00C25ABB">
      <w:pPr>
        <w:pStyle w:val="ListParagraph"/>
        <w:numPr>
          <w:ilvl w:val="0"/>
          <w:numId w:val="15"/>
        </w:numPr>
        <w:spacing w:after="0" w:line="240" w:lineRule="auto"/>
        <w:ind w:left="426" w:hanging="142"/>
        <w:contextualSpacing w:val="0"/>
        <w:jc w:val="both"/>
        <w:rPr>
          <w:rFonts w:ascii="Times New Roman" w:hAnsi="Times New Roman" w:cs="Times New Roman"/>
          <w:color w:val="262626" w:themeColor="text1" w:themeTint="D9"/>
          <w:sz w:val="24"/>
          <w:szCs w:val="24"/>
          <w:lang w:val="en-US"/>
        </w:rPr>
      </w:pPr>
      <w:r w:rsidRPr="001C340C">
        <w:rPr>
          <w:rFonts w:ascii="Times New Roman" w:hAnsi="Times New Roman" w:cs="Times New Roman"/>
          <w:color w:val="262626" w:themeColor="text1" w:themeTint="D9"/>
          <w:sz w:val="24"/>
          <w:szCs w:val="24"/>
          <w:lang w:val="en-US"/>
        </w:rPr>
        <w:t xml:space="preserve">Main Pay Zone (MPZ), </w:t>
      </w:r>
      <w:r w:rsidR="00C25ABB" w:rsidRPr="001C340C">
        <w:rPr>
          <w:rFonts w:ascii="Times New Roman" w:hAnsi="Times New Roman" w:cs="Times New Roman"/>
          <w:color w:val="262626" w:themeColor="text1" w:themeTint="D9"/>
          <w:sz w:val="24"/>
          <w:szCs w:val="24"/>
          <w:lang w:val="en-US"/>
        </w:rPr>
        <w:t xml:space="preserve">which </w:t>
      </w:r>
      <w:r w:rsidRPr="001C340C">
        <w:rPr>
          <w:rFonts w:ascii="Times New Roman" w:hAnsi="Times New Roman" w:cs="Times New Roman"/>
          <w:color w:val="262626" w:themeColor="text1" w:themeTint="D9"/>
          <w:sz w:val="24"/>
          <w:szCs w:val="24"/>
          <w:lang w:val="en-US"/>
        </w:rPr>
        <w:t>has produced by pr</w:t>
      </w:r>
      <w:r w:rsidR="00C25ABB" w:rsidRPr="001C340C">
        <w:rPr>
          <w:rFonts w:ascii="Times New Roman" w:hAnsi="Times New Roman" w:cs="Times New Roman"/>
          <w:color w:val="262626" w:themeColor="text1" w:themeTint="D9"/>
          <w:sz w:val="24"/>
          <w:szCs w:val="24"/>
          <w:lang w:val="en-US"/>
        </w:rPr>
        <w:t>imary depletion and waterflood</w:t>
      </w:r>
    </w:p>
    <w:p w:rsidR="007F037B" w:rsidRPr="001C340C" w:rsidRDefault="00C25ABB" w:rsidP="00C25ABB">
      <w:pPr>
        <w:pStyle w:val="ListParagraph"/>
        <w:numPr>
          <w:ilvl w:val="0"/>
          <w:numId w:val="15"/>
        </w:numPr>
        <w:spacing w:after="0" w:line="240" w:lineRule="auto"/>
        <w:ind w:left="426" w:hanging="142"/>
        <w:contextualSpacing w:val="0"/>
        <w:jc w:val="both"/>
        <w:rPr>
          <w:rFonts w:ascii="Times New Roman" w:hAnsi="Times New Roman" w:cs="Times New Roman"/>
          <w:color w:val="262626" w:themeColor="text1" w:themeTint="D9"/>
          <w:sz w:val="24"/>
          <w:szCs w:val="24"/>
          <w:lang w:val="en-US"/>
        </w:rPr>
      </w:pPr>
      <w:r w:rsidRPr="001C340C">
        <w:rPr>
          <w:rFonts w:ascii="Times New Roman" w:hAnsi="Times New Roman" w:cs="Times New Roman"/>
          <w:color w:val="262626" w:themeColor="text1" w:themeTint="D9"/>
          <w:sz w:val="24"/>
          <w:szCs w:val="24"/>
          <w:lang w:val="en-US"/>
        </w:rPr>
        <w:t xml:space="preserve">Residual Oil Zone (ROZ), which </w:t>
      </w:r>
      <w:r w:rsidR="002C0665" w:rsidRPr="001C340C">
        <w:rPr>
          <w:rFonts w:ascii="Times New Roman" w:hAnsi="Times New Roman" w:cs="Times New Roman"/>
          <w:color w:val="262626" w:themeColor="text1" w:themeTint="D9"/>
          <w:sz w:val="24"/>
          <w:szCs w:val="24"/>
          <w:lang w:val="en-US"/>
        </w:rPr>
        <w:t xml:space="preserve">is thought to be formed by structural tilting or seal breach events, and has been naturally waterflooded over geologic time. </w:t>
      </w:r>
      <w:r w:rsidRPr="001C340C">
        <w:rPr>
          <w:rFonts w:ascii="Times New Roman" w:hAnsi="Times New Roman" w:cs="Times New Roman"/>
          <w:color w:val="262626" w:themeColor="text1" w:themeTint="D9"/>
          <w:sz w:val="24"/>
          <w:szCs w:val="24"/>
          <w:lang w:val="en-US"/>
        </w:rPr>
        <w:t xml:space="preserve">This zone </w:t>
      </w:r>
      <w:r w:rsidR="002C0665" w:rsidRPr="001C340C">
        <w:rPr>
          <w:rFonts w:ascii="Times New Roman" w:hAnsi="Times New Roman" w:cs="Times New Roman"/>
          <w:color w:val="262626" w:themeColor="text1" w:themeTint="D9"/>
          <w:sz w:val="24"/>
          <w:szCs w:val="24"/>
          <w:lang w:val="en-US"/>
        </w:rPr>
        <w:t xml:space="preserve">has significant immobile oil (20-40% of </w:t>
      </w:r>
      <w:r w:rsidRPr="001C340C">
        <w:rPr>
          <w:rFonts w:ascii="Times New Roman" w:hAnsi="Times New Roman" w:cs="Times New Roman"/>
          <w:color w:val="262626" w:themeColor="text1" w:themeTint="D9"/>
          <w:sz w:val="24"/>
          <w:szCs w:val="24"/>
          <w:lang w:val="en-US"/>
        </w:rPr>
        <w:t>OIIP</w:t>
      </w:r>
      <w:r w:rsidR="002C0665" w:rsidRPr="001C340C">
        <w:rPr>
          <w:rFonts w:ascii="Times New Roman" w:hAnsi="Times New Roman" w:cs="Times New Roman"/>
          <w:color w:val="262626" w:themeColor="text1" w:themeTint="D9"/>
          <w:sz w:val="24"/>
          <w:szCs w:val="24"/>
          <w:lang w:val="en-US"/>
        </w:rPr>
        <w:t>), which cannot be technically drained by p</w:t>
      </w:r>
      <w:r w:rsidR="007F037B" w:rsidRPr="001C340C">
        <w:rPr>
          <w:rFonts w:ascii="Times New Roman" w:hAnsi="Times New Roman" w:cs="Times New Roman"/>
          <w:color w:val="262626" w:themeColor="text1" w:themeTint="D9"/>
          <w:sz w:val="24"/>
          <w:szCs w:val="24"/>
          <w:lang w:val="en-US"/>
        </w:rPr>
        <w:t>rimary or secondary mechanisms.</w:t>
      </w:r>
    </w:p>
    <w:p w:rsidR="008C179A" w:rsidRPr="001C340C" w:rsidRDefault="001F7DAD" w:rsidP="007F037B">
      <w:pPr>
        <w:spacing w:after="0" w:line="240" w:lineRule="auto"/>
        <w:ind w:firstLine="284"/>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The only information available on reservoir pressure was tha</w:t>
      </w:r>
      <w:r w:rsidR="00DF574E" w:rsidRPr="001C340C">
        <w:rPr>
          <w:rFonts w:ascii="Times New Roman" w:hAnsi="Times New Roman" w:cs="Times New Roman"/>
          <w:color w:val="262626" w:themeColor="text1" w:themeTint="D9"/>
          <w:sz w:val="24"/>
          <w:szCs w:val="24"/>
        </w:rPr>
        <w:t xml:space="preserve">t </w:t>
      </w:r>
      <w:r w:rsidRPr="001C340C">
        <w:rPr>
          <w:rFonts w:ascii="Times New Roman" w:hAnsi="Times New Roman" w:cs="Times New Roman"/>
          <w:color w:val="262626" w:themeColor="text1" w:themeTint="D9"/>
          <w:sz w:val="24"/>
          <w:szCs w:val="24"/>
        </w:rPr>
        <w:t>the reservoir stayed close to hydrostatic condition</w:t>
      </w:r>
      <w:r w:rsidR="00DF574E" w:rsidRPr="001C340C">
        <w:rPr>
          <w:rFonts w:ascii="Times New Roman" w:hAnsi="Times New Roman" w:cs="Times New Roman"/>
          <w:color w:val="262626" w:themeColor="text1" w:themeTint="D9"/>
          <w:sz w:val="24"/>
          <w:szCs w:val="24"/>
        </w:rPr>
        <w:t xml:space="preserve"> during the waterflood</w:t>
      </w:r>
      <w:r w:rsidRPr="001C340C">
        <w:rPr>
          <w:rFonts w:ascii="Times New Roman" w:hAnsi="Times New Roman" w:cs="Times New Roman"/>
          <w:color w:val="262626" w:themeColor="text1" w:themeTint="D9"/>
          <w:sz w:val="24"/>
          <w:szCs w:val="24"/>
        </w:rPr>
        <w:t xml:space="preserve">. The bubble point pressure for the reservoir fluid was measured to be 1400 psi, which is lower than hydrostatic pressure of 2300 psi at top of MPZ at 5300 ft. A black oil fluid model with oil and water phase was therefore found sufficient to model waterflood. </w:t>
      </w:r>
      <w:r w:rsidR="008C179A" w:rsidRPr="001C340C">
        <w:rPr>
          <w:rFonts w:ascii="Times New Roman" w:hAnsi="Times New Roman" w:cs="Times New Roman"/>
          <w:color w:val="262626" w:themeColor="text1" w:themeTint="D9"/>
          <w:sz w:val="24"/>
          <w:szCs w:val="24"/>
        </w:rPr>
        <w:t xml:space="preserve">Fluids were assumed to have constant compressibility and viscosity. The relative permeability </w:t>
      </w:r>
      <w:r w:rsidR="009E26C6" w:rsidRPr="001C340C">
        <w:rPr>
          <w:rFonts w:ascii="Times New Roman" w:hAnsi="Times New Roman" w:cs="Times New Roman"/>
          <w:color w:val="262626" w:themeColor="text1" w:themeTint="D9"/>
          <w:sz w:val="24"/>
          <w:szCs w:val="24"/>
        </w:rPr>
        <w:t xml:space="preserve">curves </w:t>
      </w:r>
      <w:r w:rsidR="008C179A" w:rsidRPr="001C340C">
        <w:rPr>
          <w:rFonts w:ascii="Times New Roman" w:hAnsi="Times New Roman" w:cs="Times New Roman"/>
          <w:color w:val="262626" w:themeColor="text1" w:themeTint="D9"/>
          <w:sz w:val="24"/>
          <w:szCs w:val="24"/>
        </w:rPr>
        <w:t xml:space="preserve">were based </w:t>
      </w:r>
      <w:r w:rsidR="00CA5DE2" w:rsidRPr="001C340C">
        <w:rPr>
          <w:rFonts w:ascii="Times New Roman" w:hAnsi="Times New Roman" w:cs="Times New Roman"/>
          <w:color w:val="262626" w:themeColor="text1" w:themeTint="D9"/>
          <w:sz w:val="24"/>
          <w:szCs w:val="24"/>
        </w:rPr>
        <w:t>up</w:t>
      </w:r>
      <w:r w:rsidR="00B23D33" w:rsidRPr="001C340C">
        <w:rPr>
          <w:rFonts w:ascii="Times New Roman" w:hAnsi="Times New Roman" w:cs="Times New Roman"/>
          <w:color w:val="262626" w:themeColor="text1" w:themeTint="D9"/>
          <w:sz w:val="24"/>
          <w:szCs w:val="24"/>
        </w:rPr>
        <w:t xml:space="preserve">on SCAL measurement </w:t>
      </w:r>
      <w:r w:rsidR="008C179A" w:rsidRPr="001C340C">
        <w:rPr>
          <w:rFonts w:ascii="Times New Roman" w:hAnsi="Times New Roman" w:cs="Times New Roman"/>
          <w:color w:val="262626" w:themeColor="text1" w:themeTint="D9"/>
          <w:sz w:val="24"/>
          <w:szCs w:val="24"/>
        </w:rPr>
        <w:t>with fit using Modified Brooks-Corey relation</w:t>
      </w:r>
      <w:r w:rsidR="00B23D33" w:rsidRPr="001C340C">
        <w:rPr>
          <w:rFonts w:ascii="Times New Roman" w:hAnsi="Times New Roman" w:cs="Times New Roman"/>
          <w:color w:val="262626" w:themeColor="text1" w:themeTint="D9"/>
          <w:sz w:val="24"/>
          <w:szCs w:val="24"/>
        </w:rPr>
        <w:t xml:space="preserve"> for oil and water respectively:</w:t>
      </w:r>
    </w:p>
    <w:p w:rsidR="008C179A" w:rsidRPr="001C340C" w:rsidRDefault="008C179A" w:rsidP="000C7E24">
      <w:pPr>
        <w:spacing w:after="0" w:line="240" w:lineRule="auto"/>
        <w:jc w:val="both"/>
        <w:rPr>
          <w:rFonts w:ascii="Times New Roman" w:hAnsi="Times New Roman" w:cs="Times New Roman"/>
          <w:color w:val="262626" w:themeColor="text1" w:themeTint="D9"/>
          <w:sz w:val="24"/>
          <w:szCs w:val="24"/>
        </w:rPr>
      </w:pPr>
    </w:p>
    <w:p w:rsidR="00BA59D3" w:rsidRPr="001C340C" w:rsidRDefault="0004093F" w:rsidP="000C7E24">
      <w:pPr>
        <w:spacing w:after="0" w:line="240" w:lineRule="auto"/>
        <w:jc w:val="both"/>
        <w:rPr>
          <w:rFonts w:ascii="Times New Roman" w:hAnsi="Times New Roman" w:cs="Times New Roman"/>
          <w:color w:val="262626" w:themeColor="text1" w:themeTint="D9"/>
          <w:sz w:val="24"/>
          <w:szCs w:val="24"/>
        </w:rPr>
      </w:pPr>
      <m:oMathPara>
        <m:oMathParaPr>
          <m:jc m:val="right"/>
        </m:oMathParaPr>
        <m:oMath>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row</m:t>
              </m:r>
            </m:sub>
          </m:sSub>
          <m:r>
            <w:rPr>
              <w:rFonts w:ascii="Cambria Math" w:hAnsi="Cambria Math" w:cs="Times New Roman"/>
              <w:color w:val="262626" w:themeColor="text1" w:themeTint="D9"/>
              <w:sz w:val="24"/>
              <w:szCs w:val="24"/>
            </w:rPr>
            <m:t>=</m:t>
          </m:r>
          <m:sSubSup>
            <m:sSubSupPr>
              <m:ctrlPr>
                <w:rPr>
                  <w:rFonts w:ascii="Cambria Math" w:hAnsi="Cambria Math" w:cs="Times New Roman"/>
                  <w:i/>
                  <w:color w:val="262626" w:themeColor="text1" w:themeTint="D9"/>
                  <w:sz w:val="24"/>
                  <w:szCs w:val="24"/>
                </w:rPr>
              </m:ctrlPr>
            </m:sSubSup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row</m:t>
              </m:r>
            </m:sub>
            <m:sup>
              <m:r>
                <w:rPr>
                  <w:rFonts w:ascii="Cambria Math" w:hAnsi="Cambria Math" w:cs="Times New Roman"/>
                  <w:color w:val="262626" w:themeColor="text1" w:themeTint="D9"/>
                  <w:sz w:val="24"/>
                  <w:szCs w:val="24"/>
                </w:rPr>
                <m:t>0</m:t>
              </m:r>
            </m:sup>
          </m:sSubSup>
          <m:sSup>
            <m:sSupPr>
              <m:ctrlPr>
                <w:rPr>
                  <w:rFonts w:ascii="Cambria Math" w:hAnsi="Cambria Math" w:cs="Times New Roman"/>
                  <w:i/>
                  <w:color w:val="262626" w:themeColor="text1" w:themeTint="D9"/>
                  <w:sz w:val="24"/>
                  <w:szCs w:val="24"/>
                </w:rPr>
              </m:ctrlPr>
            </m:sSupPr>
            <m:e>
              <m:d>
                <m:dPr>
                  <m:ctrlPr>
                    <w:rPr>
                      <w:rFonts w:ascii="Cambria Math" w:hAnsi="Cambria Math" w:cs="Times New Roman"/>
                      <w:i/>
                      <w:color w:val="262626" w:themeColor="text1" w:themeTint="D9"/>
                      <w:sz w:val="24"/>
                      <w:szCs w:val="24"/>
                    </w:rPr>
                  </m:ctrlPr>
                </m:dPr>
                <m:e>
                  <m:f>
                    <m:fPr>
                      <m:ctrlPr>
                        <w:rPr>
                          <w:rFonts w:ascii="Cambria Math" w:hAnsi="Cambria Math" w:cs="Times New Roman"/>
                          <w:i/>
                          <w:color w:val="262626" w:themeColor="text1" w:themeTint="D9"/>
                          <w:sz w:val="24"/>
                          <w:szCs w:val="24"/>
                        </w:rPr>
                      </m:ctrlPr>
                    </m:fPr>
                    <m:num>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o</m:t>
                          </m:r>
                        </m:sub>
                      </m:sSub>
                      <m:r>
                        <w:rPr>
                          <w:rFonts w:ascii="Cambria Math" w:hAnsi="Cambria Math" w:cs="Times New Roman"/>
                          <w:color w:val="262626" w:themeColor="text1" w:themeTint="D9"/>
                          <w:sz w:val="24"/>
                          <w:szCs w:val="24"/>
                        </w:rPr>
                        <m:t>-</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orw</m:t>
                          </m:r>
                        </m:sub>
                      </m:sSub>
                    </m:num>
                    <m:den>
                      <m:r>
                        <w:rPr>
                          <w:rFonts w:ascii="Cambria Math" w:hAnsi="Cambria Math" w:cs="Times New Roman"/>
                          <w:color w:val="262626" w:themeColor="text1" w:themeTint="D9"/>
                          <w:sz w:val="24"/>
                          <w:szCs w:val="24"/>
                        </w:rPr>
                        <m:t>1-</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orw</m:t>
                          </m:r>
                        </m:sub>
                      </m:sSub>
                      <m:r>
                        <w:rPr>
                          <w:rFonts w:ascii="Cambria Math" w:hAnsi="Cambria Math" w:cs="Times New Roman"/>
                          <w:color w:val="262626" w:themeColor="text1" w:themeTint="D9"/>
                          <w:sz w:val="24"/>
                          <w:szCs w:val="24"/>
                        </w:rPr>
                        <m:t>-</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wcon</m:t>
                          </m:r>
                        </m:sub>
                      </m:sSub>
                    </m:den>
                  </m:f>
                </m:e>
              </m:d>
            </m:e>
            <m:sup>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n</m:t>
                  </m:r>
                </m:e>
                <m:sub>
                  <m:r>
                    <w:rPr>
                      <w:rFonts w:ascii="Cambria Math" w:hAnsi="Cambria Math" w:cs="Times New Roman"/>
                      <w:color w:val="262626" w:themeColor="text1" w:themeTint="D9"/>
                      <w:sz w:val="24"/>
                      <w:szCs w:val="24"/>
                    </w:rPr>
                    <m:t>ow</m:t>
                  </m:r>
                </m:sub>
              </m:sSub>
            </m:sup>
          </m:sSup>
          <m:r>
            <w:rPr>
              <w:rFonts w:ascii="Cambria Math" w:hAnsi="Cambria Math" w:cs="Times New Roman"/>
              <w:color w:val="262626" w:themeColor="text1" w:themeTint="D9"/>
              <w:sz w:val="24"/>
              <w:szCs w:val="24"/>
            </w:rPr>
            <m:t xml:space="preserve">                                          (6)</m:t>
          </m:r>
        </m:oMath>
      </m:oMathPara>
    </w:p>
    <w:p w:rsidR="00BA59D3" w:rsidRPr="001C340C" w:rsidRDefault="00BA59D3" w:rsidP="000C7E24">
      <w:pPr>
        <w:spacing w:after="0" w:line="240" w:lineRule="auto"/>
        <w:jc w:val="both"/>
        <w:rPr>
          <w:rFonts w:ascii="Times New Roman" w:hAnsi="Times New Roman" w:cs="Times New Roman"/>
          <w:color w:val="262626" w:themeColor="text1" w:themeTint="D9"/>
          <w:sz w:val="24"/>
          <w:szCs w:val="24"/>
        </w:rPr>
      </w:pPr>
    </w:p>
    <w:p w:rsidR="00BA59D3" w:rsidRPr="001C340C" w:rsidRDefault="0004093F" w:rsidP="000C7E24">
      <w:pPr>
        <w:spacing w:after="0" w:line="240" w:lineRule="auto"/>
        <w:jc w:val="both"/>
        <w:rPr>
          <w:rFonts w:ascii="Times New Roman" w:hAnsi="Times New Roman" w:cs="Times New Roman"/>
          <w:color w:val="262626" w:themeColor="text1" w:themeTint="D9"/>
          <w:sz w:val="24"/>
          <w:szCs w:val="24"/>
        </w:rPr>
      </w:pPr>
      <m:oMathPara>
        <m:oMathParaPr>
          <m:jc m:val="right"/>
        </m:oMathParaPr>
        <m:oMath>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rw</m:t>
              </m:r>
            </m:sub>
          </m:sSub>
          <m:r>
            <w:rPr>
              <w:rFonts w:ascii="Cambria Math" w:hAnsi="Cambria Math" w:cs="Times New Roman"/>
              <w:color w:val="262626" w:themeColor="text1" w:themeTint="D9"/>
              <w:sz w:val="24"/>
              <w:szCs w:val="24"/>
            </w:rPr>
            <m:t>=</m:t>
          </m:r>
          <m:sSubSup>
            <m:sSubSupPr>
              <m:ctrlPr>
                <w:rPr>
                  <w:rFonts w:ascii="Cambria Math" w:hAnsi="Cambria Math" w:cs="Times New Roman"/>
                  <w:i/>
                  <w:color w:val="262626" w:themeColor="text1" w:themeTint="D9"/>
                  <w:sz w:val="24"/>
                  <w:szCs w:val="24"/>
                </w:rPr>
              </m:ctrlPr>
            </m:sSubSup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rw</m:t>
              </m:r>
            </m:sub>
            <m:sup>
              <m:r>
                <w:rPr>
                  <w:rFonts w:ascii="Cambria Math" w:hAnsi="Cambria Math" w:cs="Times New Roman"/>
                  <w:color w:val="262626" w:themeColor="text1" w:themeTint="D9"/>
                  <w:sz w:val="24"/>
                  <w:szCs w:val="24"/>
                </w:rPr>
                <m:t>0</m:t>
              </m:r>
            </m:sup>
          </m:sSubSup>
          <m:sSup>
            <m:sSupPr>
              <m:ctrlPr>
                <w:rPr>
                  <w:rFonts w:ascii="Cambria Math" w:hAnsi="Cambria Math" w:cs="Times New Roman"/>
                  <w:i/>
                  <w:color w:val="262626" w:themeColor="text1" w:themeTint="D9"/>
                  <w:sz w:val="24"/>
                  <w:szCs w:val="24"/>
                </w:rPr>
              </m:ctrlPr>
            </m:sSupPr>
            <m:e>
              <m:d>
                <m:dPr>
                  <m:ctrlPr>
                    <w:rPr>
                      <w:rFonts w:ascii="Cambria Math" w:hAnsi="Cambria Math" w:cs="Times New Roman"/>
                      <w:i/>
                      <w:color w:val="262626" w:themeColor="text1" w:themeTint="D9"/>
                      <w:sz w:val="24"/>
                      <w:szCs w:val="24"/>
                    </w:rPr>
                  </m:ctrlPr>
                </m:dPr>
                <m:e>
                  <m:f>
                    <m:fPr>
                      <m:ctrlPr>
                        <w:rPr>
                          <w:rFonts w:ascii="Cambria Math" w:hAnsi="Cambria Math" w:cs="Times New Roman"/>
                          <w:i/>
                          <w:color w:val="262626" w:themeColor="text1" w:themeTint="D9"/>
                          <w:sz w:val="24"/>
                          <w:szCs w:val="24"/>
                        </w:rPr>
                      </m:ctrlPr>
                    </m:fPr>
                    <m:num>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w</m:t>
                          </m:r>
                        </m:sub>
                      </m:sSub>
                      <m:r>
                        <w:rPr>
                          <w:rFonts w:ascii="Cambria Math" w:hAnsi="Cambria Math" w:cs="Times New Roman"/>
                          <w:color w:val="262626" w:themeColor="text1" w:themeTint="D9"/>
                          <w:sz w:val="24"/>
                          <w:szCs w:val="24"/>
                        </w:rPr>
                        <m:t>-</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wcon</m:t>
                          </m:r>
                        </m:sub>
                      </m:sSub>
                    </m:num>
                    <m:den>
                      <m:r>
                        <w:rPr>
                          <w:rFonts w:ascii="Cambria Math" w:hAnsi="Cambria Math" w:cs="Times New Roman"/>
                          <w:color w:val="262626" w:themeColor="text1" w:themeTint="D9"/>
                          <w:sz w:val="24"/>
                          <w:szCs w:val="24"/>
                        </w:rPr>
                        <m:t>1-</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orw</m:t>
                          </m:r>
                        </m:sub>
                      </m:sSub>
                      <m:r>
                        <w:rPr>
                          <w:rFonts w:ascii="Cambria Math" w:hAnsi="Cambria Math" w:cs="Times New Roman"/>
                          <w:color w:val="262626" w:themeColor="text1" w:themeTint="D9"/>
                          <w:sz w:val="24"/>
                          <w:szCs w:val="24"/>
                        </w:rPr>
                        <m:t>-</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wcon</m:t>
                          </m:r>
                        </m:sub>
                      </m:sSub>
                    </m:den>
                  </m:f>
                </m:e>
              </m:d>
            </m:e>
            <m:sup>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n</m:t>
                  </m:r>
                </m:e>
                <m:sub>
                  <m:r>
                    <w:rPr>
                      <w:rFonts w:ascii="Cambria Math" w:hAnsi="Cambria Math" w:cs="Times New Roman"/>
                      <w:color w:val="262626" w:themeColor="text1" w:themeTint="D9"/>
                      <w:sz w:val="24"/>
                      <w:szCs w:val="24"/>
                    </w:rPr>
                    <m:t>w</m:t>
                  </m:r>
                </m:sub>
              </m:sSub>
            </m:sup>
          </m:sSup>
          <m:r>
            <w:rPr>
              <w:rFonts w:ascii="Cambria Math" w:hAnsi="Cambria Math" w:cs="Times New Roman"/>
              <w:color w:val="262626" w:themeColor="text1" w:themeTint="D9"/>
              <w:sz w:val="24"/>
              <w:szCs w:val="24"/>
            </w:rPr>
            <m:t xml:space="preserve">                                            (7)</m:t>
          </m:r>
        </m:oMath>
      </m:oMathPara>
    </w:p>
    <w:p w:rsidR="00A302DC" w:rsidRPr="001C340C" w:rsidRDefault="00A302DC" w:rsidP="000C7E24">
      <w:pPr>
        <w:spacing w:after="0" w:line="240" w:lineRule="auto"/>
        <w:jc w:val="both"/>
        <w:rPr>
          <w:rFonts w:ascii="Times New Roman" w:hAnsi="Times New Roman" w:cs="Times New Roman"/>
          <w:b/>
          <w:bCs/>
          <w:color w:val="262626" w:themeColor="text1" w:themeTint="D9"/>
          <w:sz w:val="24"/>
          <w:szCs w:val="24"/>
        </w:rPr>
      </w:pPr>
    </w:p>
    <w:p w:rsidR="007F037B" w:rsidRPr="001C340C" w:rsidRDefault="00A302DC" w:rsidP="000C7E24">
      <w:pPr>
        <w:spacing w:after="0" w:line="240" w:lineRule="auto"/>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 xml:space="preserve">where, </w:t>
      </w:r>
      <m:oMath>
        <m:sSubSup>
          <m:sSubSupPr>
            <m:ctrlPr>
              <w:rPr>
                <w:rFonts w:ascii="Cambria Math" w:hAnsi="Cambria Math" w:cs="Times New Roman"/>
                <w:i/>
                <w:color w:val="262626" w:themeColor="text1" w:themeTint="D9"/>
                <w:sz w:val="24"/>
                <w:szCs w:val="24"/>
              </w:rPr>
            </m:ctrlPr>
          </m:sSubSup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row</m:t>
            </m:r>
          </m:sub>
          <m:sup>
            <m:r>
              <w:rPr>
                <w:rFonts w:ascii="Cambria Math" w:hAnsi="Cambria Math" w:cs="Times New Roman"/>
                <w:color w:val="262626" w:themeColor="text1" w:themeTint="D9"/>
                <w:sz w:val="24"/>
                <w:szCs w:val="24"/>
              </w:rPr>
              <m:t>0</m:t>
            </m:r>
          </m:sup>
        </m:sSubSup>
      </m:oMath>
      <w:r w:rsidRPr="001C340C">
        <w:rPr>
          <w:rFonts w:ascii="Times New Roman" w:hAnsi="Times New Roman" w:cs="Times New Roman"/>
          <w:color w:val="262626" w:themeColor="text1" w:themeTint="D9"/>
          <w:sz w:val="24"/>
          <w:szCs w:val="24"/>
        </w:rPr>
        <w:t xml:space="preserve"> and </w:t>
      </w:r>
      <m:oMath>
        <m:sSubSup>
          <m:sSubSupPr>
            <m:ctrlPr>
              <w:rPr>
                <w:rFonts w:ascii="Cambria Math" w:hAnsi="Cambria Math" w:cs="Times New Roman"/>
                <w:i/>
                <w:color w:val="262626" w:themeColor="text1" w:themeTint="D9"/>
                <w:sz w:val="24"/>
                <w:szCs w:val="24"/>
              </w:rPr>
            </m:ctrlPr>
          </m:sSubSup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rw</m:t>
            </m:r>
          </m:sub>
          <m:sup>
            <m:r>
              <w:rPr>
                <w:rFonts w:ascii="Cambria Math" w:hAnsi="Cambria Math" w:cs="Times New Roman"/>
                <w:color w:val="262626" w:themeColor="text1" w:themeTint="D9"/>
                <w:sz w:val="24"/>
                <w:szCs w:val="24"/>
              </w:rPr>
              <m:t>0</m:t>
            </m:r>
          </m:sup>
        </m:sSubSup>
      </m:oMath>
      <w:r w:rsidRPr="001C340C">
        <w:rPr>
          <w:rFonts w:ascii="Times New Roman" w:hAnsi="Times New Roman" w:cs="Times New Roman"/>
          <w:color w:val="262626" w:themeColor="text1" w:themeTint="D9"/>
          <w:sz w:val="24"/>
          <w:szCs w:val="24"/>
        </w:rPr>
        <w:t xml:space="preserve"> are oil and water end-point relative permeability, while </w:t>
      </w:r>
      <m:oMath>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n</m:t>
            </m:r>
          </m:e>
          <m:sub>
            <m:r>
              <w:rPr>
                <w:rFonts w:ascii="Cambria Math" w:hAnsi="Cambria Math" w:cs="Times New Roman"/>
                <w:color w:val="262626" w:themeColor="text1" w:themeTint="D9"/>
                <w:sz w:val="24"/>
                <w:szCs w:val="24"/>
              </w:rPr>
              <m:t>ow</m:t>
            </m:r>
          </m:sub>
        </m:sSub>
      </m:oMath>
      <w:r w:rsidRPr="001C340C">
        <w:rPr>
          <w:rFonts w:ascii="Times New Roman" w:hAnsi="Times New Roman" w:cs="Times New Roman"/>
          <w:color w:val="262626" w:themeColor="text1" w:themeTint="D9"/>
          <w:sz w:val="24"/>
          <w:szCs w:val="24"/>
        </w:rPr>
        <w:t xml:space="preserve"> and </w:t>
      </w:r>
      <m:oMath>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n</m:t>
            </m:r>
          </m:e>
          <m:sub>
            <m:r>
              <w:rPr>
                <w:rFonts w:ascii="Cambria Math" w:hAnsi="Cambria Math" w:cs="Times New Roman"/>
                <w:color w:val="262626" w:themeColor="text1" w:themeTint="D9"/>
                <w:sz w:val="24"/>
                <w:szCs w:val="24"/>
              </w:rPr>
              <m:t>w</m:t>
            </m:r>
          </m:sub>
        </m:sSub>
      </m:oMath>
      <w:r w:rsidR="00C25ABB" w:rsidRPr="001C340C">
        <w:rPr>
          <w:rFonts w:ascii="Times New Roman" w:hAnsi="Times New Roman" w:cs="Times New Roman"/>
          <w:color w:val="262626" w:themeColor="text1" w:themeTint="D9"/>
          <w:sz w:val="24"/>
          <w:szCs w:val="24"/>
        </w:rPr>
        <w:t xml:space="preserve"> are </w:t>
      </w:r>
      <w:r w:rsidR="00764FA7" w:rsidRPr="001C340C">
        <w:rPr>
          <w:rFonts w:ascii="Times New Roman" w:hAnsi="Times New Roman" w:cs="Times New Roman"/>
          <w:color w:val="262626" w:themeColor="text1" w:themeTint="D9"/>
          <w:sz w:val="24"/>
          <w:szCs w:val="24"/>
        </w:rPr>
        <w:t>C</w:t>
      </w:r>
      <w:r w:rsidRPr="001C340C">
        <w:rPr>
          <w:rFonts w:ascii="Times New Roman" w:hAnsi="Times New Roman" w:cs="Times New Roman"/>
          <w:color w:val="262626" w:themeColor="text1" w:themeTint="D9"/>
          <w:sz w:val="24"/>
          <w:szCs w:val="24"/>
        </w:rPr>
        <w:t xml:space="preserve">orey exponents </w:t>
      </w:r>
      <w:r w:rsidR="00B23D33" w:rsidRPr="001C340C">
        <w:rPr>
          <w:rFonts w:ascii="Times New Roman" w:hAnsi="Times New Roman" w:cs="Times New Roman"/>
          <w:color w:val="262626" w:themeColor="text1" w:themeTint="D9"/>
          <w:sz w:val="24"/>
          <w:szCs w:val="24"/>
        </w:rPr>
        <w:t>for</w:t>
      </w:r>
      <w:r w:rsidRPr="001C340C">
        <w:rPr>
          <w:rFonts w:ascii="Times New Roman" w:hAnsi="Times New Roman" w:cs="Times New Roman"/>
          <w:color w:val="262626" w:themeColor="text1" w:themeTint="D9"/>
          <w:sz w:val="24"/>
          <w:szCs w:val="24"/>
        </w:rPr>
        <w:t xml:space="preserve"> oil</w:t>
      </w:r>
      <w:r w:rsidR="00912A34" w:rsidRPr="001C340C">
        <w:rPr>
          <w:rFonts w:ascii="Times New Roman" w:hAnsi="Times New Roman" w:cs="Times New Roman"/>
          <w:color w:val="262626" w:themeColor="text1" w:themeTint="D9"/>
          <w:sz w:val="24"/>
          <w:szCs w:val="24"/>
        </w:rPr>
        <w:t xml:space="preserve"> (in presence of water)</w:t>
      </w:r>
      <w:r w:rsidR="007F037B" w:rsidRPr="001C340C">
        <w:rPr>
          <w:rFonts w:ascii="Times New Roman" w:hAnsi="Times New Roman" w:cs="Times New Roman"/>
          <w:color w:val="262626" w:themeColor="text1" w:themeTint="D9"/>
          <w:sz w:val="24"/>
          <w:szCs w:val="24"/>
        </w:rPr>
        <w:t xml:space="preserve"> and water respectively.</w:t>
      </w:r>
    </w:p>
    <w:p w:rsidR="007F037B" w:rsidRPr="001C340C" w:rsidRDefault="001F7DAD" w:rsidP="007F037B">
      <w:pPr>
        <w:spacing w:after="0" w:line="240" w:lineRule="auto"/>
        <w:ind w:firstLine="284"/>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 xml:space="preserve">The water saturation in the model was </w:t>
      </w:r>
      <w:r w:rsidR="00C25ABB" w:rsidRPr="001C340C">
        <w:rPr>
          <w:rFonts w:ascii="Times New Roman" w:hAnsi="Times New Roman" w:cs="Times New Roman"/>
          <w:color w:val="262626" w:themeColor="text1" w:themeTint="D9"/>
          <w:sz w:val="24"/>
          <w:szCs w:val="24"/>
        </w:rPr>
        <w:t>assigned</w:t>
      </w:r>
      <w:r w:rsidRPr="001C340C">
        <w:rPr>
          <w:rFonts w:ascii="Times New Roman" w:hAnsi="Times New Roman" w:cs="Times New Roman"/>
          <w:color w:val="262626" w:themeColor="text1" w:themeTint="D9"/>
          <w:sz w:val="24"/>
          <w:szCs w:val="24"/>
        </w:rPr>
        <w:t xml:space="preserve"> through enumeration, with MPZ at initial saturation of 0.1 and ROZ at higher saturation of 0.68</w:t>
      </w:r>
      <w:r w:rsidR="008C179A" w:rsidRPr="001C340C">
        <w:rPr>
          <w:rFonts w:ascii="Times New Roman" w:hAnsi="Times New Roman" w:cs="Times New Roman"/>
          <w:color w:val="262626" w:themeColor="text1" w:themeTint="D9"/>
          <w:sz w:val="24"/>
          <w:szCs w:val="24"/>
        </w:rPr>
        <w:t xml:space="preserve"> in base model (</w:t>
      </w:r>
      <w:r w:rsidR="00196437" w:rsidRPr="001C340C">
        <w:rPr>
          <w:rFonts w:ascii="Times New Roman" w:hAnsi="Times New Roman" w:cs="Times New Roman"/>
          <w:color w:val="262626" w:themeColor="text1" w:themeTint="D9"/>
          <w:sz w:val="24"/>
          <w:szCs w:val="24"/>
        </w:rPr>
        <w:t>Honarpour et al. 2010</w:t>
      </w:r>
      <w:r w:rsidR="008C179A" w:rsidRPr="001C340C">
        <w:rPr>
          <w:rFonts w:ascii="Times New Roman" w:hAnsi="Times New Roman" w:cs="Times New Roman"/>
          <w:color w:val="262626" w:themeColor="text1" w:themeTint="D9"/>
          <w:sz w:val="24"/>
          <w:szCs w:val="24"/>
        </w:rPr>
        <w:t>)</w:t>
      </w:r>
      <w:r w:rsidRPr="001C340C">
        <w:rPr>
          <w:rFonts w:ascii="Times New Roman" w:hAnsi="Times New Roman" w:cs="Times New Roman"/>
          <w:color w:val="262626" w:themeColor="text1" w:themeTint="D9"/>
          <w:sz w:val="24"/>
          <w:szCs w:val="24"/>
        </w:rPr>
        <w:t xml:space="preserve">. The wells </w:t>
      </w:r>
      <w:r w:rsidR="00C25ABB" w:rsidRPr="001C340C">
        <w:rPr>
          <w:rFonts w:ascii="Times New Roman" w:hAnsi="Times New Roman" w:cs="Times New Roman"/>
          <w:color w:val="262626" w:themeColor="text1" w:themeTint="D9"/>
          <w:sz w:val="24"/>
          <w:szCs w:val="24"/>
        </w:rPr>
        <w:t>were</w:t>
      </w:r>
      <w:r w:rsidRPr="001C340C">
        <w:rPr>
          <w:rFonts w:ascii="Times New Roman" w:hAnsi="Times New Roman" w:cs="Times New Roman"/>
          <w:color w:val="262626" w:themeColor="text1" w:themeTint="D9"/>
          <w:sz w:val="24"/>
          <w:szCs w:val="24"/>
        </w:rPr>
        <w:t xml:space="preserve"> completed in MPZ only. </w:t>
      </w:r>
      <w:r w:rsidR="003D5E77" w:rsidRPr="001C340C">
        <w:rPr>
          <w:rFonts w:ascii="Times New Roman" w:hAnsi="Times New Roman" w:cs="Times New Roman"/>
          <w:color w:val="262626" w:themeColor="text1" w:themeTint="D9"/>
          <w:sz w:val="24"/>
          <w:szCs w:val="24"/>
        </w:rPr>
        <w:t xml:space="preserve">Monthly production and injection data was available for each well </w:t>
      </w:r>
      <w:r w:rsidR="00C25ABB" w:rsidRPr="001C340C">
        <w:rPr>
          <w:rFonts w:ascii="Times New Roman" w:hAnsi="Times New Roman" w:cs="Times New Roman"/>
          <w:color w:val="262626" w:themeColor="text1" w:themeTint="D9"/>
          <w:sz w:val="24"/>
          <w:szCs w:val="24"/>
        </w:rPr>
        <w:t xml:space="preserve">during </w:t>
      </w:r>
      <w:r w:rsidR="003D5E77" w:rsidRPr="001C340C">
        <w:rPr>
          <w:rFonts w:ascii="Times New Roman" w:hAnsi="Times New Roman" w:cs="Times New Roman"/>
          <w:color w:val="262626" w:themeColor="text1" w:themeTint="D9"/>
          <w:sz w:val="24"/>
          <w:szCs w:val="24"/>
        </w:rPr>
        <w:t xml:space="preserve">waterflood period. Simulations were run with </w:t>
      </w:r>
      <w:r w:rsidR="00AF72B2" w:rsidRPr="001C340C">
        <w:rPr>
          <w:rFonts w:ascii="Times New Roman" w:hAnsi="Times New Roman" w:cs="Times New Roman"/>
          <w:color w:val="262626" w:themeColor="text1" w:themeTint="D9"/>
          <w:sz w:val="24"/>
          <w:szCs w:val="24"/>
        </w:rPr>
        <w:t xml:space="preserve">producers </w:t>
      </w:r>
      <w:r w:rsidR="003D5E77" w:rsidRPr="001C340C">
        <w:rPr>
          <w:rFonts w:ascii="Times New Roman" w:hAnsi="Times New Roman" w:cs="Times New Roman"/>
          <w:color w:val="262626" w:themeColor="text1" w:themeTint="D9"/>
          <w:sz w:val="24"/>
          <w:szCs w:val="24"/>
        </w:rPr>
        <w:t xml:space="preserve">on </w:t>
      </w:r>
      <w:r w:rsidR="00AF72B2" w:rsidRPr="001C340C">
        <w:rPr>
          <w:rFonts w:ascii="Times New Roman" w:hAnsi="Times New Roman" w:cs="Times New Roman"/>
          <w:color w:val="262626" w:themeColor="text1" w:themeTint="D9"/>
          <w:sz w:val="24"/>
          <w:szCs w:val="24"/>
        </w:rPr>
        <w:t xml:space="preserve">historic </w:t>
      </w:r>
      <w:r w:rsidR="003D5E77" w:rsidRPr="001C340C">
        <w:rPr>
          <w:rFonts w:ascii="Times New Roman" w:hAnsi="Times New Roman" w:cs="Times New Roman"/>
          <w:color w:val="262626" w:themeColor="text1" w:themeTint="D9"/>
          <w:sz w:val="24"/>
          <w:szCs w:val="24"/>
        </w:rPr>
        <w:t>liquid rate control</w:t>
      </w:r>
      <w:r w:rsidR="00AF72B2" w:rsidRPr="001C340C">
        <w:rPr>
          <w:rFonts w:ascii="Times New Roman" w:hAnsi="Times New Roman" w:cs="Times New Roman"/>
          <w:color w:val="262626" w:themeColor="text1" w:themeTint="D9"/>
          <w:sz w:val="24"/>
          <w:szCs w:val="24"/>
        </w:rPr>
        <w:t xml:space="preserve"> and injectors on historic water injection rate adjusted as shown in Fig</w:t>
      </w:r>
      <w:r w:rsidR="008A70FD" w:rsidRPr="001C340C">
        <w:rPr>
          <w:rFonts w:ascii="Times New Roman" w:hAnsi="Times New Roman" w:cs="Times New Roman"/>
          <w:color w:val="262626" w:themeColor="text1" w:themeTint="D9"/>
          <w:sz w:val="24"/>
          <w:szCs w:val="24"/>
        </w:rPr>
        <w:t>.</w:t>
      </w:r>
      <w:r w:rsidR="00AF72B2" w:rsidRPr="001C340C">
        <w:rPr>
          <w:rFonts w:ascii="Times New Roman" w:hAnsi="Times New Roman" w:cs="Times New Roman"/>
          <w:color w:val="262626" w:themeColor="text1" w:themeTint="D9"/>
          <w:sz w:val="24"/>
          <w:szCs w:val="24"/>
        </w:rPr>
        <w:t xml:space="preserve"> </w:t>
      </w:r>
      <w:r w:rsidR="00782A45" w:rsidRPr="001C340C">
        <w:rPr>
          <w:rFonts w:ascii="Times New Roman" w:hAnsi="Times New Roman" w:cs="Times New Roman"/>
          <w:color w:val="262626" w:themeColor="text1" w:themeTint="D9"/>
          <w:sz w:val="24"/>
          <w:szCs w:val="24"/>
        </w:rPr>
        <w:t>2</w:t>
      </w:r>
      <w:r w:rsidR="00AF72B2" w:rsidRPr="001C340C">
        <w:rPr>
          <w:rFonts w:ascii="Times New Roman" w:hAnsi="Times New Roman" w:cs="Times New Roman"/>
          <w:color w:val="262626" w:themeColor="text1" w:themeTint="D9"/>
          <w:sz w:val="24"/>
          <w:szCs w:val="24"/>
        </w:rPr>
        <w:t xml:space="preserve">. The objective function was setup by adding mismatch between simulated and observed </w:t>
      </w:r>
      <w:r w:rsidR="003D5E77" w:rsidRPr="001C340C">
        <w:rPr>
          <w:rFonts w:ascii="Times New Roman" w:hAnsi="Times New Roman" w:cs="Times New Roman"/>
          <w:color w:val="262626" w:themeColor="text1" w:themeTint="D9"/>
          <w:sz w:val="24"/>
          <w:szCs w:val="24"/>
        </w:rPr>
        <w:t xml:space="preserve">cumulative oil production for </w:t>
      </w:r>
      <w:r w:rsidR="00AF72B2" w:rsidRPr="001C340C">
        <w:rPr>
          <w:rFonts w:ascii="Times New Roman" w:hAnsi="Times New Roman" w:cs="Times New Roman"/>
          <w:color w:val="262626" w:themeColor="text1" w:themeTint="D9"/>
          <w:sz w:val="24"/>
          <w:szCs w:val="24"/>
        </w:rPr>
        <w:t>each producer. The weighting was assigned in proportion to fraction of cumulative oil produced by each well at sector level to improve the match for P-1, P-2 and P-4.</w:t>
      </w:r>
      <w:r w:rsidR="003E6FA2" w:rsidRPr="001C340C">
        <w:rPr>
          <w:rFonts w:ascii="Times New Roman" w:hAnsi="Times New Roman" w:cs="Times New Roman"/>
          <w:color w:val="262626" w:themeColor="text1" w:themeTint="D9"/>
          <w:sz w:val="24"/>
          <w:szCs w:val="24"/>
        </w:rPr>
        <w:t xml:space="preserve"> As shown in </w:t>
      </w:r>
      <w:r w:rsidR="00F06148" w:rsidRPr="001C340C">
        <w:rPr>
          <w:rFonts w:ascii="Times New Roman" w:hAnsi="Times New Roman" w:cs="Times New Roman"/>
          <w:b/>
          <w:bCs/>
          <w:color w:val="262626" w:themeColor="text1" w:themeTint="D9"/>
          <w:sz w:val="24"/>
          <w:szCs w:val="24"/>
        </w:rPr>
        <w:t>F</w:t>
      </w:r>
      <w:r w:rsidR="003E6FA2" w:rsidRPr="001C340C">
        <w:rPr>
          <w:rFonts w:ascii="Times New Roman" w:hAnsi="Times New Roman" w:cs="Times New Roman"/>
          <w:b/>
          <w:bCs/>
          <w:color w:val="262626" w:themeColor="text1" w:themeTint="D9"/>
          <w:sz w:val="24"/>
          <w:szCs w:val="24"/>
        </w:rPr>
        <w:t>ig</w:t>
      </w:r>
      <w:r w:rsidR="00F06148" w:rsidRPr="001C340C">
        <w:rPr>
          <w:rFonts w:ascii="Times New Roman" w:hAnsi="Times New Roman" w:cs="Times New Roman"/>
          <w:b/>
          <w:bCs/>
          <w:color w:val="262626" w:themeColor="text1" w:themeTint="D9"/>
          <w:sz w:val="24"/>
          <w:szCs w:val="24"/>
        </w:rPr>
        <w:t>.</w:t>
      </w:r>
      <w:r w:rsidR="003E6FA2" w:rsidRPr="001C340C">
        <w:rPr>
          <w:rFonts w:ascii="Times New Roman" w:hAnsi="Times New Roman" w:cs="Times New Roman"/>
          <w:b/>
          <w:bCs/>
          <w:color w:val="262626" w:themeColor="text1" w:themeTint="D9"/>
          <w:sz w:val="24"/>
          <w:szCs w:val="24"/>
        </w:rPr>
        <w:t xml:space="preserve"> </w:t>
      </w:r>
      <w:r w:rsidR="00782A45" w:rsidRPr="001C340C">
        <w:rPr>
          <w:rFonts w:ascii="Times New Roman" w:hAnsi="Times New Roman" w:cs="Times New Roman"/>
          <w:b/>
          <w:bCs/>
          <w:color w:val="262626" w:themeColor="text1" w:themeTint="D9"/>
          <w:sz w:val="24"/>
          <w:szCs w:val="24"/>
        </w:rPr>
        <w:t>4</w:t>
      </w:r>
      <w:r w:rsidR="003E6FA2" w:rsidRPr="001C340C">
        <w:rPr>
          <w:rFonts w:ascii="Times New Roman" w:hAnsi="Times New Roman" w:cs="Times New Roman"/>
          <w:color w:val="262626" w:themeColor="text1" w:themeTint="D9"/>
          <w:sz w:val="24"/>
          <w:szCs w:val="24"/>
        </w:rPr>
        <w:t>, the response from the base geologic model deviates significantly from the observed behaviour for all the producers.</w:t>
      </w:r>
    </w:p>
    <w:p w:rsidR="007F037B" w:rsidRPr="001C340C" w:rsidRDefault="00226A80" w:rsidP="007F037B">
      <w:pPr>
        <w:spacing w:after="0" w:line="240" w:lineRule="auto"/>
        <w:ind w:firstLine="284"/>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 xml:space="preserve">Table </w:t>
      </w:r>
      <w:r w:rsidR="009D1706" w:rsidRPr="001C340C">
        <w:rPr>
          <w:rFonts w:ascii="Times New Roman" w:hAnsi="Times New Roman" w:cs="Times New Roman"/>
          <w:color w:val="262626" w:themeColor="text1" w:themeTint="D9"/>
          <w:sz w:val="24"/>
          <w:szCs w:val="24"/>
        </w:rPr>
        <w:t>1</w:t>
      </w:r>
      <w:r w:rsidRPr="001C340C">
        <w:rPr>
          <w:rFonts w:ascii="Times New Roman" w:hAnsi="Times New Roman" w:cs="Times New Roman"/>
          <w:color w:val="262626" w:themeColor="text1" w:themeTint="D9"/>
          <w:sz w:val="24"/>
          <w:szCs w:val="24"/>
        </w:rPr>
        <w:t xml:space="preserve"> lists the </w:t>
      </w:r>
      <w:r w:rsidR="00DF574E" w:rsidRPr="001C340C">
        <w:rPr>
          <w:rFonts w:ascii="Times New Roman" w:hAnsi="Times New Roman" w:cs="Times New Roman"/>
          <w:color w:val="262626" w:themeColor="text1" w:themeTint="D9"/>
          <w:sz w:val="24"/>
          <w:szCs w:val="24"/>
        </w:rPr>
        <w:t xml:space="preserve">48 </w:t>
      </w:r>
      <w:r w:rsidR="003D5E77" w:rsidRPr="001C340C">
        <w:rPr>
          <w:rFonts w:ascii="Times New Roman" w:hAnsi="Times New Roman" w:cs="Times New Roman"/>
          <w:color w:val="262626" w:themeColor="text1" w:themeTint="D9"/>
          <w:sz w:val="24"/>
          <w:szCs w:val="24"/>
        </w:rPr>
        <w:t xml:space="preserve">UPs </w:t>
      </w:r>
      <w:r w:rsidRPr="001C340C">
        <w:rPr>
          <w:rFonts w:ascii="Times New Roman" w:hAnsi="Times New Roman" w:cs="Times New Roman"/>
          <w:color w:val="262626" w:themeColor="text1" w:themeTint="D9"/>
          <w:sz w:val="24"/>
          <w:szCs w:val="24"/>
        </w:rPr>
        <w:t xml:space="preserve">that </w:t>
      </w:r>
      <w:r w:rsidR="003D5E77" w:rsidRPr="001C340C">
        <w:rPr>
          <w:rFonts w:ascii="Times New Roman" w:hAnsi="Times New Roman" w:cs="Times New Roman"/>
          <w:color w:val="262626" w:themeColor="text1" w:themeTint="D9"/>
          <w:sz w:val="24"/>
          <w:szCs w:val="24"/>
        </w:rPr>
        <w:t xml:space="preserve">were </w:t>
      </w:r>
      <w:r w:rsidR="006A71BB" w:rsidRPr="001C340C">
        <w:rPr>
          <w:rFonts w:ascii="Times New Roman" w:hAnsi="Times New Roman" w:cs="Times New Roman"/>
          <w:color w:val="262626" w:themeColor="text1" w:themeTint="D9"/>
          <w:sz w:val="24"/>
          <w:szCs w:val="24"/>
        </w:rPr>
        <w:t xml:space="preserve">initially </w:t>
      </w:r>
      <w:r w:rsidR="003D5E77" w:rsidRPr="001C340C">
        <w:rPr>
          <w:rFonts w:ascii="Times New Roman" w:hAnsi="Times New Roman" w:cs="Times New Roman"/>
          <w:color w:val="262626" w:themeColor="text1" w:themeTint="D9"/>
          <w:sz w:val="24"/>
          <w:szCs w:val="24"/>
        </w:rPr>
        <w:t>identified</w:t>
      </w:r>
      <w:r w:rsidR="001739B4" w:rsidRPr="001C340C">
        <w:rPr>
          <w:rFonts w:ascii="Times New Roman" w:hAnsi="Times New Roman" w:cs="Times New Roman"/>
          <w:color w:val="262626" w:themeColor="text1" w:themeTint="D9"/>
          <w:sz w:val="24"/>
          <w:szCs w:val="24"/>
        </w:rPr>
        <w:t xml:space="preserve"> </w:t>
      </w:r>
      <w:r w:rsidR="003D5E77" w:rsidRPr="001C340C">
        <w:rPr>
          <w:rFonts w:ascii="Times New Roman" w:hAnsi="Times New Roman" w:cs="Times New Roman"/>
          <w:color w:val="262626" w:themeColor="text1" w:themeTint="D9"/>
          <w:sz w:val="24"/>
          <w:szCs w:val="24"/>
        </w:rPr>
        <w:t>around pore volume, permeability</w:t>
      </w:r>
      <w:r w:rsidR="00284BB6" w:rsidRPr="001C340C">
        <w:rPr>
          <w:rFonts w:ascii="Times New Roman" w:hAnsi="Times New Roman" w:cs="Times New Roman"/>
          <w:color w:val="262626" w:themeColor="text1" w:themeTint="D9"/>
          <w:sz w:val="24"/>
          <w:szCs w:val="24"/>
        </w:rPr>
        <w:t>,</w:t>
      </w:r>
      <w:r w:rsidR="003D5E77" w:rsidRPr="001C340C">
        <w:rPr>
          <w:rFonts w:ascii="Times New Roman" w:hAnsi="Times New Roman" w:cs="Times New Roman"/>
          <w:color w:val="262626" w:themeColor="text1" w:themeTint="D9"/>
          <w:sz w:val="24"/>
          <w:szCs w:val="24"/>
        </w:rPr>
        <w:t xml:space="preserve"> and oil</w:t>
      </w:r>
      <w:r w:rsidR="00284BB6" w:rsidRPr="001C340C">
        <w:rPr>
          <w:rFonts w:ascii="Times New Roman" w:hAnsi="Times New Roman" w:cs="Times New Roman"/>
          <w:color w:val="262626" w:themeColor="text1" w:themeTint="D9"/>
          <w:sz w:val="24"/>
          <w:szCs w:val="24"/>
        </w:rPr>
        <w:t xml:space="preserve"> and water relative permeabilities</w:t>
      </w:r>
      <w:r w:rsidRPr="001C340C">
        <w:rPr>
          <w:rFonts w:ascii="Times New Roman" w:hAnsi="Times New Roman" w:cs="Times New Roman"/>
          <w:color w:val="262626" w:themeColor="text1" w:themeTint="D9"/>
          <w:sz w:val="24"/>
          <w:szCs w:val="24"/>
        </w:rPr>
        <w:t xml:space="preserve"> based on </w:t>
      </w:r>
      <w:r w:rsidR="00284BB6" w:rsidRPr="001C340C">
        <w:rPr>
          <w:rFonts w:ascii="Times New Roman" w:hAnsi="Times New Roman" w:cs="Times New Roman"/>
          <w:color w:val="262626" w:themeColor="text1" w:themeTint="D9"/>
          <w:sz w:val="24"/>
          <w:szCs w:val="24"/>
        </w:rPr>
        <w:t>initial discussions with various stakeholders</w:t>
      </w:r>
      <w:r w:rsidR="003D5E77" w:rsidRPr="001C340C">
        <w:rPr>
          <w:rFonts w:ascii="Times New Roman" w:hAnsi="Times New Roman" w:cs="Times New Roman"/>
          <w:color w:val="262626" w:themeColor="text1" w:themeTint="D9"/>
          <w:sz w:val="24"/>
          <w:szCs w:val="24"/>
        </w:rPr>
        <w:t>. 97 experiments were run as part of Sensitivity analysis</w:t>
      </w:r>
      <w:r w:rsidR="00470270" w:rsidRPr="001C340C">
        <w:rPr>
          <w:rFonts w:ascii="Times New Roman" w:hAnsi="Times New Roman" w:cs="Times New Roman"/>
          <w:color w:val="262626" w:themeColor="text1" w:themeTint="D9"/>
          <w:sz w:val="24"/>
          <w:szCs w:val="24"/>
        </w:rPr>
        <w:t xml:space="preserve">, and </w:t>
      </w:r>
      <w:r w:rsidR="003D5E77" w:rsidRPr="001C340C">
        <w:rPr>
          <w:rFonts w:ascii="Times New Roman" w:hAnsi="Times New Roman" w:cs="Times New Roman"/>
          <w:color w:val="262626" w:themeColor="text1" w:themeTint="D9"/>
          <w:sz w:val="24"/>
          <w:szCs w:val="24"/>
        </w:rPr>
        <w:t xml:space="preserve">49 additional experiments were run </w:t>
      </w:r>
      <w:r w:rsidR="00284BB6" w:rsidRPr="001C340C">
        <w:rPr>
          <w:rFonts w:ascii="Times New Roman" w:hAnsi="Times New Roman" w:cs="Times New Roman"/>
          <w:color w:val="262626" w:themeColor="text1" w:themeTint="D9"/>
          <w:sz w:val="24"/>
          <w:szCs w:val="24"/>
        </w:rPr>
        <w:t>as part of Boundary analysis</w:t>
      </w:r>
      <w:r w:rsidR="003D5E77" w:rsidRPr="001C340C">
        <w:rPr>
          <w:rFonts w:ascii="Times New Roman" w:hAnsi="Times New Roman" w:cs="Times New Roman"/>
          <w:color w:val="262626" w:themeColor="text1" w:themeTint="D9"/>
          <w:sz w:val="24"/>
          <w:szCs w:val="24"/>
        </w:rPr>
        <w:t xml:space="preserve">. </w:t>
      </w:r>
      <w:r w:rsidR="00354172" w:rsidRPr="001C340C">
        <w:rPr>
          <w:rFonts w:ascii="Times New Roman" w:hAnsi="Times New Roman" w:cs="Times New Roman"/>
          <w:b/>
          <w:bCs/>
          <w:color w:val="262626" w:themeColor="text1" w:themeTint="D9"/>
          <w:sz w:val="24"/>
          <w:szCs w:val="24"/>
        </w:rPr>
        <w:t>Fig</w:t>
      </w:r>
      <w:r w:rsidR="00610301" w:rsidRPr="001C340C">
        <w:rPr>
          <w:rFonts w:ascii="Times New Roman" w:hAnsi="Times New Roman" w:cs="Times New Roman"/>
          <w:b/>
          <w:bCs/>
          <w:color w:val="262626" w:themeColor="text1" w:themeTint="D9"/>
          <w:sz w:val="24"/>
          <w:szCs w:val="24"/>
        </w:rPr>
        <w:t>.</w:t>
      </w:r>
      <w:r w:rsidR="00354172" w:rsidRPr="001C340C">
        <w:rPr>
          <w:rFonts w:ascii="Times New Roman" w:hAnsi="Times New Roman" w:cs="Times New Roman"/>
          <w:b/>
          <w:bCs/>
          <w:color w:val="262626" w:themeColor="text1" w:themeTint="D9"/>
          <w:sz w:val="24"/>
          <w:szCs w:val="24"/>
        </w:rPr>
        <w:t xml:space="preserve"> </w:t>
      </w:r>
      <w:r w:rsidR="00782A45" w:rsidRPr="001C340C">
        <w:rPr>
          <w:rFonts w:ascii="Times New Roman" w:hAnsi="Times New Roman" w:cs="Times New Roman"/>
          <w:b/>
          <w:bCs/>
          <w:color w:val="262626" w:themeColor="text1" w:themeTint="D9"/>
          <w:sz w:val="24"/>
          <w:szCs w:val="24"/>
        </w:rPr>
        <w:t>5</w:t>
      </w:r>
      <w:r w:rsidR="00AE545C" w:rsidRPr="001C340C">
        <w:rPr>
          <w:rFonts w:ascii="Times New Roman" w:hAnsi="Times New Roman" w:cs="Times New Roman"/>
          <w:color w:val="262626" w:themeColor="text1" w:themeTint="D9"/>
          <w:sz w:val="24"/>
          <w:szCs w:val="24"/>
        </w:rPr>
        <w:t xml:space="preserve"> shows</w:t>
      </w:r>
      <w:r w:rsidR="00354172" w:rsidRPr="001C340C">
        <w:rPr>
          <w:rFonts w:ascii="Times New Roman" w:hAnsi="Times New Roman" w:cs="Times New Roman"/>
          <w:color w:val="262626" w:themeColor="text1" w:themeTint="D9"/>
          <w:sz w:val="24"/>
          <w:szCs w:val="24"/>
        </w:rPr>
        <w:t xml:space="preserve"> </w:t>
      </w:r>
      <w:r w:rsidR="0086493E" w:rsidRPr="001C340C">
        <w:rPr>
          <w:rFonts w:ascii="Times New Roman" w:hAnsi="Times New Roman" w:cs="Times New Roman"/>
          <w:color w:val="262626" w:themeColor="text1" w:themeTint="D9"/>
          <w:sz w:val="24"/>
          <w:szCs w:val="24"/>
        </w:rPr>
        <w:t xml:space="preserve">the tornado plot for various </w:t>
      </w:r>
      <w:r w:rsidR="001234FF" w:rsidRPr="001C340C">
        <w:rPr>
          <w:rFonts w:ascii="Times New Roman" w:hAnsi="Times New Roman" w:cs="Times New Roman"/>
          <w:color w:val="262626" w:themeColor="text1" w:themeTint="D9"/>
          <w:sz w:val="24"/>
          <w:szCs w:val="24"/>
        </w:rPr>
        <w:t>MPs</w:t>
      </w:r>
      <w:r w:rsidR="00354172" w:rsidRPr="001C340C">
        <w:rPr>
          <w:rFonts w:ascii="Times New Roman" w:hAnsi="Times New Roman" w:cs="Times New Roman"/>
          <w:color w:val="262626" w:themeColor="text1" w:themeTint="D9"/>
          <w:sz w:val="24"/>
          <w:szCs w:val="24"/>
        </w:rPr>
        <w:t xml:space="preserve"> which became available after </w:t>
      </w:r>
      <w:r w:rsidR="00284BB6" w:rsidRPr="001C340C">
        <w:rPr>
          <w:rFonts w:ascii="Times New Roman" w:hAnsi="Times New Roman" w:cs="Times New Roman"/>
          <w:color w:val="262626" w:themeColor="text1" w:themeTint="D9"/>
          <w:sz w:val="24"/>
          <w:szCs w:val="24"/>
        </w:rPr>
        <w:t>S</w:t>
      </w:r>
      <w:r w:rsidR="00354172" w:rsidRPr="001C340C">
        <w:rPr>
          <w:rFonts w:ascii="Times New Roman" w:hAnsi="Times New Roman" w:cs="Times New Roman"/>
          <w:color w:val="262626" w:themeColor="text1" w:themeTint="D9"/>
          <w:sz w:val="24"/>
          <w:szCs w:val="24"/>
        </w:rPr>
        <w:t xml:space="preserve">ensitivity analysis. The </w:t>
      </w:r>
      <w:r w:rsidR="00284BB6" w:rsidRPr="001C340C">
        <w:rPr>
          <w:rFonts w:ascii="Times New Roman" w:hAnsi="Times New Roman" w:cs="Times New Roman"/>
          <w:color w:val="262626" w:themeColor="text1" w:themeTint="D9"/>
          <w:sz w:val="24"/>
          <w:szCs w:val="24"/>
        </w:rPr>
        <w:t xml:space="preserve">x-axis shows </w:t>
      </w:r>
      <w:r w:rsidR="00354172" w:rsidRPr="001C340C">
        <w:rPr>
          <w:rFonts w:ascii="Times New Roman" w:hAnsi="Times New Roman" w:cs="Times New Roman"/>
          <w:color w:val="262626" w:themeColor="text1" w:themeTint="D9"/>
          <w:sz w:val="24"/>
          <w:szCs w:val="24"/>
        </w:rPr>
        <w:t>the relative change in mismatch of cumulative oil production from base</w:t>
      </w:r>
      <w:r w:rsidR="00284BB6" w:rsidRPr="001C340C">
        <w:rPr>
          <w:rFonts w:ascii="Times New Roman" w:hAnsi="Times New Roman" w:cs="Times New Roman"/>
          <w:color w:val="262626" w:themeColor="text1" w:themeTint="D9"/>
          <w:sz w:val="24"/>
          <w:szCs w:val="24"/>
        </w:rPr>
        <w:t>, which is the geologic model at this point</w:t>
      </w:r>
      <w:r w:rsidR="00354172" w:rsidRPr="001C340C">
        <w:rPr>
          <w:rFonts w:ascii="Times New Roman" w:hAnsi="Times New Roman" w:cs="Times New Roman"/>
          <w:color w:val="262626" w:themeColor="text1" w:themeTint="D9"/>
          <w:sz w:val="24"/>
          <w:szCs w:val="24"/>
        </w:rPr>
        <w:t>.  Each UP in the model has its own bar, where red and blue bars corresponds to low and high values of that UP, respectively.</w:t>
      </w:r>
      <w:r w:rsidR="00AE545C" w:rsidRPr="001C340C">
        <w:rPr>
          <w:rFonts w:ascii="Times New Roman" w:hAnsi="Times New Roman" w:cs="Times New Roman"/>
          <w:color w:val="262626" w:themeColor="text1" w:themeTint="D9"/>
          <w:sz w:val="24"/>
          <w:szCs w:val="24"/>
        </w:rPr>
        <w:t xml:space="preserve"> </w:t>
      </w:r>
    </w:p>
    <w:p w:rsidR="001234FF" w:rsidRPr="001C340C" w:rsidRDefault="009B1221" w:rsidP="007F037B">
      <w:pPr>
        <w:spacing w:after="0" w:line="240" w:lineRule="auto"/>
        <w:ind w:firstLine="284"/>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lastRenderedPageBreak/>
        <w:t>20</w:t>
      </w:r>
      <w:r w:rsidR="003D5E77" w:rsidRPr="001C340C">
        <w:rPr>
          <w:rFonts w:ascii="Times New Roman" w:hAnsi="Times New Roman" w:cs="Times New Roman"/>
          <w:color w:val="262626" w:themeColor="text1" w:themeTint="D9"/>
          <w:sz w:val="24"/>
          <w:szCs w:val="24"/>
        </w:rPr>
        <w:t xml:space="preserve">0 experiments were run with LHC sampling to search the possible solution space </w:t>
      </w:r>
      <w:r w:rsidR="00AE545C" w:rsidRPr="001C340C">
        <w:rPr>
          <w:rFonts w:ascii="Times New Roman" w:hAnsi="Times New Roman" w:cs="Times New Roman"/>
          <w:color w:val="262626" w:themeColor="text1" w:themeTint="D9"/>
          <w:sz w:val="24"/>
          <w:szCs w:val="24"/>
        </w:rPr>
        <w:t xml:space="preserve">and identify requirement to introduce more UPs or revise the range of existing ones. </w:t>
      </w:r>
      <w:r w:rsidR="00D07288" w:rsidRPr="001C340C">
        <w:rPr>
          <w:rFonts w:ascii="Times New Roman" w:hAnsi="Times New Roman" w:cs="Times New Roman"/>
          <w:color w:val="262626" w:themeColor="text1" w:themeTint="D9"/>
          <w:sz w:val="24"/>
          <w:szCs w:val="24"/>
        </w:rPr>
        <w:t xml:space="preserve">As shown in </w:t>
      </w:r>
      <w:r w:rsidR="009E48D3" w:rsidRPr="001C340C">
        <w:rPr>
          <w:rFonts w:ascii="Times New Roman" w:hAnsi="Times New Roman" w:cs="Times New Roman"/>
          <w:b/>
          <w:bCs/>
          <w:color w:val="262626" w:themeColor="text1" w:themeTint="D9"/>
          <w:sz w:val="24"/>
          <w:szCs w:val="24"/>
        </w:rPr>
        <w:t>F</w:t>
      </w:r>
      <w:r w:rsidR="00D07288" w:rsidRPr="001C340C">
        <w:rPr>
          <w:rFonts w:ascii="Times New Roman" w:hAnsi="Times New Roman" w:cs="Times New Roman"/>
          <w:b/>
          <w:bCs/>
          <w:color w:val="262626" w:themeColor="text1" w:themeTint="D9"/>
          <w:sz w:val="24"/>
          <w:szCs w:val="24"/>
        </w:rPr>
        <w:t>ig</w:t>
      </w:r>
      <w:r w:rsidR="009E48D3" w:rsidRPr="001C340C">
        <w:rPr>
          <w:rFonts w:ascii="Times New Roman" w:hAnsi="Times New Roman" w:cs="Times New Roman"/>
          <w:b/>
          <w:bCs/>
          <w:color w:val="262626" w:themeColor="text1" w:themeTint="D9"/>
          <w:sz w:val="24"/>
          <w:szCs w:val="24"/>
        </w:rPr>
        <w:t>.</w:t>
      </w:r>
      <w:r w:rsidR="00D07288" w:rsidRPr="001C340C">
        <w:rPr>
          <w:rFonts w:ascii="Times New Roman" w:hAnsi="Times New Roman" w:cs="Times New Roman"/>
          <w:b/>
          <w:bCs/>
          <w:color w:val="262626" w:themeColor="text1" w:themeTint="D9"/>
          <w:sz w:val="24"/>
          <w:szCs w:val="24"/>
        </w:rPr>
        <w:t xml:space="preserve"> </w:t>
      </w:r>
      <w:r w:rsidR="00782A45" w:rsidRPr="001C340C">
        <w:rPr>
          <w:rFonts w:ascii="Times New Roman" w:hAnsi="Times New Roman" w:cs="Times New Roman"/>
          <w:b/>
          <w:bCs/>
          <w:color w:val="262626" w:themeColor="text1" w:themeTint="D9"/>
          <w:sz w:val="24"/>
          <w:szCs w:val="24"/>
        </w:rPr>
        <w:t>6</w:t>
      </w:r>
      <w:r w:rsidR="00D07288" w:rsidRPr="001C340C">
        <w:rPr>
          <w:rFonts w:ascii="Times New Roman" w:hAnsi="Times New Roman" w:cs="Times New Roman"/>
          <w:color w:val="262626" w:themeColor="text1" w:themeTint="D9"/>
          <w:sz w:val="24"/>
          <w:szCs w:val="24"/>
        </w:rPr>
        <w:t xml:space="preserve">, Pareto plots for </w:t>
      </w:r>
      <w:r w:rsidR="001234FF" w:rsidRPr="001C340C">
        <w:rPr>
          <w:rFonts w:ascii="Times New Roman" w:hAnsi="Times New Roman" w:cs="Times New Roman"/>
          <w:color w:val="262626" w:themeColor="text1" w:themeTint="D9"/>
          <w:sz w:val="24"/>
          <w:szCs w:val="24"/>
        </w:rPr>
        <w:t>MPs</w:t>
      </w:r>
      <w:r w:rsidR="00D07288" w:rsidRPr="001C340C">
        <w:rPr>
          <w:rFonts w:ascii="Times New Roman" w:hAnsi="Times New Roman" w:cs="Times New Roman"/>
          <w:color w:val="262626" w:themeColor="text1" w:themeTint="D9"/>
          <w:sz w:val="24"/>
          <w:szCs w:val="24"/>
        </w:rPr>
        <w:t xml:space="preserve"> were generated based on the results from LHC runs to understand the relative impact of </w:t>
      </w:r>
      <w:r w:rsidR="001234FF" w:rsidRPr="001C340C">
        <w:rPr>
          <w:rFonts w:ascii="Times New Roman" w:hAnsi="Times New Roman" w:cs="Times New Roman"/>
          <w:color w:val="262626" w:themeColor="text1" w:themeTint="D9"/>
          <w:sz w:val="24"/>
          <w:szCs w:val="24"/>
        </w:rPr>
        <w:t>an</w:t>
      </w:r>
      <w:r w:rsidR="00D07288" w:rsidRPr="001C340C">
        <w:rPr>
          <w:rFonts w:ascii="Times New Roman" w:hAnsi="Times New Roman" w:cs="Times New Roman"/>
          <w:color w:val="262626" w:themeColor="text1" w:themeTint="D9"/>
          <w:sz w:val="24"/>
          <w:szCs w:val="24"/>
        </w:rPr>
        <w:t xml:space="preserve"> UP on a </w:t>
      </w:r>
      <w:r w:rsidR="001234FF" w:rsidRPr="001C340C">
        <w:rPr>
          <w:rFonts w:ascii="Times New Roman" w:hAnsi="Times New Roman" w:cs="Times New Roman"/>
          <w:color w:val="262626" w:themeColor="text1" w:themeTint="D9"/>
          <w:sz w:val="24"/>
          <w:szCs w:val="24"/>
        </w:rPr>
        <w:t>MP</w:t>
      </w:r>
      <w:r w:rsidR="00D07288" w:rsidRPr="001C340C">
        <w:rPr>
          <w:rFonts w:ascii="Times New Roman" w:hAnsi="Times New Roman" w:cs="Times New Roman"/>
          <w:color w:val="262626" w:themeColor="text1" w:themeTint="D9"/>
          <w:sz w:val="24"/>
          <w:szCs w:val="24"/>
        </w:rPr>
        <w:t xml:space="preserve">. </w:t>
      </w:r>
      <w:r w:rsidR="00610301" w:rsidRPr="001C340C">
        <w:rPr>
          <w:rFonts w:ascii="Times New Roman" w:hAnsi="Times New Roman" w:cs="Times New Roman"/>
          <w:color w:val="262626" w:themeColor="text1" w:themeTint="D9"/>
          <w:sz w:val="24"/>
          <w:szCs w:val="24"/>
        </w:rPr>
        <w:t>Fig.</w:t>
      </w:r>
      <w:r w:rsidR="00D07288" w:rsidRPr="001C340C">
        <w:rPr>
          <w:rFonts w:ascii="Times New Roman" w:hAnsi="Times New Roman" w:cs="Times New Roman"/>
          <w:color w:val="262626" w:themeColor="text1" w:themeTint="D9"/>
          <w:sz w:val="24"/>
          <w:szCs w:val="24"/>
        </w:rPr>
        <w:t xml:space="preserve"> </w:t>
      </w:r>
      <w:r w:rsidR="00782A45" w:rsidRPr="001C340C">
        <w:rPr>
          <w:rFonts w:ascii="Times New Roman" w:hAnsi="Times New Roman" w:cs="Times New Roman"/>
          <w:color w:val="262626" w:themeColor="text1" w:themeTint="D9"/>
          <w:sz w:val="24"/>
          <w:szCs w:val="24"/>
        </w:rPr>
        <w:t>6</w:t>
      </w:r>
      <w:r w:rsidR="009E48D3" w:rsidRPr="001C340C">
        <w:rPr>
          <w:rFonts w:ascii="Times New Roman" w:hAnsi="Times New Roman" w:cs="Times New Roman"/>
          <w:color w:val="262626" w:themeColor="text1" w:themeTint="D9"/>
          <w:sz w:val="24"/>
          <w:szCs w:val="24"/>
        </w:rPr>
        <w:t>a</w:t>
      </w:r>
      <w:r w:rsidR="00D07288" w:rsidRPr="001C340C">
        <w:rPr>
          <w:rFonts w:ascii="Times New Roman" w:hAnsi="Times New Roman" w:cs="Times New Roman"/>
          <w:color w:val="262626" w:themeColor="text1" w:themeTint="D9"/>
          <w:sz w:val="24"/>
          <w:szCs w:val="24"/>
        </w:rPr>
        <w:t xml:space="preserve"> shows that the mismatch in cumulative oil production for P-1 is positively correlated to the </w:t>
      </w:r>
      <w:r w:rsidR="001234FF" w:rsidRPr="001C340C">
        <w:rPr>
          <w:rFonts w:ascii="Times New Roman" w:hAnsi="Times New Roman" w:cs="Times New Roman"/>
          <w:color w:val="262626" w:themeColor="text1" w:themeTint="D9"/>
          <w:sz w:val="24"/>
          <w:szCs w:val="24"/>
        </w:rPr>
        <w:t>UP</w:t>
      </w:r>
      <w:r w:rsidR="00D07288" w:rsidRPr="001C340C">
        <w:rPr>
          <w:rFonts w:ascii="Times New Roman" w:hAnsi="Times New Roman" w:cs="Times New Roman"/>
          <w:color w:val="262626" w:themeColor="text1" w:themeTint="D9"/>
          <w:sz w:val="24"/>
          <w:szCs w:val="24"/>
        </w:rPr>
        <w:t xml:space="preserve"> </w:t>
      </w:r>
      <w:r w:rsidR="001234FF" w:rsidRPr="001C340C">
        <w:rPr>
          <w:rFonts w:ascii="Times New Roman" w:hAnsi="Times New Roman" w:cs="Times New Roman"/>
          <w:color w:val="262626" w:themeColor="text1" w:themeTint="D9"/>
          <w:sz w:val="24"/>
          <w:szCs w:val="24"/>
        </w:rPr>
        <w:t xml:space="preserve">– </w:t>
      </w:r>
      <w:r w:rsidR="00D07288" w:rsidRPr="001C340C">
        <w:rPr>
          <w:rFonts w:ascii="Times New Roman" w:hAnsi="Times New Roman" w:cs="Times New Roman"/>
          <w:i/>
          <w:iCs/>
          <w:color w:val="262626" w:themeColor="text1" w:themeTint="D9"/>
          <w:sz w:val="24"/>
          <w:szCs w:val="24"/>
        </w:rPr>
        <w:t>PORVMULT</w:t>
      </w:r>
      <w:r w:rsidR="00D07288" w:rsidRPr="001C340C">
        <w:rPr>
          <w:rFonts w:ascii="Times New Roman" w:hAnsi="Times New Roman" w:cs="Times New Roman"/>
          <w:color w:val="262626" w:themeColor="text1" w:themeTint="D9"/>
          <w:sz w:val="24"/>
          <w:szCs w:val="24"/>
        </w:rPr>
        <w:t xml:space="preserve">, which </w:t>
      </w:r>
      <w:r w:rsidR="001234FF" w:rsidRPr="001C340C">
        <w:rPr>
          <w:rFonts w:ascii="Times New Roman" w:hAnsi="Times New Roman" w:cs="Times New Roman"/>
          <w:color w:val="262626" w:themeColor="text1" w:themeTint="D9"/>
          <w:sz w:val="24"/>
          <w:szCs w:val="24"/>
        </w:rPr>
        <w:t xml:space="preserve">is the pore volume multiplier for the entire sector. This </w:t>
      </w:r>
      <w:r w:rsidR="00D07288" w:rsidRPr="001C340C">
        <w:rPr>
          <w:rFonts w:ascii="Times New Roman" w:hAnsi="Times New Roman" w:cs="Times New Roman"/>
          <w:color w:val="262626" w:themeColor="text1" w:themeTint="D9"/>
          <w:sz w:val="24"/>
          <w:szCs w:val="24"/>
        </w:rPr>
        <w:t xml:space="preserve">means that reducing the value of </w:t>
      </w:r>
      <w:r w:rsidR="00D07288" w:rsidRPr="001C340C">
        <w:rPr>
          <w:rFonts w:ascii="Times New Roman" w:hAnsi="Times New Roman" w:cs="Times New Roman"/>
          <w:i/>
          <w:iCs/>
          <w:color w:val="262626" w:themeColor="text1" w:themeTint="D9"/>
          <w:sz w:val="24"/>
          <w:szCs w:val="24"/>
        </w:rPr>
        <w:t>PORVMULT</w:t>
      </w:r>
      <w:r w:rsidR="00D07288" w:rsidRPr="001C340C">
        <w:rPr>
          <w:rFonts w:ascii="Times New Roman" w:hAnsi="Times New Roman" w:cs="Times New Roman"/>
          <w:color w:val="262626" w:themeColor="text1" w:themeTint="D9"/>
          <w:sz w:val="24"/>
          <w:szCs w:val="24"/>
        </w:rPr>
        <w:t xml:space="preserve"> will reduce the mismatch in cumulative oil production for P-1. Similarly, increasing the value of the </w:t>
      </w:r>
      <w:r w:rsidR="001234FF" w:rsidRPr="001C340C">
        <w:rPr>
          <w:rFonts w:ascii="Times New Roman" w:hAnsi="Times New Roman" w:cs="Times New Roman"/>
          <w:color w:val="262626" w:themeColor="text1" w:themeTint="D9"/>
          <w:sz w:val="24"/>
          <w:szCs w:val="24"/>
        </w:rPr>
        <w:t xml:space="preserve">UP – </w:t>
      </w:r>
      <w:r w:rsidR="00D07288" w:rsidRPr="001C340C">
        <w:rPr>
          <w:rFonts w:ascii="Times New Roman" w:hAnsi="Times New Roman" w:cs="Times New Roman"/>
          <w:i/>
          <w:iCs/>
          <w:color w:val="262626" w:themeColor="text1" w:themeTint="D9"/>
          <w:sz w:val="24"/>
          <w:szCs w:val="24"/>
        </w:rPr>
        <w:t>PERMMULT08</w:t>
      </w:r>
      <w:r w:rsidR="00D07288" w:rsidRPr="001C340C">
        <w:rPr>
          <w:rFonts w:ascii="Times New Roman" w:hAnsi="Times New Roman" w:cs="Times New Roman"/>
          <w:color w:val="262626" w:themeColor="text1" w:themeTint="D9"/>
          <w:sz w:val="24"/>
          <w:szCs w:val="24"/>
        </w:rPr>
        <w:t xml:space="preserve">, which is the areal permeability multiplier for layer 8, will reduce the mismatch in cumulative oil production for P-1 because of the negative correlation between them. </w:t>
      </w:r>
      <w:r w:rsidR="00462779" w:rsidRPr="001C340C">
        <w:rPr>
          <w:rFonts w:ascii="Times New Roman" w:hAnsi="Times New Roman" w:cs="Times New Roman"/>
          <w:color w:val="262626" w:themeColor="text1" w:themeTint="D9"/>
          <w:sz w:val="24"/>
          <w:szCs w:val="24"/>
        </w:rPr>
        <w:t xml:space="preserve">On the other hand, </w:t>
      </w:r>
      <w:r w:rsidR="009E48D3" w:rsidRPr="001C340C">
        <w:rPr>
          <w:rFonts w:ascii="Times New Roman" w:hAnsi="Times New Roman" w:cs="Times New Roman"/>
          <w:color w:val="262626" w:themeColor="text1" w:themeTint="D9"/>
          <w:sz w:val="24"/>
          <w:szCs w:val="24"/>
        </w:rPr>
        <w:t>F</w:t>
      </w:r>
      <w:r w:rsidR="00D07288" w:rsidRPr="001C340C">
        <w:rPr>
          <w:rFonts w:ascii="Times New Roman" w:hAnsi="Times New Roman" w:cs="Times New Roman"/>
          <w:color w:val="262626" w:themeColor="text1" w:themeTint="D9"/>
          <w:sz w:val="24"/>
          <w:szCs w:val="24"/>
        </w:rPr>
        <w:t>ig</w:t>
      </w:r>
      <w:r w:rsidR="009E48D3" w:rsidRPr="001C340C">
        <w:rPr>
          <w:rFonts w:ascii="Times New Roman" w:hAnsi="Times New Roman" w:cs="Times New Roman"/>
          <w:color w:val="262626" w:themeColor="text1" w:themeTint="D9"/>
          <w:sz w:val="24"/>
          <w:szCs w:val="24"/>
        </w:rPr>
        <w:t>s.</w:t>
      </w:r>
      <w:r w:rsidR="00D07288" w:rsidRPr="001C340C">
        <w:rPr>
          <w:rFonts w:ascii="Times New Roman" w:hAnsi="Times New Roman" w:cs="Times New Roman"/>
          <w:color w:val="262626" w:themeColor="text1" w:themeTint="D9"/>
          <w:sz w:val="24"/>
          <w:szCs w:val="24"/>
        </w:rPr>
        <w:t xml:space="preserve"> </w:t>
      </w:r>
      <w:r w:rsidR="00782A45" w:rsidRPr="001C340C">
        <w:rPr>
          <w:rFonts w:ascii="Times New Roman" w:hAnsi="Times New Roman" w:cs="Times New Roman"/>
          <w:color w:val="262626" w:themeColor="text1" w:themeTint="D9"/>
          <w:sz w:val="24"/>
          <w:szCs w:val="24"/>
        </w:rPr>
        <w:t>6</w:t>
      </w:r>
      <w:r w:rsidR="009E48D3" w:rsidRPr="001C340C">
        <w:rPr>
          <w:rFonts w:ascii="Times New Roman" w:hAnsi="Times New Roman" w:cs="Times New Roman"/>
          <w:color w:val="262626" w:themeColor="text1" w:themeTint="D9"/>
          <w:sz w:val="24"/>
          <w:szCs w:val="24"/>
        </w:rPr>
        <w:t>b</w:t>
      </w:r>
      <w:r w:rsidR="00D07288" w:rsidRPr="001C340C">
        <w:rPr>
          <w:rFonts w:ascii="Times New Roman" w:hAnsi="Times New Roman" w:cs="Times New Roman"/>
          <w:color w:val="262626" w:themeColor="text1" w:themeTint="D9"/>
          <w:sz w:val="24"/>
          <w:szCs w:val="24"/>
        </w:rPr>
        <w:t xml:space="preserve"> and </w:t>
      </w:r>
      <w:r w:rsidR="00782A45" w:rsidRPr="001C340C">
        <w:rPr>
          <w:rFonts w:ascii="Times New Roman" w:hAnsi="Times New Roman" w:cs="Times New Roman"/>
          <w:color w:val="262626" w:themeColor="text1" w:themeTint="D9"/>
          <w:sz w:val="24"/>
          <w:szCs w:val="24"/>
        </w:rPr>
        <w:t>6</w:t>
      </w:r>
      <w:r w:rsidR="00D07288" w:rsidRPr="001C340C">
        <w:rPr>
          <w:rFonts w:ascii="Times New Roman" w:hAnsi="Times New Roman" w:cs="Times New Roman"/>
          <w:color w:val="262626" w:themeColor="text1" w:themeTint="D9"/>
          <w:sz w:val="24"/>
          <w:szCs w:val="24"/>
        </w:rPr>
        <w:t>c</w:t>
      </w:r>
      <w:r w:rsidR="00462779" w:rsidRPr="001C340C">
        <w:rPr>
          <w:rFonts w:ascii="Times New Roman" w:hAnsi="Times New Roman" w:cs="Times New Roman"/>
          <w:color w:val="262626" w:themeColor="text1" w:themeTint="D9"/>
          <w:sz w:val="24"/>
          <w:szCs w:val="24"/>
        </w:rPr>
        <w:t xml:space="preserve"> suggest that the same </w:t>
      </w:r>
      <w:r w:rsidR="001234FF" w:rsidRPr="001C340C">
        <w:rPr>
          <w:rFonts w:ascii="Times New Roman" w:hAnsi="Times New Roman" w:cs="Times New Roman"/>
          <w:color w:val="262626" w:themeColor="text1" w:themeTint="D9"/>
          <w:sz w:val="24"/>
          <w:szCs w:val="24"/>
        </w:rPr>
        <w:t>UPs</w:t>
      </w:r>
      <w:r w:rsidR="00462779" w:rsidRPr="001C340C">
        <w:rPr>
          <w:rFonts w:ascii="Times New Roman" w:hAnsi="Times New Roman" w:cs="Times New Roman"/>
          <w:color w:val="262626" w:themeColor="text1" w:themeTint="D9"/>
          <w:sz w:val="24"/>
          <w:szCs w:val="24"/>
        </w:rPr>
        <w:t xml:space="preserve"> –</w:t>
      </w:r>
      <w:r w:rsidR="001234FF" w:rsidRPr="001C340C">
        <w:rPr>
          <w:rFonts w:ascii="Times New Roman" w:hAnsi="Times New Roman" w:cs="Times New Roman"/>
          <w:color w:val="262626" w:themeColor="text1" w:themeTint="D9"/>
          <w:sz w:val="24"/>
          <w:szCs w:val="24"/>
        </w:rPr>
        <w:t xml:space="preserve"> </w:t>
      </w:r>
      <w:r w:rsidR="00462779" w:rsidRPr="001C340C">
        <w:rPr>
          <w:rFonts w:ascii="Times New Roman" w:hAnsi="Times New Roman" w:cs="Times New Roman"/>
          <w:i/>
          <w:iCs/>
          <w:color w:val="262626" w:themeColor="text1" w:themeTint="D9"/>
          <w:sz w:val="24"/>
          <w:szCs w:val="24"/>
        </w:rPr>
        <w:t>PORVMULT</w:t>
      </w:r>
      <w:r w:rsidR="00462779" w:rsidRPr="001C340C">
        <w:rPr>
          <w:rFonts w:ascii="Times New Roman" w:hAnsi="Times New Roman" w:cs="Times New Roman"/>
          <w:color w:val="262626" w:themeColor="text1" w:themeTint="D9"/>
          <w:sz w:val="24"/>
          <w:szCs w:val="24"/>
        </w:rPr>
        <w:t xml:space="preserve"> and </w:t>
      </w:r>
      <w:r w:rsidR="00462779" w:rsidRPr="001C340C">
        <w:rPr>
          <w:rFonts w:ascii="Times New Roman" w:hAnsi="Times New Roman" w:cs="Times New Roman"/>
          <w:i/>
          <w:iCs/>
          <w:color w:val="262626" w:themeColor="text1" w:themeTint="D9"/>
          <w:sz w:val="24"/>
          <w:szCs w:val="24"/>
        </w:rPr>
        <w:t>PERMMULT08</w:t>
      </w:r>
      <w:r w:rsidR="00462779" w:rsidRPr="001C340C">
        <w:rPr>
          <w:rFonts w:ascii="Times New Roman" w:hAnsi="Times New Roman" w:cs="Times New Roman"/>
          <w:color w:val="262626" w:themeColor="text1" w:themeTint="D9"/>
          <w:sz w:val="24"/>
          <w:szCs w:val="24"/>
        </w:rPr>
        <w:t xml:space="preserve"> have a reverse relation with the mismatch in </w:t>
      </w:r>
      <w:r w:rsidR="00D07288" w:rsidRPr="001C340C">
        <w:rPr>
          <w:rFonts w:ascii="Times New Roman" w:hAnsi="Times New Roman" w:cs="Times New Roman"/>
          <w:color w:val="262626" w:themeColor="text1" w:themeTint="D9"/>
          <w:sz w:val="24"/>
          <w:szCs w:val="24"/>
        </w:rPr>
        <w:t xml:space="preserve">cumulative oil production </w:t>
      </w:r>
      <w:r w:rsidR="00462779" w:rsidRPr="001C340C">
        <w:rPr>
          <w:rFonts w:ascii="Times New Roman" w:hAnsi="Times New Roman" w:cs="Times New Roman"/>
          <w:color w:val="262626" w:themeColor="text1" w:themeTint="D9"/>
          <w:sz w:val="24"/>
          <w:szCs w:val="24"/>
        </w:rPr>
        <w:t xml:space="preserve">for P-2 and P-4. </w:t>
      </w:r>
      <w:r w:rsidR="003D5E77" w:rsidRPr="001C340C">
        <w:rPr>
          <w:rFonts w:ascii="Times New Roman" w:hAnsi="Times New Roman" w:cs="Times New Roman"/>
          <w:color w:val="262626" w:themeColor="text1" w:themeTint="D9"/>
          <w:sz w:val="24"/>
          <w:szCs w:val="24"/>
        </w:rPr>
        <w:t xml:space="preserve">The correlations of various </w:t>
      </w:r>
      <w:r w:rsidR="001234FF" w:rsidRPr="001C340C">
        <w:rPr>
          <w:rFonts w:ascii="Times New Roman" w:hAnsi="Times New Roman" w:cs="Times New Roman"/>
          <w:color w:val="262626" w:themeColor="text1" w:themeTint="D9"/>
          <w:sz w:val="24"/>
          <w:szCs w:val="24"/>
        </w:rPr>
        <w:t>MP</w:t>
      </w:r>
      <w:r w:rsidR="003D5E77" w:rsidRPr="001C340C">
        <w:rPr>
          <w:rFonts w:ascii="Times New Roman" w:hAnsi="Times New Roman" w:cs="Times New Roman"/>
          <w:color w:val="262626" w:themeColor="text1" w:themeTint="D9"/>
          <w:sz w:val="24"/>
          <w:szCs w:val="24"/>
        </w:rPr>
        <w:t xml:space="preserve"> to the global value</w:t>
      </w:r>
      <w:r w:rsidR="006D7A56" w:rsidRPr="001C340C">
        <w:rPr>
          <w:rFonts w:ascii="Times New Roman" w:hAnsi="Times New Roman" w:cs="Times New Roman"/>
          <w:color w:val="262626" w:themeColor="text1" w:themeTint="D9"/>
          <w:sz w:val="24"/>
          <w:szCs w:val="24"/>
        </w:rPr>
        <w:t>, and among themselves</w:t>
      </w:r>
      <w:r w:rsidR="003D5E77" w:rsidRPr="001C340C">
        <w:rPr>
          <w:rFonts w:ascii="Times New Roman" w:hAnsi="Times New Roman" w:cs="Times New Roman"/>
          <w:color w:val="262626" w:themeColor="text1" w:themeTint="D9"/>
          <w:sz w:val="24"/>
          <w:szCs w:val="24"/>
        </w:rPr>
        <w:t xml:space="preserve"> were </w:t>
      </w:r>
      <w:r w:rsidR="00A54A33" w:rsidRPr="001C340C">
        <w:rPr>
          <w:rFonts w:ascii="Times New Roman" w:hAnsi="Times New Roman" w:cs="Times New Roman"/>
          <w:color w:val="262626" w:themeColor="text1" w:themeTint="D9"/>
          <w:sz w:val="24"/>
          <w:szCs w:val="24"/>
        </w:rPr>
        <w:t xml:space="preserve">also </w:t>
      </w:r>
      <w:r w:rsidR="006D7A56" w:rsidRPr="001C340C">
        <w:rPr>
          <w:rFonts w:ascii="Times New Roman" w:hAnsi="Times New Roman" w:cs="Times New Roman"/>
          <w:color w:val="262626" w:themeColor="text1" w:themeTint="D9"/>
          <w:sz w:val="24"/>
          <w:szCs w:val="24"/>
        </w:rPr>
        <w:t xml:space="preserve">analysed </w:t>
      </w:r>
      <w:r w:rsidR="003D5E77" w:rsidRPr="001C340C">
        <w:rPr>
          <w:rFonts w:ascii="Times New Roman" w:hAnsi="Times New Roman" w:cs="Times New Roman"/>
          <w:color w:val="262626" w:themeColor="text1" w:themeTint="D9"/>
          <w:sz w:val="24"/>
          <w:szCs w:val="24"/>
        </w:rPr>
        <w:t xml:space="preserve">using cross plots. </w:t>
      </w:r>
      <w:r w:rsidR="006D7A56" w:rsidRPr="001C340C">
        <w:rPr>
          <w:rFonts w:ascii="Times New Roman" w:hAnsi="Times New Roman" w:cs="Times New Roman"/>
          <w:color w:val="262626" w:themeColor="text1" w:themeTint="D9"/>
          <w:sz w:val="24"/>
          <w:szCs w:val="24"/>
        </w:rPr>
        <w:t xml:space="preserve">A trend with </w:t>
      </w:r>
      <w:r w:rsidR="003D5E77" w:rsidRPr="001C340C">
        <w:rPr>
          <w:rFonts w:ascii="Times New Roman" w:hAnsi="Times New Roman" w:cs="Times New Roman"/>
          <w:color w:val="262626" w:themeColor="text1" w:themeTint="D9"/>
          <w:sz w:val="24"/>
          <w:szCs w:val="24"/>
        </w:rPr>
        <w:t xml:space="preserve">negative </w:t>
      </w:r>
      <w:r w:rsidR="006D7A56" w:rsidRPr="001C340C">
        <w:rPr>
          <w:rFonts w:ascii="Times New Roman" w:hAnsi="Times New Roman" w:cs="Times New Roman"/>
          <w:color w:val="262626" w:themeColor="text1" w:themeTint="D9"/>
          <w:sz w:val="24"/>
          <w:szCs w:val="24"/>
        </w:rPr>
        <w:t xml:space="preserve">correlation </w:t>
      </w:r>
      <w:r w:rsidR="004711C3" w:rsidRPr="001C340C">
        <w:rPr>
          <w:rFonts w:ascii="Times New Roman" w:hAnsi="Times New Roman" w:cs="Times New Roman"/>
          <w:color w:val="262626" w:themeColor="text1" w:themeTint="D9"/>
          <w:sz w:val="24"/>
          <w:szCs w:val="24"/>
        </w:rPr>
        <w:t xml:space="preserve">between two </w:t>
      </w:r>
      <w:r w:rsidR="001234FF" w:rsidRPr="001C340C">
        <w:rPr>
          <w:rFonts w:ascii="Times New Roman" w:hAnsi="Times New Roman" w:cs="Times New Roman"/>
          <w:color w:val="262626" w:themeColor="text1" w:themeTint="D9"/>
          <w:sz w:val="24"/>
          <w:szCs w:val="24"/>
        </w:rPr>
        <w:t>MPs</w:t>
      </w:r>
      <w:r w:rsidR="004711C3" w:rsidRPr="001C340C">
        <w:rPr>
          <w:rFonts w:ascii="Times New Roman" w:hAnsi="Times New Roman" w:cs="Times New Roman"/>
          <w:color w:val="262626" w:themeColor="text1" w:themeTint="D9"/>
          <w:sz w:val="24"/>
          <w:szCs w:val="24"/>
        </w:rPr>
        <w:t xml:space="preserve"> suggests that they cannot be reduced at the same time, without introducing local updates around wells.</w:t>
      </w:r>
      <w:r w:rsidR="00A2621C" w:rsidRPr="001C340C">
        <w:rPr>
          <w:rFonts w:ascii="Times New Roman" w:hAnsi="Times New Roman" w:cs="Times New Roman"/>
          <w:color w:val="262626" w:themeColor="text1" w:themeTint="D9"/>
          <w:sz w:val="24"/>
          <w:szCs w:val="24"/>
        </w:rPr>
        <w:t xml:space="preserve"> </w:t>
      </w:r>
      <w:r w:rsidR="00462779" w:rsidRPr="001C340C">
        <w:rPr>
          <w:rFonts w:ascii="Times New Roman" w:hAnsi="Times New Roman" w:cs="Times New Roman"/>
          <w:b/>
          <w:bCs/>
          <w:color w:val="262626" w:themeColor="text1" w:themeTint="D9"/>
          <w:sz w:val="24"/>
          <w:szCs w:val="24"/>
        </w:rPr>
        <w:t>Fig</w:t>
      </w:r>
      <w:r w:rsidR="00E27C1A" w:rsidRPr="001C340C">
        <w:rPr>
          <w:rFonts w:ascii="Times New Roman" w:hAnsi="Times New Roman" w:cs="Times New Roman"/>
          <w:b/>
          <w:bCs/>
          <w:color w:val="262626" w:themeColor="text1" w:themeTint="D9"/>
          <w:sz w:val="24"/>
          <w:szCs w:val="24"/>
        </w:rPr>
        <w:t>s</w:t>
      </w:r>
      <w:r w:rsidR="00610301" w:rsidRPr="001C340C">
        <w:rPr>
          <w:rFonts w:ascii="Times New Roman" w:hAnsi="Times New Roman" w:cs="Times New Roman"/>
          <w:b/>
          <w:bCs/>
          <w:color w:val="262626" w:themeColor="text1" w:themeTint="D9"/>
          <w:sz w:val="24"/>
          <w:szCs w:val="24"/>
        </w:rPr>
        <w:t>.</w:t>
      </w:r>
      <w:r w:rsidR="00462779" w:rsidRPr="001C340C">
        <w:rPr>
          <w:rFonts w:ascii="Times New Roman" w:hAnsi="Times New Roman" w:cs="Times New Roman"/>
          <w:b/>
          <w:bCs/>
          <w:color w:val="262626" w:themeColor="text1" w:themeTint="D9"/>
          <w:sz w:val="24"/>
          <w:szCs w:val="24"/>
        </w:rPr>
        <w:t xml:space="preserve"> </w:t>
      </w:r>
      <w:r w:rsidR="00782A45" w:rsidRPr="001C340C">
        <w:rPr>
          <w:rFonts w:ascii="Times New Roman" w:hAnsi="Times New Roman" w:cs="Times New Roman"/>
          <w:b/>
          <w:bCs/>
          <w:color w:val="262626" w:themeColor="text1" w:themeTint="D9"/>
          <w:sz w:val="24"/>
          <w:szCs w:val="24"/>
        </w:rPr>
        <w:t>7</w:t>
      </w:r>
      <w:r w:rsidR="009E48D3" w:rsidRPr="001C340C">
        <w:rPr>
          <w:rFonts w:ascii="Times New Roman" w:hAnsi="Times New Roman" w:cs="Times New Roman"/>
          <w:b/>
          <w:bCs/>
          <w:color w:val="262626" w:themeColor="text1" w:themeTint="D9"/>
          <w:sz w:val="24"/>
          <w:szCs w:val="24"/>
        </w:rPr>
        <w:t>a</w:t>
      </w:r>
      <w:r w:rsidR="00462779" w:rsidRPr="001C340C">
        <w:rPr>
          <w:rFonts w:ascii="Times New Roman" w:hAnsi="Times New Roman" w:cs="Times New Roman"/>
          <w:b/>
          <w:bCs/>
          <w:color w:val="262626" w:themeColor="text1" w:themeTint="D9"/>
          <w:sz w:val="24"/>
          <w:szCs w:val="24"/>
        </w:rPr>
        <w:t xml:space="preserve"> t</w:t>
      </w:r>
      <w:r w:rsidR="00610301" w:rsidRPr="001C340C">
        <w:rPr>
          <w:rFonts w:ascii="Times New Roman" w:hAnsi="Times New Roman" w:cs="Times New Roman"/>
          <w:b/>
          <w:bCs/>
          <w:color w:val="262626" w:themeColor="text1" w:themeTint="D9"/>
          <w:sz w:val="24"/>
          <w:szCs w:val="24"/>
        </w:rPr>
        <w:t>hrough</w:t>
      </w:r>
      <w:r w:rsidR="00462779" w:rsidRPr="001C340C">
        <w:rPr>
          <w:rFonts w:ascii="Times New Roman" w:hAnsi="Times New Roman" w:cs="Times New Roman"/>
          <w:b/>
          <w:bCs/>
          <w:color w:val="262626" w:themeColor="text1" w:themeTint="D9"/>
          <w:sz w:val="24"/>
          <w:szCs w:val="24"/>
        </w:rPr>
        <w:t xml:space="preserve"> </w:t>
      </w:r>
      <w:r w:rsidR="00782A45" w:rsidRPr="001C340C">
        <w:rPr>
          <w:rFonts w:ascii="Times New Roman" w:hAnsi="Times New Roman" w:cs="Times New Roman"/>
          <w:b/>
          <w:bCs/>
          <w:color w:val="262626" w:themeColor="text1" w:themeTint="D9"/>
          <w:sz w:val="24"/>
          <w:szCs w:val="24"/>
        </w:rPr>
        <w:t>7</w:t>
      </w:r>
      <w:r w:rsidR="009E48D3" w:rsidRPr="001C340C">
        <w:rPr>
          <w:rFonts w:ascii="Times New Roman" w:hAnsi="Times New Roman" w:cs="Times New Roman"/>
          <w:b/>
          <w:bCs/>
          <w:color w:val="262626" w:themeColor="text1" w:themeTint="D9"/>
          <w:sz w:val="24"/>
          <w:szCs w:val="24"/>
        </w:rPr>
        <w:t>c</w:t>
      </w:r>
      <w:r w:rsidR="00462779" w:rsidRPr="001C340C">
        <w:rPr>
          <w:rFonts w:ascii="Times New Roman" w:hAnsi="Times New Roman" w:cs="Times New Roman"/>
          <w:color w:val="262626" w:themeColor="text1" w:themeTint="D9"/>
          <w:sz w:val="24"/>
          <w:szCs w:val="24"/>
        </w:rPr>
        <w:t xml:space="preserve"> shows that mismatch in cumulative oil production </w:t>
      </w:r>
      <w:r w:rsidRPr="001C340C">
        <w:rPr>
          <w:rFonts w:ascii="Times New Roman" w:hAnsi="Times New Roman" w:cs="Times New Roman"/>
          <w:color w:val="262626" w:themeColor="text1" w:themeTint="D9"/>
          <w:sz w:val="24"/>
          <w:szCs w:val="24"/>
        </w:rPr>
        <w:t xml:space="preserve">for P-1 </w:t>
      </w:r>
      <w:r w:rsidR="00462779" w:rsidRPr="001C340C">
        <w:rPr>
          <w:rFonts w:ascii="Times New Roman" w:hAnsi="Times New Roman" w:cs="Times New Roman"/>
          <w:color w:val="262626" w:themeColor="text1" w:themeTint="D9"/>
          <w:sz w:val="24"/>
          <w:szCs w:val="24"/>
        </w:rPr>
        <w:t xml:space="preserve">is </w:t>
      </w:r>
      <w:r w:rsidRPr="001C340C">
        <w:rPr>
          <w:rFonts w:ascii="Times New Roman" w:hAnsi="Times New Roman" w:cs="Times New Roman"/>
          <w:color w:val="262626" w:themeColor="text1" w:themeTint="D9"/>
          <w:sz w:val="24"/>
          <w:szCs w:val="24"/>
        </w:rPr>
        <w:t xml:space="preserve">negatively correlated to the mismatch for P-2 and P-4, and positively correlated to mismatch for P-5. </w:t>
      </w:r>
    </w:p>
    <w:p w:rsidR="00DF600B" w:rsidRPr="001C340C" w:rsidRDefault="003D5E77" w:rsidP="006D3531">
      <w:pPr>
        <w:spacing w:after="0" w:line="240" w:lineRule="auto"/>
        <w:ind w:firstLine="284"/>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 xml:space="preserve">Findings from LHC runs were </w:t>
      </w:r>
      <w:r w:rsidR="007A51D6" w:rsidRPr="001C340C">
        <w:rPr>
          <w:rFonts w:ascii="Times New Roman" w:hAnsi="Times New Roman" w:cs="Times New Roman"/>
          <w:color w:val="262626" w:themeColor="text1" w:themeTint="D9"/>
          <w:sz w:val="24"/>
          <w:szCs w:val="24"/>
        </w:rPr>
        <w:t xml:space="preserve">then used to identify four regions marked A to </w:t>
      </w:r>
      <w:r w:rsidR="00AD4450" w:rsidRPr="001C340C">
        <w:rPr>
          <w:rFonts w:ascii="Times New Roman" w:hAnsi="Times New Roman" w:cs="Times New Roman"/>
          <w:color w:val="262626" w:themeColor="text1" w:themeTint="D9"/>
          <w:sz w:val="24"/>
          <w:szCs w:val="24"/>
        </w:rPr>
        <w:t>F</w:t>
      </w:r>
      <w:r w:rsidR="007A51D6" w:rsidRPr="001C340C">
        <w:rPr>
          <w:rFonts w:ascii="Times New Roman" w:hAnsi="Times New Roman" w:cs="Times New Roman"/>
          <w:color w:val="262626" w:themeColor="text1" w:themeTint="D9"/>
          <w:sz w:val="24"/>
          <w:szCs w:val="24"/>
        </w:rPr>
        <w:t xml:space="preserve">, as shown in </w:t>
      </w:r>
      <w:r w:rsidR="00E27C1A" w:rsidRPr="001C340C">
        <w:rPr>
          <w:rFonts w:ascii="Times New Roman" w:hAnsi="Times New Roman" w:cs="Times New Roman"/>
          <w:b/>
          <w:bCs/>
          <w:color w:val="262626" w:themeColor="text1" w:themeTint="D9"/>
          <w:sz w:val="24"/>
          <w:szCs w:val="24"/>
        </w:rPr>
        <w:t>Fig.</w:t>
      </w:r>
      <w:r w:rsidR="007A51D6" w:rsidRPr="001C340C">
        <w:rPr>
          <w:rFonts w:ascii="Times New Roman" w:hAnsi="Times New Roman" w:cs="Times New Roman"/>
          <w:b/>
          <w:bCs/>
          <w:color w:val="262626" w:themeColor="text1" w:themeTint="D9"/>
          <w:sz w:val="24"/>
          <w:szCs w:val="24"/>
        </w:rPr>
        <w:t xml:space="preserve"> </w:t>
      </w:r>
      <w:r w:rsidR="00782A45" w:rsidRPr="001C340C">
        <w:rPr>
          <w:rFonts w:ascii="Times New Roman" w:hAnsi="Times New Roman" w:cs="Times New Roman"/>
          <w:b/>
          <w:bCs/>
          <w:color w:val="262626" w:themeColor="text1" w:themeTint="D9"/>
          <w:sz w:val="24"/>
          <w:szCs w:val="24"/>
        </w:rPr>
        <w:t>8</w:t>
      </w:r>
      <w:r w:rsidR="00A2621C" w:rsidRPr="001C340C">
        <w:rPr>
          <w:rFonts w:ascii="Times New Roman" w:hAnsi="Times New Roman" w:cs="Times New Roman"/>
          <w:color w:val="262626" w:themeColor="text1" w:themeTint="D9"/>
          <w:sz w:val="24"/>
          <w:szCs w:val="24"/>
        </w:rPr>
        <w:t xml:space="preserve"> to</w:t>
      </w:r>
      <w:r w:rsidRPr="001C340C">
        <w:rPr>
          <w:rFonts w:ascii="Times New Roman" w:hAnsi="Times New Roman" w:cs="Times New Roman"/>
          <w:color w:val="262626" w:themeColor="text1" w:themeTint="D9"/>
          <w:sz w:val="24"/>
          <w:szCs w:val="24"/>
        </w:rPr>
        <w:t xml:space="preserve"> make local update within MPZ. </w:t>
      </w:r>
      <w:r w:rsidR="00A302DC" w:rsidRPr="001C340C">
        <w:rPr>
          <w:rFonts w:ascii="Times New Roman" w:hAnsi="Times New Roman" w:cs="Times New Roman"/>
          <w:color w:val="262626" w:themeColor="text1" w:themeTint="D9"/>
          <w:sz w:val="24"/>
          <w:szCs w:val="24"/>
        </w:rPr>
        <w:t xml:space="preserve">Because of absence of seismic data, the geologic model was setup </w:t>
      </w:r>
      <w:r w:rsidR="009E26C6" w:rsidRPr="001C340C">
        <w:rPr>
          <w:rFonts w:ascii="Times New Roman" w:hAnsi="Times New Roman" w:cs="Times New Roman"/>
          <w:color w:val="262626" w:themeColor="text1" w:themeTint="D9"/>
          <w:sz w:val="24"/>
          <w:szCs w:val="24"/>
        </w:rPr>
        <w:t>as layer cake model with areal</w:t>
      </w:r>
      <w:r w:rsidR="00A302DC" w:rsidRPr="001C340C">
        <w:rPr>
          <w:rFonts w:ascii="Times New Roman" w:hAnsi="Times New Roman" w:cs="Times New Roman"/>
          <w:color w:val="262626" w:themeColor="text1" w:themeTint="D9"/>
          <w:sz w:val="24"/>
          <w:szCs w:val="24"/>
        </w:rPr>
        <w:t xml:space="preserve"> continuity in individual layer. This may not be the case </w:t>
      </w:r>
      <w:r w:rsidR="009B1221" w:rsidRPr="001C340C">
        <w:rPr>
          <w:rFonts w:ascii="Times New Roman" w:hAnsi="Times New Roman" w:cs="Times New Roman"/>
          <w:color w:val="262626" w:themeColor="text1" w:themeTint="D9"/>
          <w:sz w:val="24"/>
          <w:szCs w:val="24"/>
        </w:rPr>
        <w:t xml:space="preserve">in the reservoir </w:t>
      </w:r>
      <w:r w:rsidR="004400E7" w:rsidRPr="001C340C">
        <w:rPr>
          <w:rFonts w:ascii="Times New Roman" w:hAnsi="Times New Roman" w:cs="Times New Roman"/>
          <w:color w:val="262626" w:themeColor="text1" w:themeTint="D9"/>
          <w:sz w:val="24"/>
          <w:szCs w:val="24"/>
        </w:rPr>
        <w:t>owing to discontinuity of facies or presence of faults. The initial results from a</w:t>
      </w:r>
      <w:r w:rsidR="009B1221" w:rsidRPr="001C340C">
        <w:rPr>
          <w:rFonts w:ascii="Times New Roman" w:hAnsi="Times New Roman" w:cs="Times New Roman"/>
          <w:color w:val="262626" w:themeColor="text1" w:themeTint="D9"/>
          <w:sz w:val="24"/>
          <w:szCs w:val="24"/>
        </w:rPr>
        <w:t>n interwell</w:t>
      </w:r>
      <w:r w:rsidR="004400E7" w:rsidRPr="001C340C">
        <w:rPr>
          <w:rFonts w:ascii="Times New Roman" w:hAnsi="Times New Roman" w:cs="Times New Roman"/>
          <w:color w:val="262626" w:themeColor="text1" w:themeTint="D9"/>
          <w:sz w:val="24"/>
          <w:szCs w:val="24"/>
        </w:rPr>
        <w:t xml:space="preserve"> tracer </w:t>
      </w:r>
      <w:r w:rsidR="009B1221" w:rsidRPr="001C340C">
        <w:rPr>
          <w:rFonts w:ascii="Times New Roman" w:hAnsi="Times New Roman" w:cs="Times New Roman"/>
          <w:color w:val="262626" w:themeColor="text1" w:themeTint="D9"/>
          <w:sz w:val="24"/>
          <w:szCs w:val="24"/>
        </w:rPr>
        <w:t xml:space="preserve">study also </w:t>
      </w:r>
      <w:r w:rsidR="004400E7" w:rsidRPr="001C340C">
        <w:rPr>
          <w:rFonts w:ascii="Times New Roman" w:hAnsi="Times New Roman" w:cs="Times New Roman"/>
          <w:color w:val="262626" w:themeColor="text1" w:themeTint="D9"/>
          <w:sz w:val="24"/>
          <w:szCs w:val="24"/>
        </w:rPr>
        <w:t xml:space="preserve">confirm a discontinuity between </w:t>
      </w:r>
      <w:r w:rsidR="009B1221" w:rsidRPr="001C340C">
        <w:rPr>
          <w:rFonts w:ascii="Times New Roman" w:hAnsi="Times New Roman" w:cs="Times New Roman"/>
          <w:color w:val="262626" w:themeColor="text1" w:themeTint="D9"/>
          <w:sz w:val="24"/>
          <w:szCs w:val="24"/>
        </w:rPr>
        <w:t>well</w:t>
      </w:r>
      <w:r w:rsidR="006473C9" w:rsidRPr="001C340C">
        <w:rPr>
          <w:rFonts w:ascii="Times New Roman" w:hAnsi="Times New Roman" w:cs="Times New Roman"/>
          <w:color w:val="262626" w:themeColor="text1" w:themeTint="D9"/>
          <w:sz w:val="24"/>
          <w:szCs w:val="24"/>
        </w:rPr>
        <w:t>s</w:t>
      </w:r>
      <w:r w:rsidR="009B1221" w:rsidRPr="001C340C">
        <w:rPr>
          <w:rFonts w:ascii="Times New Roman" w:hAnsi="Times New Roman" w:cs="Times New Roman"/>
          <w:color w:val="262626" w:themeColor="text1" w:themeTint="D9"/>
          <w:sz w:val="24"/>
          <w:szCs w:val="24"/>
        </w:rPr>
        <w:t xml:space="preserve"> 1 </w:t>
      </w:r>
      <w:r w:rsidR="004400E7" w:rsidRPr="001C340C">
        <w:rPr>
          <w:rFonts w:ascii="Times New Roman" w:hAnsi="Times New Roman" w:cs="Times New Roman"/>
          <w:color w:val="262626" w:themeColor="text1" w:themeTint="D9"/>
          <w:sz w:val="24"/>
          <w:szCs w:val="24"/>
        </w:rPr>
        <w:t xml:space="preserve">and </w:t>
      </w:r>
      <w:r w:rsidR="006473C9" w:rsidRPr="001C340C">
        <w:rPr>
          <w:rFonts w:ascii="Times New Roman" w:hAnsi="Times New Roman" w:cs="Times New Roman"/>
          <w:color w:val="262626" w:themeColor="text1" w:themeTint="D9"/>
          <w:sz w:val="24"/>
          <w:szCs w:val="24"/>
        </w:rPr>
        <w:t xml:space="preserve">2, and wells 1 and </w:t>
      </w:r>
      <w:r w:rsidR="009B1221" w:rsidRPr="001C340C">
        <w:rPr>
          <w:rFonts w:ascii="Times New Roman" w:hAnsi="Times New Roman" w:cs="Times New Roman"/>
          <w:color w:val="262626" w:themeColor="text1" w:themeTint="D9"/>
          <w:sz w:val="24"/>
          <w:szCs w:val="24"/>
        </w:rPr>
        <w:t>4</w:t>
      </w:r>
      <w:r w:rsidR="004400E7" w:rsidRPr="001C340C">
        <w:rPr>
          <w:rFonts w:ascii="Times New Roman" w:hAnsi="Times New Roman" w:cs="Times New Roman"/>
          <w:color w:val="262626" w:themeColor="text1" w:themeTint="D9"/>
          <w:sz w:val="24"/>
          <w:szCs w:val="24"/>
        </w:rPr>
        <w:t>.</w:t>
      </w:r>
      <w:r w:rsidR="001234FF" w:rsidRPr="001C340C">
        <w:rPr>
          <w:rFonts w:ascii="Times New Roman" w:hAnsi="Times New Roman" w:cs="Times New Roman"/>
          <w:color w:val="262626" w:themeColor="text1" w:themeTint="D9"/>
          <w:sz w:val="24"/>
          <w:szCs w:val="24"/>
        </w:rPr>
        <w:t xml:space="preserve"> </w:t>
      </w:r>
      <w:r w:rsidR="009B1221" w:rsidRPr="001C340C">
        <w:rPr>
          <w:rFonts w:ascii="Times New Roman" w:hAnsi="Times New Roman" w:cs="Times New Roman"/>
          <w:color w:val="262626" w:themeColor="text1" w:themeTint="D9"/>
          <w:sz w:val="24"/>
          <w:szCs w:val="24"/>
        </w:rPr>
        <w:t xml:space="preserve">The list </w:t>
      </w:r>
      <w:r w:rsidR="00B532A1" w:rsidRPr="001C340C">
        <w:rPr>
          <w:rFonts w:ascii="Times New Roman" w:hAnsi="Times New Roman" w:cs="Times New Roman"/>
          <w:color w:val="262626" w:themeColor="text1" w:themeTint="D9"/>
          <w:sz w:val="24"/>
          <w:szCs w:val="24"/>
        </w:rPr>
        <w:t xml:space="preserve">with UPs </w:t>
      </w:r>
      <w:r w:rsidR="009B1221" w:rsidRPr="001C340C">
        <w:rPr>
          <w:rFonts w:ascii="Times New Roman" w:hAnsi="Times New Roman" w:cs="Times New Roman"/>
          <w:color w:val="262626" w:themeColor="text1" w:themeTint="D9"/>
          <w:sz w:val="24"/>
          <w:szCs w:val="24"/>
        </w:rPr>
        <w:t xml:space="preserve">was further revised, </w:t>
      </w:r>
      <w:r w:rsidR="00F0717E" w:rsidRPr="001C340C">
        <w:rPr>
          <w:rFonts w:ascii="Times New Roman" w:hAnsi="Times New Roman" w:cs="Times New Roman"/>
          <w:color w:val="262626" w:themeColor="text1" w:themeTint="D9"/>
          <w:sz w:val="24"/>
          <w:szCs w:val="24"/>
        </w:rPr>
        <w:t xml:space="preserve">and </w:t>
      </w:r>
      <w:r w:rsidR="00B532A1" w:rsidRPr="001C340C">
        <w:rPr>
          <w:rFonts w:ascii="Times New Roman" w:hAnsi="Times New Roman" w:cs="Times New Roman"/>
          <w:color w:val="262626" w:themeColor="text1" w:themeTint="D9"/>
          <w:sz w:val="24"/>
          <w:szCs w:val="24"/>
        </w:rPr>
        <w:t>S</w:t>
      </w:r>
      <w:r w:rsidR="00E36B72" w:rsidRPr="001C340C">
        <w:rPr>
          <w:rFonts w:ascii="Times New Roman" w:hAnsi="Times New Roman" w:cs="Times New Roman"/>
          <w:color w:val="262626" w:themeColor="text1" w:themeTint="D9"/>
          <w:sz w:val="24"/>
          <w:szCs w:val="24"/>
        </w:rPr>
        <w:t>ensiti</w:t>
      </w:r>
      <w:r w:rsidR="002D15A3" w:rsidRPr="001C340C">
        <w:rPr>
          <w:rFonts w:ascii="Times New Roman" w:hAnsi="Times New Roman" w:cs="Times New Roman"/>
          <w:color w:val="262626" w:themeColor="text1" w:themeTint="D9"/>
          <w:sz w:val="24"/>
          <w:szCs w:val="24"/>
        </w:rPr>
        <w:t>vity analysis was rerun. Only 15</w:t>
      </w:r>
      <w:r w:rsidR="00E36B72" w:rsidRPr="001C340C">
        <w:rPr>
          <w:rFonts w:ascii="Times New Roman" w:hAnsi="Times New Roman" w:cs="Times New Roman"/>
          <w:color w:val="262626" w:themeColor="text1" w:themeTint="D9"/>
          <w:sz w:val="24"/>
          <w:szCs w:val="24"/>
        </w:rPr>
        <w:t xml:space="preserve"> most significant UPs, which were found to influence the mismatch in the cumulative oil production the most, were carried forward.</w:t>
      </w:r>
      <w:r w:rsidR="00B532A1" w:rsidRPr="001C340C">
        <w:rPr>
          <w:rFonts w:ascii="Times New Roman" w:hAnsi="Times New Roman" w:cs="Times New Roman"/>
          <w:color w:val="262626" w:themeColor="text1" w:themeTint="D9"/>
          <w:sz w:val="24"/>
          <w:szCs w:val="24"/>
        </w:rPr>
        <w:t xml:space="preserve"> These UPs are listed in Table 2. The Boundary analysis was also rerun. </w:t>
      </w:r>
      <w:r w:rsidR="00E36B72" w:rsidRPr="001C340C">
        <w:rPr>
          <w:rFonts w:ascii="Times New Roman" w:hAnsi="Times New Roman" w:cs="Times New Roman"/>
          <w:b/>
          <w:bCs/>
          <w:color w:val="262626" w:themeColor="text1" w:themeTint="D9"/>
          <w:sz w:val="24"/>
          <w:szCs w:val="24"/>
        </w:rPr>
        <w:t>Figs</w:t>
      </w:r>
      <w:r w:rsidR="00610301" w:rsidRPr="001C340C">
        <w:rPr>
          <w:rFonts w:ascii="Times New Roman" w:hAnsi="Times New Roman" w:cs="Times New Roman"/>
          <w:b/>
          <w:bCs/>
          <w:color w:val="262626" w:themeColor="text1" w:themeTint="D9"/>
          <w:sz w:val="24"/>
          <w:szCs w:val="24"/>
        </w:rPr>
        <w:t>.</w:t>
      </w:r>
      <w:r w:rsidR="00E36B72" w:rsidRPr="001C340C">
        <w:rPr>
          <w:rFonts w:ascii="Times New Roman" w:hAnsi="Times New Roman" w:cs="Times New Roman"/>
          <w:b/>
          <w:bCs/>
          <w:color w:val="262626" w:themeColor="text1" w:themeTint="D9"/>
          <w:sz w:val="24"/>
          <w:szCs w:val="24"/>
        </w:rPr>
        <w:t xml:space="preserve"> </w:t>
      </w:r>
      <w:r w:rsidR="00782A45" w:rsidRPr="001C340C">
        <w:rPr>
          <w:rFonts w:ascii="Times New Roman" w:hAnsi="Times New Roman" w:cs="Times New Roman"/>
          <w:b/>
          <w:bCs/>
          <w:color w:val="262626" w:themeColor="text1" w:themeTint="D9"/>
          <w:sz w:val="24"/>
          <w:szCs w:val="24"/>
        </w:rPr>
        <w:t>9</w:t>
      </w:r>
      <w:r w:rsidR="00E27C1A" w:rsidRPr="001C340C">
        <w:rPr>
          <w:rFonts w:ascii="Times New Roman" w:hAnsi="Times New Roman" w:cs="Times New Roman"/>
          <w:b/>
          <w:bCs/>
          <w:color w:val="262626" w:themeColor="text1" w:themeTint="D9"/>
          <w:sz w:val="24"/>
          <w:szCs w:val="24"/>
        </w:rPr>
        <w:t>a</w:t>
      </w:r>
      <w:r w:rsidR="00E36B72" w:rsidRPr="001C340C">
        <w:rPr>
          <w:rFonts w:ascii="Times New Roman" w:hAnsi="Times New Roman" w:cs="Times New Roman"/>
          <w:b/>
          <w:bCs/>
          <w:color w:val="262626" w:themeColor="text1" w:themeTint="D9"/>
          <w:sz w:val="24"/>
          <w:szCs w:val="24"/>
        </w:rPr>
        <w:t xml:space="preserve"> and </w:t>
      </w:r>
      <w:r w:rsidR="00782A45" w:rsidRPr="001C340C">
        <w:rPr>
          <w:rFonts w:ascii="Times New Roman" w:hAnsi="Times New Roman" w:cs="Times New Roman"/>
          <w:b/>
          <w:bCs/>
          <w:color w:val="262626" w:themeColor="text1" w:themeTint="D9"/>
          <w:sz w:val="24"/>
          <w:szCs w:val="24"/>
        </w:rPr>
        <w:t>9</w:t>
      </w:r>
      <w:r w:rsidR="00E27C1A" w:rsidRPr="001C340C">
        <w:rPr>
          <w:rFonts w:ascii="Times New Roman" w:hAnsi="Times New Roman" w:cs="Times New Roman"/>
          <w:b/>
          <w:bCs/>
          <w:color w:val="262626" w:themeColor="text1" w:themeTint="D9"/>
          <w:sz w:val="24"/>
          <w:szCs w:val="24"/>
        </w:rPr>
        <w:t>b</w:t>
      </w:r>
      <w:r w:rsidR="00E36B72" w:rsidRPr="001C340C">
        <w:rPr>
          <w:rFonts w:ascii="Times New Roman" w:hAnsi="Times New Roman" w:cs="Times New Roman"/>
          <w:color w:val="262626" w:themeColor="text1" w:themeTint="D9"/>
          <w:sz w:val="24"/>
          <w:szCs w:val="24"/>
        </w:rPr>
        <w:t xml:space="preserve"> compare the simulation response for the PB experiments with the observed data for the entire sector for cumulative oil production and water-cut respectively. </w:t>
      </w:r>
      <w:r w:rsidR="00E27C1A" w:rsidRPr="001C340C">
        <w:rPr>
          <w:rFonts w:ascii="Times New Roman" w:hAnsi="Times New Roman" w:cs="Times New Roman"/>
          <w:b/>
          <w:bCs/>
          <w:color w:val="262626" w:themeColor="text1" w:themeTint="D9"/>
          <w:sz w:val="24"/>
          <w:szCs w:val="24"/>
        </w:rPr>
        <w:t>F</w:t>
      </w:r>
      <w:r w:rsidR="00E36B72" w:rsidRPr="001C340C">
        <w:rPr>
          <w:rFonts w:ascii="Times New Roman" w:hAnsi="Times New Roman" w:cs="Times New Roman"/>
          <w:b/>
          <w:bCs/>
          <w:color w:val="262626" w:themeColor="text1" w:themeTint="D9"/>
          <w:sz w:val="24"/>
          <w:szCs w:val="24"/>
        </w:rPr>
        <w:t>ig</w:t>
      </w:r>
      <w:r w:rsidR="00E27C1A" w:rsidRPr="001C340C">
        <w:rPr>
          <w:rFonts w:ascii="Times New Roman" w:hAnsi="Times New Roman" w:cs="Times New Roman"/>
          <w:b/>
          <w:bCs/>
          <w:color w:val="262626" w:themeColor="text1" w:themeTint="D9"/>
          <w:sz w:val="24"/>
          <w:szCs w:val="24"/>
        </w:rPr>
        <w:t>.</w:t>
      </w:r>
      <w:r w:rsidR="00E36B72" w:rsidRPr="001C340C">
        <w:rPr>
          <w:rFonts w:ascii="Times New Roman" w:hAnsi="Times New Roman" w:cs="Times New Roman"/>
          <w:b/>
          <w:bCs/>
          <w:color w:val="262626" w:themeColor="text1" w:themeTint="D9"/>
          <w:sz w:val="24"/>
          <w:szCs w:val="24"/>
        </w:rPr>
        <w:t xml:space="preserve"> </w:t>
      </w:r>
      <w:r w:rsidR="00AD4450" w:rsidRPr="001C340C">
        <w:rPr>
          <w:rFonts w:ascii="Times New Roman" w:hAnsi="Times New Roman" w:cs="Times New Roman"/>
          <w:b/>
          <w:bCs/>
          <w:color w:val="262626" w:themeColor="text1" w:themeTint="D9"/>
          <w:sz w:val="24"/>
          <w:szCs w:val="24"/>
        </w:rPr>
        <w:t>1</w:t>
      </w:r>
      <w:r w:rsidR="00782A45" w:rsidRPr="001C340C">
        <w:rPr>
          <w:rFonts w:ascii="Times New Roman" w:hAnsi="Times New Roman" w:cs="Times New Roman"/>
          <w:b/>
          <w:bCs/>
          <w:color w:val="262626" w:themeColor="text1" w:themeTint="D9"/>
          <w:sz w:val="24"/>
          <w:szCs w:val="24"/>
        </w:rPr>
        <w:t>0</w:t>
      </w:r>
      <w:r w:rsidR="00E36B72" w:rsidRPr="001C340C">
        <w:rPr>
          <w:rFonts w:ascii="Times New Roman" w:hAnsi="Times New Roman" w:cs="Times New Roman"/>
          <w:color w:val="262626" w:themeColor="text1" w:themeTint="D9"/>
          <w:sz w:val="24"/>
          <w:szCs w:val="24"/>
        </w:rPr>
        <w:t xml:space="preserve"> shows the simulation response for cumulative oil production for each producer</w:t>
      </w:r>
      <w:r w:rsidR="00283EE5" w:rsidRPr="001C340C">
        <w:rPr>
          <w:rFonts w:ascii="Times New Roman" w:hAnsi="Times New Roman" w:cs="Times New Roman"/>
          <w:color w:val="262626" w:themeColor="text1" w:themeTint="D9"/>
          <w:sz w:val="24"/>
          <w:szCs w:val="24"/>
        </w:rPr>
        <w:t xml:space="preserve"> for the experiments generated using PB</w:t>
      </w:r>
      <w:r w:rsidR="00E36B72" w:rsidRPr="001C340C">
        <w:rPr>
          <w:rFonts w:ascii="Times New Roman" w:hAnsi="Times New Roman" w:cs="Times New Roman"/>
          <w:color w:val="262626" w:themeColor="text1" w:themeTint="D9"/>
          <w:sz w:val="24"/>
          <w:szCs w:val="24"/>
        </w:rPr>
        <w:t xml:space="preserve">, and suggests that the optimizer will </w:t>
      </w:r>
      <w:r w:rsidR="00283EE5" w:rsidRPr="001C340C">
        <w:rPr>
          <w:rFonts w:ascii="Times New Roman" w:hAnsi="Times New Roman" w:cs="Times New Roman"/>
          <w:color w:val="262626" w:themeColor="text1" w:themeTint="D9"/>
          <w:sz w:val="24"/>
          <w:szCs w:val="24"/>
        </w:rPr>
        <w:t>more likely provide a successful hi</w:t>
      </w:r>
      <w:r w:rsidR="0062223B" w:rsidRPr="001C340C">
        <w:rPr>
          <w:rFonts w:ascii="Times New Roman" w:hAnsi="Times New Roman" w:cs="Times New Roman"/>
          <w:color w:val="262626" w:themeColor="text1" w:themeTint="D9"/>
          <w:sz w:val="24"/>
          <w:szCs w:val="24"/>
        </w:rPr>
        <w:t xml:space="preserve">story match with the screened </w:t>
      </w:r>
      <w:r w:rsidR="00283EE5" w:rsidRPr="001C340C">
        <w:rPr>
          <w:rFonts w:ascii="Times New Roman" w:hAnsi="Times New Roman" w:cs="Times New Roman"/>
          <w:color w:val="262626" w:themeColor="text1" w:themeTint="D9"/>
          <w:sz w:val="24"/>
          <w:szCs w:val="24"/>
        </w:rPr>
        <w:t>UPs.</w:t>
      </w:r>
      <w:r w:rsidR="0062223B" w:rsidRPr="001C340C">
        <w:rPr>
          <w:rFonts w:ascii="Times New Roman" w:hAnsi="Times New Roman" w:cs="Times New Roman"/>
          <w:color w:val="262626" w:themeColor="text1" w:themeTint="D9"/>
          <w:sz w:val="24"/>
          <w:szCs w:val="24"/>
        </w:rPr>
        <w:t xml:space="preserve"> 150 LHC experiments were run, and </w:t>
      </w:r>
      <w:r w:rsidR="00B532A1" w:rsidRPr="001C340C">
        <w:rPr>
          <w:rFonts w:ascii="Times New Roman" w:hAnsi="Times New Roman" w:cs="Times New Roman"/>
          <w:color w:val="262626" w:themeColor="text1" w:themeTint="D9"/>
          <w:sz w:val="24"/>
          <w:szCs w:val="24"/>
        </w:rPr>
        <w:t>four</w:t>
      </w:r>
      <w:r w:rsidR="0062223B" w:rsidRPr="001C340C">
        <w:rPr>
          <w:rFonts w:ascii="Times New Roman" w:hAnsi="Times New Roman" w:cs="Times New Roman"/>
          <w:color w:val="262626" w:themeColor="text1" w:themeTint="D9"/>
          <w:sz w:val="24"/>
          <w:szCs w:val="24"/>
        </w:rPr>
        <w:t xml:space="preserve"> start points were identified for running ES to reduce the global objective function value. </w:t>
      </w:r>
      <w:r w:rsidRPr="001C340C">
        <w:rPr>
          <w:rFonts w:ascii="Times New Roman" w:hAnsi="Times New Roman" w:cs="Times New Roman"/>
          <w:b/>
          <w:bCs/>
          <w:color w:val="262626" w:themeColor="text1" w:themeTint="D9"/>
          <w:sz w:val="24"/>
          <w:szCs w:val="24"/>
        </w:rPr>
        <w:t>Fig</w:t>
      </w:r>
      <w:r w:rsidR="00610301" w:rsidRPr="001C340C">
        <w:rPr>
          <w:rFonts w:ascii="Times New Roman" w:hAnsi="Times New Roman" w:cs="Times New Roman"/>
          <w:b/>
          <w:bCs/>
          <w:color w:val="262626" w:themeColor="text1" w:themeTint="D9"/>
          <w:sz w:val="24"/>
          <w:szCs w:val="24"/>
        </w:rPr>
        <w:t>.</w:t>
      </w:r>
      <w:r w:rsidRPr="001C340C">
        <w:rPr>
          <w:rFonts w:ascii="Times New Roman" w:hAnsi="Times New Roman" w:cs="Times New Roman"/>
          <w:b/>
          <w:bCs/>
          <w:color w:val="262626" w:themeColor="text1" w:themeTint="D9"/>
          <w:sz w:val="24"/>
          <w:szCs w:val="24"/>
        </w:rPr>
        <w:t xml:space="preserve"> </w:t>
      </w:r>
      <w:r w:rsidR="00B532A1" w:rsidRPr="001C340C">
        <w:rPr>
          <w:rFonts w:ascii="Times New Roman" w:hAnsi="Times New Roman" w:cs="Times New Roman"/>
          <w:b/>
          <w:bCs/>
          <w:color w:val="262626" w:themeColor="text1" w:themeTint="D9"/>
          <w:sz w:val="24"/>
          <w:szCs w:val="24"/>
        </w:rPr>
        <w:t>1</w:t>
      </w:r>
      <w:r w:rsidR="00782A45" w:rsidRPr="001C340C">
        <w:rPr>
          <w:rFonts w:ascii="Times New Roman" w:hAnsi="Times New Roman" w:cs="Times New Roman"/>
          <w:b/>
          <w:bCs/>
          <w:color w:val="262626" w:themeColor="text1" w:themeTint="D9"/>
          <w:sz w:val="24"/>
          <w:szCs w:val="24"/>
        </w:rPr>
        <w:t>1</w:t>
      </w:r>
      <w:r w:rsidRPr="001C340C">
        <w:rPr>
          <w:rFonts w:ascii="Times New Roman" w:hAnsi="Times New Roman" w:cs="Times New Roman"/>
          <w:color w:val="262626" w:themeColor="text1" w:themeTint="D9"/>
          <w:sz w:val="24"/>
          <w:szCs w:val="24"/>
        </w:rPr>
        <w:t xml:space="preserve"> compare the wa</w:t>
      </w:r>
      <w:r w:rsidR="0062223B" w:rsidRPr="001C340C">
        <w:rPr>
          <w:rFonts w:ascii="Times New Roman" w:hAnsi="Times New Roman" w:cs="Times New Roman"/>
          <w:color w:val="262626" w:themeColor="text1" w:themeTint="D9"/>
          <w:sz w:val="24"/>
          <w:szCs w:val="24"/>
        </w:rPr>
        <w:t xml:space="preserve">ter-cut </w:t>
      </w:r>
      <w:r w:rsidR="00B532A1" w:rsidRPr="001C340C">
        <w:rPr>
          <w:rFonts w:ascii="Times New Roman" w:hAnsi="Times New Roman" w:cs="Times New Roman"/>
          <w:color w:val="262626" w:themeColor="text1" w:themeTint="D9"/>
          <w:sz w:val="24"/>
          <w:szCs w:val="24"/>
        </w:rPr>
        <w:t>respectively for the five producers (P-1, P-2, P-3, P-4 and P-5) for the selected cases</w:t>
      </w:r>
      <w:r w:rsidR="0062223B" w:rsidRPr="001C340C">
        <w:rPr>
          <w:rFonts w:ascii="Times New Roman" w:hAnsi="Times New Roman" w:cs="Times New Roman"/>
          <w:color w:val="262626" w:themeColor="text1" w:themeTint="D9"/>
          <w:sz w:val="24"/>
          <w:szCs w:val="24"/>
        </w:rPr>
        <w:t xml:space="preserve">. </w:t>
      </w:r>
      <w:r w:rsidR="00DF600B" w:rsidRPr="001C340C">
        <w:rPr>
          <w:rFonts w:ascii="Times New Roman" w:hAnsi="Times New Roman" w:cs="Times New Roman"/>
          <w:color w:val="262626" w:themeColor="text1" w:themeTint="D9"/>
          <w:sz w:val="24"/>
          <w:szCs w:val="24"/>
        </w:rPr>
        <w:t xml:space="preserve">Table </w:t>
      </w:r>
      <w:r w:rsidR="004703DF" w:rsidRPr="001C340C">
        <w:rPr>
          <w:rFonts w:ascii="Times New Roman" w:hAnsi="Times New Roman" w:cs="Times New Roman"/>
          <w:color w:val="262626" w:themeColor="text1" w:themeTint="D9"/>
          <w:sz w:val="24"/>
          <w:szCs w:val="24"/>
        </w:rPr>
        <w:t>2</w:t>
      </w:r>
      <w:r w:rsidR="00DF600B" w:rsidRPr="001C340C">
        <w:rPr>
          <w:rFonts w:ascii="Times New Roman" w:hAnsi="Times New Roman" w:cs="Times New Roman"/>
          <w:color w:val="262626" w:themeColor="text1" w:themeTint="D9"/>
          <w:sz w:val="24"/>
          <w:szCs w:val="24"/>
        </w:rPr>
        <w:t xml:space="preserve"> shows the range and distribution for various UPs after match.</w:t>
      </w:r>
    </w:p>
    <w:p w:rsidR="00DF600B" w:rsidRPr="001C340C" w:rsidRDefault="00DF600B" w:rsidP="000C7E24">
      <w:pPr>
        <w:spacing w:after="0" w:line="240" w:lineRule="auto"/>
        <w:jc w:val="both"/>
        <w:rPr>
          <w:rFonts w:ascii="Times New Roman" w:hAnsi="Times New Roman" w:cs="Times New Roman"/>
          <w:b/>
          <w:color w:val="262626" w:themeColor="text1" w:themeTint="D9"/>
          <w:sz w:val="24"/>
          <w:szCs w:val="24"/>
        </w:rPr>
      </w:pPr>
    </w:p>
    <w:p w:rsidR="004B4EE6" w:rsidRPr="001C340C" w:rsidRDefault="004B4EE6" w:rsidP="000C7E24">
      <w:pPr>
        <w:pStyle w:val="ListParagraph"/>
        <w:numPr>
          <w:ilvl w:val="1"/>
          <w:numId w:val="10"/>
        </w:numPr>
        <w:spacing w:after="0" w:line="240" w:lineRule="auto"/>
        <w:ind w:left="426" w:hanging="426"/>
        <w:contextualSpacing w:val="0"/>
        <w:jc w:val="both"/>
        <w:rPr>
          <w:rFonts w:ascii="Times New Roman" w:hAnsi="Times New Roman" w:cs="Times New Roman"/>
          <w:b/>
          <w:color w:val="262626" w:themeColor="text1" w:themeTint="D9"/>
          <w:sz w:val="24"/>
          <w:szCs w:val="24"/>
        </w:rPr>
      </w:pPr>
      <w:r w:rsidRPr="001C340C">
        <w:rPr>
          <w:rFonts w:ascii="Times New Roman" w:hAnsi="Times New Roman" w:cs="Times New Roman"/>
          <w:b/>
          <w:color w:val="262626" w:themeColor="text1" w:themeTint="D9"/>
          <w:sz w:val="24"/>
          <w:szCs w:val="24"/>
        </w:rPr>
        <w:t>CO</w:t>
      </w:r>
      <w:r w:rsidRPr="001C340C">
        <w:rPr>
          <w:rFonts w:ascii="Times New Roman" w:hAnsi="Times New Roman" w:cs="Times New Roman"/>
          <w:b/>
          <w:color w:val="262626" w:themeColor="text1" w:themeTint="D9"/>
          <w:sz w:val="24"/>
          <w:szCs w:val="24"/>
          <w:vertAlign w:val="subscript"/>
        </w:rPr>
        <w:t>2</w:t>
      </w:r>
      <w:r w:rsidRPr="001C340C">
        <w:rPr>
          <w:rFonts w:ascii="Times New Roman" w:hAnsi="Times New Roman" w:cs="Times New Roman"/>
          <w:b/>
          <w:color w:val="262626" w:themeColor="text1" w:themeTint="D9"/>
          <w:sz w:val="24"/>
          <w:szCs w:val="24"/>
        </w:rPr>
        <w:t xml:space="preserve"> </w:t>
      </w:r>
      <w:r w:rsidR="003D5E77" w:rsidRPr="001C340C">
        <w:rPr>
          <w:rFonts w:ascii="Times New Roman" w:hAnsi="Times New Roman" w:cs="Times New Roman"/>
          <w:b/>
          <w:color w:val="262626" w:themeColor="text1" w:themeTint="D9"/>
          <w:sz w:val="24"/>
          <w:szCs w:val="24"/>
        </w:rPr>
        <w:t xml:space="preserve">Injection </w:t>
      </w:r>
      <w:r w:rsidRPr="001C340C">
        <w:rPr>
          <w:rFonts w:ascii="Times New Roman" w:hAnsi="Times New Roman" w:cs="Times New Roman"/>
          <w:b/>
          <w:color w:val="262626" w:themeColor="text1" w:themeTint="D9"/>
          <w:sz w:val="24"/>
          <w:szCs w:val="24"/>
        </w:rPr>
        <w:t>Match</w:t>
      </w:r>
    </w:p>
    <w:p w:rsidR="004B4EE6" w:rsidRPr="001C340C" w:rsidRDefault="004B4EE6" w:rsidP="000C7E24">
      <w:pPr>
        <w:spacing w:after="0" w:line="240" w:lineRule="auto"/>
        <w:jc w:val="both"/>
        <w:rPr>
          <w:rFonts w:ascii="Times New Roman" w:hAnsi="Times New Roman" w:cs="Times New Roman"/>
          <w:bCs/>
          <w:color w:val="262626" w:themeColor="text1" w:themeTint="D9"/>
          <w:sz w:val="24"/>
          <w:szCs w:val="24"/>
        </w:rPr>
      </w:pPr>
    </w:p>
    <w:p w:rsidR="007F037B" w:rsidRPr="001C340C" w:rsidRDefault="00D51335" w:rsidP="00DC2FA2">
      <w:pPr>
        <w:spacing w:after="0" w:line="240" w:lineRule="auto"/>
        <w:ind w:firstLine="284"/>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 xml:space="preserve">A compositional fluid model was used to simulate historical </w:t>
      </w:r>
      <w:r w:rsidR="00751D84" w:rsidRPr="001C340C">
        <w:rPr>
          <w:rFonts w:ascii="Times New Roman" w:hAnsi="Times New Roman" w:cs="Times New Roman"/>
          <w:bCs/>
          <w:color w:val="262626" w:themeColor="text1" w:themeTint="D9"/>
          <w:sz w:val="24"/>
          <w:szCs w:val="24"/>
        </w:rPr>
        <w:t>CO</w:t>
      </w:r>
      <w:r w:rsidR="00751D84" w:rsidRPr="001C340C">
        <w:rPr>
          <w:rFonts w:ascii="Times New Roman" w:hAnsi="Times New Roman" w:cs="Times New Roman"/>
          <w:bCs/>
          <w:color w:val="262626" w:themeColor="text1" w:themeTint="D9"/>
          <w:sz w:val="24"/>
          <w:szCs w:val="24"/>
          <w:vertAlign w:val="subscript"/>
        </w:rPr>
        <w:t>2</w:t>
      </w:r>
      <w:r w:rsidRPr="001C340C">
        <w:rPr>
          <w:rFonts w:ascii="Times New Roman" w:hAnsi="Times New Roman" w:cs="Times New Roman"/>
          <w:color w:val="262626" w:themeColor="text1" w:themeTint="D9"/>
          <w:sz w:val="24"/>
          <w:szCs w:val="24"/>
        </w:rPr>
        <w:t xml:space="preserve"> injection</w:t>
      </w:r>
      <w:r w:rsidR="00CF62FE" w:rsidRPr="001C340C">
        <w:rPr>
          <w:rFonts w:ascii="Times New Roman" w:hAnsi="Times New Roman" w:cs="Times New Roman"/>
          <w:color w:val="262626" w:themeColor="text1" w:themeTint="D9"/>
          <w:sz w:val="24"/>
          <w:szCs w:val="24"/>
        </w:rPr>
        <w:t xml:space="preserve">, for which Peng-Robinson Equation of State model was tuned to available PVT data with </w:t>
      </w:r>
      <w:r w:rsidR="00764FA7" w:rsidRPr="001C340C">
        <w:rPr>
          <w:rFonts w:ascii="Times New Roman" w:hAnsi="Times New Roman" w:cs="Times New Roman"/>
          <w:color w:val="262626" w:themeColor="text1" w:themeTint="D9"/>
          <w:sz w:val="24"/>
          <w:szCs w:val="24"/>
        </w:rPr>
        <w:t>six</w:t>
      </w:r>
      <w:r w:rsidR="00CF62FE" w:rsidRPr="001C340C">
        <w:rPr>
          <w:rFonts w:ascii="Times New Roman" w:hAnsi="Times New Roman" w:cs="Times New Roman"/>
          <w:color w:val="262626" w:themeColor="text1" w:themeTint="D9"/>
          <w:sz w:val="24"/>
          <w:szCs w:val="24"/>
        </w:rPr>
        <w:t xml:space="preserve"> components</w:t>
      </w:r>
      <w:r w:rsidR="00764FA7" w:rsidRPr="001C340C">
        <w:rPr>
          <w:rFonts w:ascii="Times New Roman" w:hAnsi="Times New Roman" w:cs="Times New Roman"/>
          <w:color w:val="262626" w:themeColor="text1" w:themeTint="D9"/>
          <w:sz w:val="24"/>
          <w:szCs w:val="24"/>
        </w:rPr>
        <w:t>,</w:t>
      </w:r>
      <w:r w:rsidR="00CF62FE" w:rsidRPr="001C340C">
        <w:rPr>
          <w:rFonts w:ascii="Times New Roman" w:hAnsi="Times New Roman" w:cs="Times New Roman"/>
          <w:color w:val="262626" w:themeColor="text1" w:themeTint="D9"/>
          <w:sz w:val="24"/>
          <w:szCs w:val="24"/>
        </w:rPr>
        <w:t xml:space="preserve"> including </w:t>
      </w:r>
      <w:r w:rsidR="00751D84" w:rsidRPr="001C340C">
        <w:rPr>
          <w:rFonts w:ascii="Times New Roman" w:hAnsi="Times New Roman" w:cs="Times New Roman"/>
          <w:bCs/>
          <w:color w:val="262626" w:themeColor="text1" w:themeTint="D9"/>
          <w:sz w:val="24"/>
          <w:szCs w:val="24"/>
        </w:rPr>
        <w:t>CO</w:t>
      </w:r>
      <w:r w:rsidR="00751D84" w:rsidRPr="001C340C">
        <w:rPr>
          <w:rFonts w:ascii="Times New Roman" w:hAnsi="Times New Roman" w:cs="Times New Roman"/>
          <w:bCs/>
          <w:color w:val="262626" w:themeColor="text1" w:themeTint="D9"/>
          <w:sz w:val="24"/>
          <w:szCs w:val="24"/>
          <w:vertAlign w:val="subscript"/>
        </w:rPr>
        <w:t>2</w:t>
      </w:r>
      <w:r w:rsidR="00CF62FE" w:rsidRPr="001C340C">
        <w:rPr>
          <w:rFonts w:ascii="Times New Roman" w:hAnsi="Times New Roman" w:cs="Times New Roman"/>
          <w:color w:val="262626" w:themeColor="text1" w:themeTint="D9"/>
          <w:sz w:val="24"/>
          <w:szCs w:val="24"/>
        </w:rPr>
        <w:t xml:space="preserve"> as a separate component</w:t>
      </w:r>
      <w:r w:rsidR="009A2F55" w:rsidRPr="001C340C">
        <w:rPr>
          <w:rFonts w:ascii="Times New Roman" w:hAnsi="Times New Roman" w:cs="Times New Roman"/>
          <w:color w:val="262626" w:themeColor="text1" w:themeTint="D9"/>
          <w:sz w:val="24"/>
          <w:szCs w:val="24"/>
        </w:rPr>
        <w:t xml:space="preserve"> (Sharma et al</w:t>
      </w:r>
      <w:r w:rsidR="001C0E5D" w:rsidRPr="001C340C">
        <w:rPr>
          <w:rFonts w:ascii="Times New Roman" w:hAnsi="Times New Roman" w:cs="Times New Roman"/>
          <w:color w:val="262626" w:themeColor="text1" w:themeTint="D9"/>
          <w:sz w:val="24"/>
          <w:szCs w:val="24"/>
        </w:rPr>
        <w:t>. 2017</w:t>
      </w:r>
      <w:r w:rsidR="009A2F55" w:rsidRPr="001C340C">
        <w:rPr>
          <w:rFonts w:ascii="Times New Roman" w:hAnsi="Times New Roman" w:cs="Times New Roman"/>
          <w:color w:val="262626" w:themeColor="text1" w:themeTint="D9"/>
          <w:sz w:val="24"/>
          <w:szCs w:val="24"/>
        </w:rPr>
        <w:t>)</w:t>
      </w:r>
      <w:r w:rsidR="00CF62FE" w:rsidRPr="001C340C">
        <w:rPr>
          <w:rFonts w:ascii="Times New Roman" w:hAnsi="Times New Roman" w:cs="Times New Roman"/>
          <w:color w:val="262626" w:themeColor="text1" w:themeTint="D9"/>
          <w:sz w:val="24"/>
          <w:szCs w:val="24"/>
        </w:rPr>
        <w:t>. Because of the assumption that the reservoir pressure does not go below bubble point pressure,</w:t>
      </w:r>
      <w:r w:rsidRPr="001C340C">
        <w:rPr>
          <w:rFonts w:ascii="Times New Roman" w:hAnsi="Times New Roman" w:cs="Times New Roman"/>
          <w:color w:val="262626" w:themeColor="text1" w:themeTint="D9"/>
          <w:sz w:val="24"/>
          <w:szCs w:val="24"/>
        </w:rPr>
        <w:t xml:space="preserve"> only oil and water phase</w:t>
      </w:r>
      <w:r w:rsidR="00CF62FE" w:rsidRPr="001C340C">
        <w:rPr>
          <w:rFonts w:ascii="Times New Roman" w:hAnsi="Times New Roman" w:cs="Times New Roman"/>
          <w:color w:val="262626" w:themeColor="text1" w:themeTint="D9"/>
          <w:sz w:val="24"/>
          <w:szCs w:val="24"/>
        </w:rPr>
        <w:t>s</w:t>
      </w:r>
      <w:r w:rsidRPr="001C340C">
        <w:rPr>
          <w:rFonts w:ascii="Times New Roman" w:hAnsi="Times New Roman" w:cs="Times New Roman"/>
          <w:color w:val="262626" w:themeColor="text1" w:themeTint="D9"/>
          <w:sz w:val="24"/>
          <w:szCs w:val="24"/>
        </w:rPr>
        <w:t xml:space="preserve"> </w:t>
      </w:r>
      <w:r w:rsidR="00CF62FE" w:rsidRPr="001C340C">
        <w:rPr>
          <w:rFonts w:ascii="Times New Roman" w:hAnsi="Times New Roman" w:cs="Times New Roman"/>
          <w:color w:val="262626" w:themeColor="text1" w:themeTint="D9"/>
          <w:sz w:val="24"/>
          <w:szCs w:val="24"/>
        </w:rPr>
        <w:t xml:space="preserve">were </w:t>
      </w:r>
      <w:r w:rsidR="00764FA7" w:rsidRPr="001C340C">
        <w:rPr>
          <w:rFonts w:ascii="Times New Roman" w:hAnsi="Times New Roman" w:cs="Times New Roman"/>
          <w:color w:val="262626" w:themeColor="text1" w:themeTint="D9"/>
          <w:sz w:val="24"/>
          <w:szCs w:val="24"/>
        </w:rPr>
        <w:t xml:space="preserve">considered to be present at the </w:t>
      </w:r>
      <w:r w:rsidRPr="001C340C">
        <w:rPr>
          <w:rFonts w:ascii="Times New Roman" w:hAnsi="Times New Roman" w:cs="Times New Roman"/>
          <w:color w:val="262626" w:themeColor="text1" w:themeTint="D9"/>
          <w:sz w:val="24"/>
          <w:szCs w:val="24"/>
        </w:rPr>
        <w:t xml:space="preserve">start of simulation </w:t>
      </w:r>
      <w:r w:rsidR="009A2F55" w:rsidRPr="001C340C">
        <w:rPr>
          <w:rFonts w:ascii="Times New Roman" w:hAnsi="Times New Roman" w:cs="Times New Roman"/>
          <w:color w:val="262626" w:themeColor="text1" w:themeTint="D9"/>
          <w:sz w:val="24"/>
          <w:szCs w:val="24"/>
        </w:rPr>
        <w:t xml:space="preserve">of </w:t>
      </w:r>
      <w:r w:rsidR="00751D84" w:rsidRPr="001C340C">
        <w:rPr>
          <w:rFonts w:ascii="Times New Roman" w:hAnsi="Times New Roman" w:cs="Times New Roman"/>
          <w:bCs/>
          <w:color w:val="262626" w:themeColor="text1" w:themeTint="D9"/>
          <w:sz w:val="24"/>
          <w:szCs w:val="24"/>
        </w:rPr>
        <w:t>CO</w:t>
      </w:r>
      <w:r w:rsidR="00751D84" w:rsidRPr="001C340C">
        <w:rPr>
          <w:rFonts w:ascii="Times New Roman" w:hAnsi="Times New Roman" w:cs="Times New Roman"/>
          <w:bCs/>
          <w:color w:val="262626" w:themeColor="text1" w:themeTint="D9"/>
          <w:sz w:val="24"/>
          <w:szCs w:val="24"/>
          <w:vertAlign w:val="subscript"/>
        </w:rPr>
        <w:t>2</w:t>
      </w:r>
      <w:r w:rsidR="009A2F55" w:rsidRPr="001C340C">
        <w:rPr>
          <w:rFonts w:ascii="Times New Roman" w:hAnsi="Times New Roman" w:cs="Times New Roman"/>
          <w:color w:val="262626" w:themeColor="text1" w:themeTint="D9"/>
          <w:sz w:val="24"/>
          <w:szCs w:val="24"/>
        </w:rPr>
        <w:t xml:space="preserve"> injection</w:t>
      </w:r>
      <w:r w:rsidRPr="001C340C">
        <w:rPr>
          <w:rFonts w:ascii="Times New Roman" w:hAnsi="Times New Roman" w:cs="Times New Roman"/>
          <w:color w:val="262626" w:themeColor="text1" w:themeTint="D9"/>
          <w:sz w:val="24"/>
          <w:szCs w:val="24"/>
        </w:rPr>
        <w:t xml:space="preserve">. </w:t>
      </w:r>
      <w:r w:rsidR="00CF62FE" w:rsidRPr="001C340C">
        <w:rPr>
          <w:rFonts w:ascii="Times New Roman" w:hAnsi="Times New Roman" w:cs="Times New Roman"/>
          <w:color w:val="262626" w:themeColor="text1" w:themeTint="D9"/>
          <w:sz w:val="24"/>
          <w:szCs w:val="24"/>
        </w:rPr>
        <w:t xml:space="preserve">The pressure and water saturation in the model were initialized from the saturation state post waterflood simulation. </w:t>
      </w:r>
      <w:r w:rsidRPr="001C340C">
        <w:rPr>
          <w:rFonts w:ascii="Times New Roman" w:hAnsi="Times New Roman" w:cs="Times New Roman"/>
          <w:color w:val="262626" w:themeColor="text1" w:themeTint="D9"/>
          <w:sz w:val="24"/>
          <w:szCs w:val="24"/>
        </w:rPr>
        <w:t>The oil composition was based on composition data available from PVT study, and was assumed uniform in all cells at star</w:t>
      </w:r>
      <w:r w:rsidR="002E0DF2" w:rsidRPr="001C340C">
        <w:rPr>
          <w:rFonts w:ascii="Times New Roman" w:hAnsi="Times New Roman" w:cs="Times New Roman"/>
          <w:color w:val="262626" w:themeColor="text1" w:themeTint="D9"/>
          <w:sz w:val="24"/>
          <w:szCs w:val="24"/>
        </w:rPr>
        <w:t>t of simulation for this phase.</w:t>
      </w:r>
    </w:p>
    <w:p w:rsidR="00887AA7" w:rsidRPr="001C340C" w:rsidRDefault="00256458" w:rsidP="007F037B">
      <w:pPr>
        <w:spacing w:after="0" w:line="240" w:lineRule="auto"/>
        <w:ind w:firstLine="284"/>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 xml:space="preserve">Wettability measurements </w:t>
      </w:r>
      <w:r w:rsidR="00196437" w:rsidRPr="001C340C">
        <w:rPr>
          <w:rFonts w:ascii="Times New Roman" w:hAnsi="Times New Roman" w:cs="Times New Roman"/>
          <w:color w:val="262626" w:themeColor="text1" w:themeTint="D9"/>
          <w:sz w:val="24"/>
          <w:szCs w:val="24"/>
        </w:rPr>
        <w:t>(Honarpour et al. 2010)</w:t>
      </w:r>
      <w:r w:rsidRPr="001C340C">
        <w:rPr>
          <w:rFonts w:ascii="Times New Roman" w:hAnsi="Times New Roman" w:cs="Times New Roman"/>
          <w:color w:val="262626" w:themeColor="text1" w:themeTint="D9"/>
          <w:sz w:val="24"/>
          <w:szCs w:val="24"/>
        </w:rPr>
        <w:t xml:space="preserve"> showed mixed-wet behaviour </w:t>
      </w:r>
      <w:r w:rsidR="00823D04" w:rsidRPr="001C340C">
        <w:rPr>
          <w:rFonts w:ascii="Times New Roman" w:hAnsi="Times New Roman" w:cs="Times New Roman"/>
          <w:color w:val="262626" w:themeColor="text1" w:themeTint="D9"/>
          <w:sz w:val="24"/>
          <w:szCs w:val="24"/>
        </w:rPr>
        <w:t xml:space="preserve">with a tendency toward oil-wet condition similar to most carbonate reservoirs. In order to model hysteresis, </w:t>
      </w:r>
      <w:r w:rsidR="00764FA7" w:rsidRPr="001C340C">
        <w:rPr>
          <w:rFonts w:ascii="Times New Roman" w:hAnsi="Times New Roman" w:cs="Times New Roman"/>
          <w:color w:val="262626" w:themeColor="text1" w:themeTint="D9"/>
          <w:sz w:val="24"/>
          <w:szCs w:val="24"/>
        </w:rPr>
        <w:t>separate</w:t>
      </w:r>
      <w:r w:rsidR="00823D04" w:rsidRPr="001C340C">
        <w:rPr>
          <w:rFonts w:ascii="Times New Roman" w:hAnsi="Times New Roman" w:cs="Times New Roman"/>
          <w:color w:val="262626" w:themeColor="text1" w:themeTint="D9"/>
          <w:sz w:val="24"/>
          <w:szCs w:val="24"/>
        </w:rPr>
        <w:t xml:space="preserve"> saturation functions were specified for drainage and imbibition processes, which were parameterized to allow </w:t>
      </w:r>
      <w:r w:rsidR="00624207" w:rsidRPr="001C340C">
        <w:rPr>
          <w:rFonts w:ascii="Times New Roman" w:hAnsi="Times New Roman" w:cs="Times New Roman"/>
          <w:color w:val="262626" w:themeColor="text1" w:themeTint="D9"/>
          <w:sz w:val="24"/>
          <w:szCs w:val="24"/>
        </w:rPr>
        <w:t>varia</w:t>
      </w:r>
      <w:r w:rsidR="00764FA7" w:rsidRPr="001C340C">
        <w:rPr>
          <w:rFonts w:ascii="Times New Roman" w:hAnsi="Times New Roman" w:cs="Times New Roman"/>
          <w:color w:val="262626" w:themeColor="text1" w:themeTint="D9"/>
          <w:sz w:val="24"/>
          <w:szCs w:val="24"/>
        </w:rPr>
        <w:t xml:space="preserve">tion in critical gas saturation, </w:t>
      </w:r>
      <w:r w:rsidR="00823D04" w:rsidRPr="001C340C">
        <w:rPr>
          <w:rFonts w:ascii="Times New Roman" w:hAnsi="Times New Roman" w:cs="Times New Roman"/>
          <w:color w:val="262626" w:themeColor="text1" w:themeTint="D9"/>
          <w:sz w:val="24"/>
          <w:szCs w:val="24"/>
        </w:rPr>
        <w:t>relative permeability end-points</w:t>
      </w:r>
      <w:r w:rsidR="00764FA7" w:rsidRPr="001C340C">
        <w:rPr>
          <w:rFonts w:ascii="Times New Roman" w:hAnsi="Times New Roman" w:cs="Times New Roman"/>
          <w:color w:val="262626" w:themeColor="text1" w:themeTint="D9"/>
          <w:sz w:val="24"/>
          <w:szCs w:val="24"/>
        </w:rPr>
        <w:t>,</w:t>
      </w:r>
      <w:r w:rsidR="00823D04" w:rsidRPr="001C340C">
        <w:rPr>
          <w:rFonts w:ascii="Times New Roman" w:hAnsi="Times New Roman" w:cs="Times New Roman"/>
          <w:color w:val="262626" w:themeColor="text1" w:themeTint="D9"/>
          <w:sz w:val="24"/>
          <w:szCs w:val="24"/>
        </w:rPr>
        <w:t xml:space="preserve"> and Corey exponent</w:t>
      </w:r>
      <w:r w:rsidR="00912A34" w:rsidRPr="001C340C">
        <w:rPr>
          <w:rFonts w:ascii="Times New Roman" w:hAnsi="Times New Roman" w:cs="Times New Roman"/>
          <w:color w:val="262626" w:themeColor="text1" w:themeTint="D9"/>
          <w:sz w:val="24"/>
          <w:szCs w:val="24"/>
        </w:rPr>
        <w:t xml:space="preserve">s during history match process, </w:t>
      </w:r>
      <w:r w:rsidR="00764FA7" w:rsidRPr="001C340C">
        <w:rPr>
          <w:rFonts w:ascii="Times New Roman" w:hAnsi="Times New Roman" w:cs="Times New Roman"/>
          <w:color w:val="262626" w:themeColor="text1" w:themeTint="D9"/>
          <w:sz w:val="24"/>
          <w:szCs w:val="24"/>
        </w:rPr>
        <w:t xml:space="preserve">using relations </w:t>
      </w:r>
      <w:r w:rsidR="00912A34" w:rsidRPr="001C340C">
        <w:rPr>
          <w:rFonts w:ascii="Times New Roman" w:hAnsi="Times New Roman" w:cs="Times New Roman"/>
          <w:color w:val="262626" w:themeColor="text1" w:themeTint="D9"/>
          <w:sz w:val="24"/>
          <w:szCs w:val="24"/>
        </w:rPr>
        <w:t>below:</w:t>
      </w:r>
    </w:p>
    <w:p w:rsidR="00912A34" w:rsidRPr="001C340C" w:rsidRDefault="00912A34" w:rsidP="000C7E24">
      <w:pPr>
        <w:spacing w:after="0" w:line="240" w:lineRule="auto"/>
        <w:jc w:val="both"/>
        <w:rPr>
          <w:rFonts w:ascii="Times New Roman" w:hAnsi="Times New Roman" w:cs="Times New Roman"/>
          <w:color w:val="262626" w:themeColor="text1" w:themeTint="D9"/>
          <w:sz w:val="24"/>
          <w:szCs w:val="24"/>
        </w:rPr>
      </w:pPr>
    </w:p>
    <w:p w:rsidR="00912A34" w:rsidRPr="001C340C" w:rsidRDefault="0004093F" w:rsidP="000C7E24">
      <w:pPr>
        <w:spacing w:after="0" w:line="240" w:lineRule="auto"/>
        <w:jc w:val="both"/>
        <w:rPr>
          <w:rFonts w:ascii="Times New Roman" w:hAnsi="Times New Roman" w:cs="Times New Roman"/>
          <w:color w:val="262626" w:themeColor="text1" w:themeTint="D9"/>
          <w:sz w:val="24"/>
          <w:szCs w:val="24"/>
        </w:rPr>
      </w:pPr>
      <m:oMathPara>
        <m:oMathParaPr>
          <m:jc m:val="right"/>
        </m:oMathParaPr>
        <m:oMath>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rog</m:t>
              </m:r>
            </m:sub>
          </m:sSub>
          <m:r>
            <w:rPr>
              <w:rFonts w:ascii="Cambria Math" w:hAnsi="Cambria Math" w:cs="Times New Roman"/>
              <w:color w:val="262626" w:themeColor="text1" w:themeTint="D9"/>
              <w:sz w:val="24"/>
              <w:szCs w:val="24"/>
            </w:rPr>
            <m:t>=</m:t>
          </m:r>
          <m:sSubSup>
            <m:sSubSupPr>
              <m:ctrlPr>
                <w:rPr>
                  <w:rFonts w:ascii="Cambria Math" w:hAnsi="Cambria Math" w:cs="Times New Roman"/>
                  <w:i/>
                  <w:color w:val="262626" w:themeColor="text1" w:themeTint="D9"/>
                  <w:sz w:val="24"/>
                  <w:szCs w:val="24"/>
                </w:rPr>
              </m:ctrlPr>
            </m:sSubSup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rog</m:t>
              </m:r>
            </m:sub>
            <m:sup>
              <m:r>
                <w:rPr>
                  <w:rFonts w:ascii="Cambria Math" w:hAnsi="Cambria Math" w:cs="Times New Roman"/>
                  <w:color w:val="262626" w:themeColor="text1" w:themeTint="D9"/>
                  <w:sz w:val="24"/>
                  <w:szCs w:val="24"/>
                </w:rPr>
                <m:t>0</m:t>
              </m:r>
            </m:sup>
          </m:sSubSup>
          <m:sSup>
            <m:sSupPr>
              <m:ctrlPr>
                <w:rPr>
                  <w:rFonts w:ascii="Cambria Math" w:hAnsi="Cambria Math" w:cs="Times New Roman"/>
                  <w:i/>
                  <w:color w:val="262626" w:themeColor="text1" w:themeTint="D9"/>
                  <w:sz w:val="24"/>
                  <w:szCs w:val="24"/>
                </w:rPr>
              </m:ctrlPr>
            </m:sSupPr>
            <m:e>
              <m:d>
                <m:dPr>
                  <m:ctrlPr>
                    <w:rPr>
                      <w:rFonts w:ascii="Cambria Math" w:hAnsi="Cambria Math" w:cs="Times New Roman"/>
                      <w:i/>
                      <w:color w:val="262626" w:themeColor="text1" w:themeTint="D9"/>
                      <w:sz w:val="24"/>
                      <w:szCs w:val="24"/>
                    </w:rPr>
                  </m:ctrlPr>
                </m:dPr>
                <m:e>
                  <m:f>
                    <m:fPr>
                      <m:ctrlPr>
                        <w:rPr>
                          <w:rFonts w:ascii="Cambria Math" w:hAnsi="Cambria Math" w:cs="Times New Roman"/>
                          <w:i/>
                          <w:color w:val="262626" w:themeColor="text1" w:themeTint="D9"/>
                          <w:sz w:val="24"/>
                          <w:szCs w:val="24"/>
                        </w:rPr>
                      </m:ctrlPr>
                    </m:fPr>
                    <m:num>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l</m:t>
                          </m:r>
                        </m:sub>
                      </m:sSub>
                      <m:r>
                        <w:rPr>
                          <w:rFonts w:ascii="Cambria Math" w:hAnsi="Cambria Math" w:cs="Times New Roman"/>
                          <w:color w:val="262626" w:themeColor="text1" w:themeTint="D9"/>
                          <w:sz w:val="24"/>
                          <w:szCs w:val="24"/>
                        </w:rPr>
                        <m:t>-</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org</m:t>
                          </m:r>
                        </m:sub>
                      </m:sSub>
                      <m:r>
                        <w:rPr>
                          <w:rFonts w:ascii="Cambria Math" w:hAnsi="Cambria Math" w:cs="Times New Roman"/>
                          <w:color w:val="262626" w:themeColor="text1" w:themeTint="D9"/>
                          <w:sz w:val="24"/>
                          <w:szCs w:val="24"/>
                        </w:rPr>
                        <m:t>-</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wcon</m:t>
                          </m:r>
                        </m:sub>
                      </m:sSub>
                    </m:num>
                    <m:den>
                      <m:r>
                        <w:rPr>
                          <w:rFonts w:ascii="Cambria Math" w:hAnsi="Cambria Math" w:cs="Times New Roman"/>
                          <w:color w:val="262626" w:themeColor="text1" w:themeTint="D9"/>
                          <w:sz w:val="24"/>
                          <w:szCs w:val="24"/>
                        </w:rPr>
                        <m:t>1-</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gcon</m:t>
                          </m:r>
                        </m:sub>
                      </m:sSub>
                      <m:r>
                        <w:rPr>
                          <w:rFonts w:ascii="Cambria Math" w:hAnsi="Cambria Math" w:cs="Times New Roman"/>
                          <w:color w:val="262626" w:themeColor="text1" w:themeTint="D9"/>
                          <w:sz w:val="24"/>
                          <w:szCs w:val="24"/>
                        </w:rPr>
                        <m:t xml:space="preserve">- </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org</m:t>
                          </m:r>
                        </m:sub>
                      </m:sSub>
                      <m:r>
                        <w:rPr>
                          <w:rFonts w:ascii="Cambria Math" w:hAnsi="Cambria Math" w:cs="Times New Roman"/>
                          <w:color w:val="262626" w:themeColor="text1" w:themeTint="D9"/>
                          <w:sz w:val="24"/>
                          <w:szCs w:val="24"/>
                        </w:rPr>
                        <m:t>-</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wcon</m:t>
                          </m:r>
                        </m:sub>
                      </m:sSub>
                    </m:den>
                  </m:f>
                </m:e>
              </m:d>
            </m:e>
            <m:sup>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n</m:t>
                  </m:r>
                </m:e>
                <m:sub>
                  <m:r>
                    <w:rPr>
                      <w:rFonts w:ascii="Cambria Math" w:hAnsi="Cambria Math" w:cs="Times New Roman"/>
                      <w:color w:val="262626" w:themeColor="text1" w:themeTint="D9"/>
                      <w:sz w:val="24"/>
                      <w:szCs w:val="24"/>
                    </w:rPr>
                    <m:t>og</m:t>
                  </m:r>
                </m:sub>
              </m:sSub>
            </m:sup>
          </m:sSup>
          <m:r>
            <w:rPr>
              <w:rFonts w:ascii="Cambria Math" w:hAnsi="Cambria Math" w:cs="Times New Roman"/>
              <w:color w:val="262626" w:themeColor="text1" w:themeTint="D9"/>
              <w:sz w:val="24"/>
              <w:szCs w:val="24"/>
            </w:rPr>
            <m:t xml:space="preserve">                                (8)</m:t>
          </m:r>
        </m:oMath>
      </m:oMathPara>
    </w:p>
    <w:p w:rsidR="00912A34" w:rsidRPr="001C340C" w:rsidRDefault="00912A34" w:rsidP="000C7E24">
      <w:pPr>
        <w:spacing w:after="0" w:line="240" w:lineRule="auto"/>
        <w:jc w:val="both"/>
        <w:rPr>
          <w:rFonts w:ascii="Times New Roman" w:hAnsi="Times New Roman" w:cs="Times New Roman"/>
          <w:color w:val="262626" w:themeColor="text1" w:themeTint="D9"/>
          <w:sz w:val="24"/>
          <w:szCs w:val="24"/>
        </w:rPr>
      </w:pPr>
    </w:p>
    <w:p w:rsidR="00912A34" w:rsidRPr="001C340C" w:rsidRDefault="0004093F" w:rsidP="000C7E24">
      <w:pPr>
        <w:spacing w:after="0" w:line="240" w:lineRule="auto"/>
        <w:jc w:val="both"/>
        <w:rPr>
          <w:rFonts w:ascii="Times New Roman" w:hAnsi="Times New Roman" w:cs="Times New Roman"/>
          <w:color w:val="262626" w:themeColor="text1" w:themeTint="D9"/>
          <w:sz w:val="24"/>
          <w:szCs w:val="24"/>
        </w:rPr>
      </w:pPr>
      <m:oMathPara>
        <m:oMathParaPr>
          <m:jc m:val="right"/>
        </m:oMathParaPr>
        <m:oMath>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rg</m:t>
              </m:r>
            </m:sub>
          </m:sSub>
          <m:r>
            <w:rPr>
              <w:rFonts w:ascii="Cambria Math" w:hAnsi="Cambria Math" w:cs="Times New Roman"/>
              <w:color w:val="262626" w:themeColor="text1" w:themeTint="D9"/>
              <w:sz w:val="24"/>
              <w:szCs w:val="24"/>
            </w:rPr>
            <m:t>=</m:t>
          </m:r>
          <m:sSubSup>
            <m:sSubSupPr>
              <m:ctrlPr>
                <w:rPr>
                  <w:rFonts w:ascii="Cambria Math" w:hAnsi="Cambria Math" w:cs="Times New Roman"/>
                  <w:i/>
                  <w:color w:val="262626" w:themeColor="text1" w:themeTint="D9"/>
                  <w:sz w:val="24"/>
                  <w:szCs w:val="24"/>
                </w:rPr>
              </m:ctrlPr>
            </m:sSubSup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rg</m:t>
              </m:r>
            </m:sub>
            <m:sup>
              <m:r>
                <w:rPr>
                  <w:rFonts w:ascii="Cambria Math" w:hAnsi="Cambria Math" w:cs="Times New Roman"/>
                  <w:color w:val="262626" w:themeColor="text1" w:themeTint="D9"/>
                  <w:sz w:val="24"/>
                  <w:szCs w:val="24"/>
                </w:rPr>
                <m:t>0</m:t>
              </m:r>
            </m:sup>
          </m:sSubSup>
          <m:sSup>
            <m:sSupPr>
              <m:ctrlPr>
                <w:rPr>
                  <w:rFonts w:ascii="Cambria Math" w:hAnsi="Cambria Math" w:cs="Times New Roman"/>
                  <w:i/>
                  <w:color w:val="262626" w:themeColor="text1" w:themeTint="D9"/>
                  <w:sz w:val="24"/>
                  <w:szCs w:val="24"/>
                </w:rPr>
              </m:ctrlPr>
            </m:sSupPr>
            <m:e>
              <m:d>
                <m:dPr>
                  <m:ctrlPr>
                    <w:rPr>
                      <w:rFonts w:ascii="Cambria Math" w:hAnsi="Cambria Math" w:cs="Times New Roman"/>
                      <w:i/>
                      <w:color w:val="262626" w:themeColor="text1" w:themeTint="D9"/>
                      <w:sz w:val="24"/>
                      <w:szCs w:val="24"/>
                    </w:rPr>
                  </m:ctrlPr>
                </m:dPr>
                <m:e>
                  <m:f>
                    <m:fPr>
                      <m:ctrlPr>
                        <w:rPr>
                          <w:rFonts w:ascii="Cambria Math" w:hAnsi="Cambria Math" w:cs="Times New Roman"/>
                          <w:i/>
                          <w:color w:val="262626" w:themeColor="text1" w:themeTint="D9"/>
                          <w:sz w:val="24"/>
                          <w:szCs w:val="24"/>
                        </w:rPr>
                      </m:ctrlPr>
                    </m:fPr>
                    <m:num>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g</m:t>
                          </m:r>
                        </m:sub>
                      </m:sSub>
                      <m:r>
                        <w:rPr>
                          <w:rFonts w:ascii="Cambria Math" w:hAnsi="Cambria Math" w:cs="Times New Roman"/>
                          <w:color w:val="262626" w:themeColor="text1" w:themeTint="D9"/>
                          <w:sz w:val="24"/>
                          <w:szCs w:val="24"/>
                        </w:rPr>
                        <m:t>-</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gcon</m:t>
                          </m:r>
                        </m:sub>
                      </m:sSub>
                    </m:num>
                    <m:den>
                      <m:r>
                        <w:rPr>
                          <w:rFonts w:ascii="Cambria Math" w:hAnsi="Cambria Math" w:cs="Times New Roman"/>
                          <w:color w:val="262626" w:themeColor="text1" w:themeTint="D9"/>
                          <w:sz w:val="24"/>
                          <w:szCs w:val="24"/>
                        </w:rPr>
                        <m:t>1-</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gcon</m:t>
                          </m:r>
                        </m:sub>
                      </m:sSub>
                      <m:r>
                        <w:rPr>
                          <w:rFonts w:ascii="Cambria Math" w:hAnsi="Cambria Math" w:cs="Times New Roman"/>
                          <w:color w:val="262626" w:themeColor="text1" w:themeTint="D9"/>
                          <w:sz w:val="24"/>
                          <w:szCs w:val="24"/>
                        </w:rPr>
                        <m:t xml:space="preserve">- </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org</m:t>
                          </m:r>
                        </m:sub>
                      </m:sSub>
                      <m:r>
                        <w:rPr>
                          <w:rFonts w:ascii="Cambria Math" w:hAnsi="Cambria Math" w:cs="Times New Roman"/>
                          <w:color w:val="262626" w:themeColor="text1" w:themeTint="D9"/>
                          <w:sz w:val="24"/>
                          <w:szCs w:val="24"/>
                        </w:rPr>
                        <m:t>-</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S</m:t>
                          </m:r>
                        </m:e>
                        <m:sub>
                          <m:r>
                            <w:rPr>
                              <w:rFonts w:ascii="Cambria Math" w:hAnsi="Cambria Math" w:cs="Times New Roman"/>
                              <w:color w:val="262626" w:themeColor="text1" w:themeTint="D9"/>
                              <w:sz w:val="24"/>
                              <w:szCs w:val="24"/>
                            </w:rPr>
                            <m:t>wcon</m:t>
                          </m:r>
                        </m:sub>
                      </m:sSub>
                    </m:den>
                  </m:f>
                </m:e>
              </m:d>
            </m:e>
            <m:sup>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n</m:t>
                  </m:r>
                </m:e>
                <m:sub>
                  <m:r>
                    <w:rPr>
                      <w:rFonts w:ascii="Cambria Math" w:hAnsi="Cambria Math" w:cs="Times New Roman"/>
                      <w:color w:val="262626" w:themeColor="text1" w:themeTint="D9"/>
                      <w:sz w:val="24"/>
                      <w:szCs w:val="24"/>
                    </w:rPr>
                    <m:t>g</m:t>
                  </m:r>
                </m:sub>
              </m:sSub>
            </m:sup>
          </m:sSup>
          <m:r>
            <w:rPr>
              <w:rFonts w:ascii="Cambria Math" w:hAnsi="Cambria Math" w:cs="Times New Roman"/>
              <w:color w:val="262626" w:themeColor="text1" w:themeTint="D9"/>
              <w:sz w:val="24"/>
              <w:szCs w:val="24"/>
            </w:rPr>
            <m:t xml:space="preserve">                                  (9)</m:t>
          </m:r>
        </m:oMath>
      </m:oMathPara>
    </w:p>
    <w:p w:rsidR="00912A34" w:rsidRPr="001C340C" w:rsidRDefault="00912A34" w:rsidP="000C7E24">
      <w:pPr>
        <w:spacing w:after="0" w:line="240" w:lineRule="auto"/>
        <w:jc w:val="both"/>
        <w:rPr>
          <w:rFonts w:ascii="Times New Roman" w:hAnsi="Times New Roman" w:cs="Times New Roman"/>
          <w:color w:val="262626" w:themeColor="text1" w:themeTint="D9"/>
          <w:sz w:val="24"/>
          <w:szCs w:val="24"/>
        </w:rPr>
      </w:pPr>
    </w:p>
    <w:p w:rsidR="007F037B" w:rsidRPr="001C340C" w:rsidRDefault="00912A34" w:rsidP="000C7E24">
      <w:pPr>
        <w:spacing w:after="0" w:line="240" w:lineRule="auto"/>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 xml:space="preserve">where, </w:t>
      </w:r>
      <m:oMath>
        <m:sSubSup>
          <m:sSubSupPr>
            <m:ctrlPr>
              <w:rPr>
                <w:rFonts w:ascii="Cambria Math" w:hAnsi="Cambria Math" w:cs="Times New Roman"/>
                <w:i/>
                <w:color w:val="262626" w:themeColor="text1" w:themeTint="D9"/>
                <w:sz w:val="24"/>
                <w:szCs w:val="24"/>
              </w:rPr>
            </m:ctrlPr>
          </m:sSubSup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rog</m:t>
            </m:r>
          </m:sub>
          <m:sup>
            <m:r>
              <w:rPr>
                <w:rFonts w:ascii="Cambria Math" w:hAnsi="Cambria Math" w:cs="Times New Roman"/>
                <w:color w:val="262626" w:themeColor="text1" w:themeTint="D9"/>
                <w:sz w:val="24"/>
                <w:szCs w:val="24"/>
              </w:rPr>
              <m:t>0</m:t>
            </m:r>
          </m:sup>
        </m:sSubSup>
      </m:oMath>
      <w:r w:rsidRPr="001C340C">
        <w:rPr>
          <w:rFonts w:ascii="Times New Roman" w:hAnsi="Times New Roman" w:cs="Times New Roman"/>
          <w:color w:val="262626" w:themeColor="text1" w:themeTint="D9"/>
          <w:sz w:val="24"/>
          <w:szCs w:val="24"/>
        </w:rPr>
        <w:t xml:space="preserve"> and </w:t>
      </w:r>
      <m:oMath>
        <m:sSubSup>
          <m:sSubSupPr>
            <m:ctrlPr>
              <w:rPr>
                <w:rFonts w:ascii="Cambria Math" w:hAnsi="Cambria Math" w:cs="Times New Roman"/>
                <w:i/>
                <w:color w:val="262626" w:themeColor="text1" w:themeTint="D9"/>
                <w:sz w:val="24"/>
                <w:szCs w:val="24"/>
              </w:rPr>
            </m:ctrlPr>
          </m:sSubSup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rg</m:t>
            </m:r>
          </m:sub>
          <m:sup>
            <m:r>
              <w:rPr>
                <w:rFonts w:ascii="Cambria Math" w:hAnsi="Cambria Math" w:cs="Times New Roman"/>
                <w:color w:val="262626" w:themeColor="text1" w:themeTint="D9"/>
                <w:sz w:val="24"/>
                <w:szCs w:val="24"/>
              </w:rPr>
              <m:t>0</m:t>
            </m:r>
          </m:sup>
        </m:sSubSup>
      </m:oMath>
      <w:r w:rsidRPr="001C340C">
        <w:rPr>
          <w:rFonts w:ascii="Times New Roman" w:hAnsi="Times New Roman" w:cs="Times New Roman"/>
          <w:color w:val="262626" w:themeColor="text1" w:themeTint="D9"/>
          <w:sz w:val="24"/>
          <w:szCs w:val="24"/>
        </w:rPr>
        <w:t xml:space="preserve"> are oil and gas end-point relative permeability, while </w:t>
      </w:r>
      <m:oMath>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n</m:t>
            </m:r>
          </m:e>
          <m:sub>
            <m:r>
              <w:rPr>
                <w:rFonts w:ascii="Cambria Math" w:hAnsi="Cambria Math" w:cs="Times New Roman"/>
                <w:color w:val="262626" w:themeColor="text1" w:themeTint="D9"/>
                <w:sz w:val="24"/>
                <w:szCs w:val="24"/>
              </w:rPr>
              <m:t>og</m:t>
            </m:r>
          </m:sub>
        </m:sSub>
      </m:oMath>
      <w:r w:rsidRPr="001C340C">
        <w:rPr>
          <w:rFonts w:ascii="Times New Roman" w:hAnsi="Times New Roman" w:cs="Times New Roman"/>
          <w:color w:val="262626" w:themeColor="text1" w:themeTint="D9"/>
          <w:sz w:val="24"/>
          <w:szCs w:val="24"/>
        </w:rPr>
        <w:t xml:space="preserve"> and </w:t>
      </w:r>
      <m:oMath>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n</m:t>
            </m:r>
          </m:e>
          <m:sub>
            <m:r>
              <w:rPr>
                <w:rFonts w:ascii="Cambria Math" w:hAnsi="Cambria Math" w:cs="Times New Roman"/>
                <w:color w:val="262626" w:themeColor="text1" w:themeTint="D9"/>
                <w:sz w:val="24"/>
                <w:szCs w:val="24"/>
              </w:rPr>
              <m:t>g</m:t>
            </m:r>
          </m:sub>
        </m:sSub>
      </m:oMath>
      <w:r w:rsidRPr="001C340C">
        <w:rPr>
          <w:rFonts w:ascii="Times New Roman" w:hAnsi="Times New Roman" w:cs="Times New Roman"/>
          <w:color w:val="262626" w:themeColor="text1" w:themeTint="D9"/>
          <w:sz w:val="24"/>
          <w:szCs w:val="24"/>
        </w:rPr>
        <w:t xml:space="preserve"> are Corey exponents to oil (in presence of gas) and gas respectively.  Killough’s non-wetting model was used to model hysteresis, the mathematical details for which are available in the ECLIPSE Technical Description</w:t>
      </w:r>
      <w:r w:rsidR="00905D79" w:rsidRPr="001C340C">
        <w:rPr>
          <w:rFonts w:ascii="Times New Roman" w:hAnsi="Times New Roman" w:cs="Times New Roman"/>
          <w:color w:val="262626" w:themeColor="text1" w:themeTint="D9"/>
          <w:sz w:val="24"/>
          <w:szCs w:val="24"/>
        </w:rPr>
        <w:t xml:space="preserve"> (Schlumberger 2018)</w:t>
      </w:r>
      <w:r w:rsidRPr="001C340C">
        <w:rPr>
          <w:rFonts w:ascii="Times New Roman" w:hAnsi="Times New Roman" w:cs="Times New Roman"/>
          <w:color w:val="262626" w:themeColor="text1" w:themeTint="D9"/>
          <w:sz w:val="24"/>
          <w:szCs w:val="24"/>
        </w:rPr>
        <w:t xml:space="preserve"> and are not discussed here.</w:t>
      </w:r>
    </w:p>
    <w:p w:rsidR="007F037B" w:rsidRPr="001C340C" w:rsidRDefault="00CA4993" w:rsidP="007F037B">
      <w:pPr>
        <w:spacing w:after="0" w:line="240" w:lineRule="auto"/>
        <w:ind w:firstLine="284"/>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Monthly oil and water production</w:t>
      </w:r>
      <w:r w:rsidR="008C164A" w:rsidRPr="001C340C">
        <w:rPr>
          <w:rFonts w:ascii="Times New Roman" w:hAnsi="Times New Roman" w:cs="Times New Roman"/>
          <w:color w:val="262626" w:themeColor="text1" w:themeTint="D9"/>
          <w:sz w:val="24"/>
          <w:szCs w:val="24"/>
        </w:rPr>
        <w:t>,</w:t>
      </w:r>
      <w:r w:rsidRPr="001C340C">
        <w:rPr>
          <w:rFonts w:ascii="Times New Roman" w:hAnsi="Times New Roman" w:cs="Times New Roman"/>
          <w:color w:val="262626" w:themeColor="text1" w:themeTint="D9"/>
          <w:sz w:val="24"/>
          <w:szCs w:val="24"/>
        </w:rPr>
        <w:t xml:space="preserve"> and injection </w:t>
      </w:r>
      <w:r w:rsidR="00BC7951" w:rsidRPr="001C340C">
        <w:rPr>
          <w:rFonts w:ascii="Times New Roman" w:hAnsi="Times New Roman" w:cs="Times New Roman"/>
          <w:color w:val="262626" w:themeColor="text1" w:themeTint="D9"/>
          <w:sz w:val="24"/>
          <w:szCs w:val="24"/>
        </w:rPr>
        <w:t xml:space="preserve">volumes were </w:t>
      </w:r>
      <w:r w:rsidRPr="001C340C">
        <w:rPr>
          <w:rFonts w:ascii="Times New Roman" w:hAnsi="Times New Roman" w:cs="Times New Roman"/>
          <w:color w:val="262626" w:themeColor="text1" w:themeTint="D9"/>
          <w:sz w:val="24"/>
          <w:szCs w:val="24"/>
        </w:rPr>
        <w:t xml:space="preserve">available for each well. </w:t>
      </w:r>
      <w:r w:rsidR="00BC7951" w:rsidRPr="001C340C">
        <w:rPr>
          <w:rFonts w:ascii="Times New Roman" w:hAnsi="Times New Roman" w:cs="Times New Roman"/>
          <w:color w:val="262626" w:themeColor="text1" w:themeTint="D9"/>
          <w:sz w:val="24"/>
          <w:szCs w:val="24"/>
        </w:rPr>
        <w:t>G</w:t>
      </w:r>
      <w:r w:rsidRPr="001C340C">
        <w:rPr>
          <w:rFonts w:ascii="Times New Roman" w:hAnsi="Times New Roman" w:cs="Times New Roman"/>
          <w:color w:val="262626" w:themeColor="text1" w:themeTint="D9"/>
          <w:sz w:val="24"/>
          <w:szCs w:val="24"/>
        </w:rPr>
        <w:t>as production</w:t>
      </w:r>
      <w:r w:rsidR="00BC7951" w:rsidRPr="001C340C">
        <w:rPr>
          <w:rFonts w:ascii="Times New Roman" w:hAnsi="Times New Roman" w:cs="Times New Roman"/>
          <w:color w:val="262626" w:themeColor="text1" w:themeTint="D9"/>
          <w:sz w:val="24"/>
          <w:szCs w:val="24"/>
        </w:rPr>
        <w:t>, however,</w:t>
      </w:r>
      <w:r w:rsidRPr="001C340C">
        <w:rPr>
          <w:rFonts w:ascii="Times New Roman" w:hAnsi="Times New Roman" w:cs="Times New Roman"/>
          <w:color w:val="262626" w:themeColor="text1" w:themeTint="D9"/>
          <w:sz w:val="24"/>
          <w:szCs w:val="24"/>
        </w:rPr>
        <w:t xml:space="preserve"> could only be measured </w:t>
      </w:r>
      <w:r w:rsidR="00505E51" w:rsidRPr="001C340C">
        <w:rPr>
          <w:rFonts w:ascii="Times New Roman" w:hAnsi="Times New Roman" w:cs="Times New Roman"/>
          <w:color w:val="262626" w:themeColor="text1" w:themeTint="D9"/>
          <w:sz w:val="24"/>
          <w:szCs w:val="24"/>
        </w:rPr>
        <w:t xml:space="preserve">from </w:t>
      </w:r>
      <w:r w:rsidR="00BC7951" w:rsidRPr="001C340C">
        <w:rPr>
          <w:rFonts w:ascii="Times New Roman" w:hAnsi="Times New Roman" w:cs="Times New Roman"/>
          <w:color w:val="262626" w:themeColor="text1" w:themeTint="D9"/>
          <w:sz w:val="24"/>
          <w:szCs w:val="24"/>
        </w:rPr>
        <w:t>Jan</w:t>
      </w:r>
      <w:r w:rsidR="00505E51" w:rsidRPr="001C340C">
        <w:rPr>
          <w:rFonts w:ascii="Times New Roman" w:hAnsi="Times New Roman" w:cs="Times New Roman"/>
          <w:color w:val="262626" w:themeColor="text1" w:themeTint="D9"/>
          <w:sz w:val="24"/>
          <w:szCs w:val="24"/>
        </w:rPr>
        <w:t xml:space="preserve">uary </w:t>
      </w:r>
      <w:r w:rsidR="00BC7951" w:rsidRPr="001C340C">
        <w:rPr>
          <w:rFonts w:ascii="Times New Roman" w:hAnsi="Times New Roman" w:cs="Times New Roman"/>
          <w:color w:val="262626" w:themeColor="text1" w:themeTint="D9"/>
          <w:sz w:val="24"/>
          <w:szCs w:val="24"/>
        </w:rPr>
        <w:t xml:space="preserve">2016 onwards </w:t>
      </w:r>
      <w:r w:rsidRPr="001C340C">
        <w:rPr>
          <w:rFonts w:ascii="Times New Roman" w:hAnsi="Times New Roman" w:cs="Times New Roman"/>
          <w:color w:val="262626" w:themeColor="text1" w:themeTint="D9"/>
          <w:sz w:val="24"/>
          <w:szCs w:val="24"/>
        </w:rPr>
        <w:t>because of facility constraints in field.</w:t>
      </w:r>
      <w:r w:rsidR="002E0DF2" w:rsidRPr="001C340C">
        <w:rPr>
          <w:rFonts w:ascii="Times New Roman" w:hAnsi="Times New Roman" w:cs="Times New Roman"/>
          <w:color w:val="262626" w:themeColor="text1" w:themeTint="D9"/>
          <w:sz w:val="24"/>
          <w:szCs w:val="24"/>
        </w:rPr>
        <w:t xml:space="preserve"> </w:t>
      </w:r>
      <w:r w:rsidRPr="001C340C">
        <w:rPr>
          <w:rFonts w:ascii="Times New Roman" w:hAnsi="Times New Roman" w:cs="Times New Roman"/>
          <w:color w:val="262626" w:themeColor="text1" w:themeTint="D9"/>
          <w:sz w:val="24"/>
          <w:szCs w:val="24"/>
        </w:rPr>
        <w:t xml:space="preserve">Shut-in reservoir pressure was not recorded </w:t>
      </w:r>
      <w:r w:rsidR="008C164A" w:rsidRPr="001C340C">
        <w:rPr>
          <w:rFonts w:ascii="Times New Roman" w:hAnsi="Times New Roman" w:cs="Times New Roman"/>
          <w:color w:val="262626" w:themeColor="text1" w:themeTint="D9"/>
          <w:sz w:val="24"/>
          <w:szCs w:val="24"/>
        </w:rPr>
        <w:t>for wells in the pi</w:t>
      </w:r>
      <w:r w:rsidR="00FA5D6F" w:rsidRPr="001C340C">
        <w:rPr>
          <w:rFonts w:ascii="Times New Roman" w:hAnsi="Times New Roman" w:cs="Times New Roman"/>
          <w:color w:val="262626" w:themeColor="text1" w:themeTint="D9"/>
          <w:sz w:val="24"/>
          <w:szCs w:val="24"/>
        </w:rPr>
        <w:t>lo</w:t>
      </w:r>
      <w:r w:rsidR="008C164A" w:rsidRPr="001C340C">
        <w:rPr>
          <w:rFonts w:ascii="Times New Roman" w:hAnsi="Times New Roman" w:cs="Times New Roman"/>
          <w:color w:val="262626" w:themeColor="text1" w:themeTint="D9"/>
          <w:sz w:val="24"/>
          <w:szCs w:val="24"/>
        </w:rPr>
        <w:t xml:space="preserve">t area </w:t>
      </w:r>
      <w:r w:rsidRPr="001C340C">
        <w:rPr>
          <w:rFonts w:ascii="Times New Roman" w:hAnsi="Times New Roman" w:cs="Times New Roman"/>
          <w:color w:val="262626" w:themeColor="text1" w:themeTint="D9"/>
          <w:sz w:val="24"/>
          <w:szCs w:val="24"/>
        </w:rPr>
        <w:t xml:space="preserve">during </w:t>
      </w:r>
      <w:r w:rsidR="00751D84" w:rsidRPr="001C340C">
        <w:rPr>
          <w:rFonts w:ascii="Times New Roman" w:hAnsi="Times New Roman" w:cs="Times New Roman"/>
          <w:bCs/>
          <w:color w:val="262626" w:themeColor="text1" w:themeTint="D9"/>
          <w:sz w:val="24"/>
          <w:szCs w:val="24"/>
        </w:rPr>
        <w:t>CO</w:t>
      </w:r>
      <w:r w:rsidR="00751D84" w:rsidRPr="001C340C">
        <w:rPr>
          <w:rFonts w:ascii="Times New Roman" w:hAnsi="Times New Roman" w:cs="Times New Roman"/>
          <w:bCs/>
          <w:color w:val="262626" w:themeColor="text1" w:themeTint="D9"/>
          <w:sz w:val="24"/>
          <w:szCs w:val="24"/>
          <w:vertAlign w:val="subscript"/>
        </w:rPr>
        <w:t>2</w:t>
      </w:r>
      <w:r w:rsidRPr="001C340C">
        <w:rPr>
          <w:rFonts w:ascii="Times New Roman" w:hAnsi="Times New Roman" w:cs="Times New Roman"/>
          <w:color w:val="262626" w:themeColor="text1" w:themeTint="D9"/>
          <w:sz w:val="24"/>
          <w:szCs w:val="24"/>
        </w:rPr>
        <w:t xml:space="preserve"> injection phase. Only one </w:t>
      </w:r>
      <w:r w:rsidR="008C164A" w:rsidRPr="001C340C">
        <w:rPr>
          <w:rFonts w:ascii="Times New Roman" w:hAnsi="Times New Roman" w:cs="Times New Roman"/>
          <w:color w:val="262626" w:themeColor="text1" w:themeTint="D9"/>
          <w:sz w:val="24"/>
          <w:szCs w:val="24"/>
        </w:rPr>
        <w:t xml:space="preserve">measurement </w:t>
      </w:r>
      <w:r w:rsidR="001A20A9" w:rsidRPr="001C340C">
        <w:rPr>
          <w:rFonts w:ascii="Times New Roman" w:hAnsi="Times New Roman" w:cs="Times New Roman"/>
          <w:color w:val="262626" w:themeColor="text1" w:themeTint="D9"/>
          <w:sz w:val="24"/>
          <w:szCs w:val="24"/>
        </w:rPr>
        <w:t>wa</w:t>
      </w:r>
      <w:r w:rsidRPr="001C340C">
        <w:rPr>
          <w:rFonts w:ascii="Times New Roman" w:hAnsi="Times New Roman" w:cs="Times New Roman"/>
          <w:color w:val="262626" w:themeColor="text1" w:themeTint="D9"/>
          <w:sz w:val="24"/>
          <w:szCs w:val="24"/>
        </w:rPr>
        <w:t xml:space="preserve">s available </w:t>
      </w:r>
      <w:r w:rsidR="008C164A" w:rsidRPr="001C340C">
        <w:rPr>
          <w:rFonts w:ascii="Times New Roman" w:hAnsi="Times New Roman" w:cs="Times New Roman"/>
          <w:color w:val="262626" w:themeColor="text1" w:themeTint="D9"/>
          <w:sz w:val="24"/>
          <w:szCs w:val="24"/>
        </w:rPr>
        <w:t xml:space="preserve">for reservoir pressure from a well outside of pilot area but at a close distance, </w:t>
      </w:r>
      <w:r w:rsidRPr="001C340C">
        <w:rPr>
          <w:rFonts w:ascii="Times New Roman" w:hAnsi="Times New Roman" w:cs="Times New Roman"/>
          <w:color w:val="262626" w:themeColor="text1" w:themeTint="D9"/>
          <w:sz w:val="24"/>
          <w:szCs w:val="24"/>
        </w:rPr>
        <w:t>which suggest</w:t>
      </w:r>
      <w:r w:rsidR="008C164A" w:rsidRPr="001C340C">
        <w:rPr>
          <w:rFonts w:ascii="Times New Roman" w:hAnsi="Times New Roman" w:cs="Times New Roman"/>
          <w:color w:val="262626" w:themeColor="text1" w:themeTint="D9"/>
          <w:sz w:val="24"/>
          <w:szCs w:val="24"/>
        </w:rPr>
        <w:t>ed</w:t>
      </w:r>
      <w:r w:rsidRPr="001C340C">
        <w:rPr>
          <w:rFonts w:ascii="Times New Roman" w:hAnsi="Times New Roman" w:cs="Times New Roman"/>
          <w:color w:val="262626" w:themeColor="text1" w:themeTint="D9"/>
          <w:sz w:val="24"/>
          <w:szCs w:val="24"/>
        </w:rPr>
        <w:t xml:space="preserve"> </w:t>
      </w:r>
      <w:r w:rsidR="008C164A" w:rsidRPr="001C340C">
        <w:rPr>
          <w:rFonts w:ascii="Times New Roman" w:hAnsi="Times New Roman" w:cs="Times New Roman"/>
          <w:color w:val="262626" w:themeColor="text1" w:themeTint="D9"/>
          <w:sz w:val="24"/>
          <w:szCs w:val="24"/>
        </w:rPr>
        <w:t xml:space="preserve">that the </w:t>
      </w:r>
      <w:r w:rsidRPr="001C340C">
        <w:rPr>
          <w:rFonts w:ascii="Times New Roman" w:hAnsi="Times New Roman" w:cs="Times New Roman"/>
          <w:color w:val="262626" w:themeColor="text1" w:themeTint="D9"/>
          <w:sz w:val="24"/>
          <w:szCs w:val="24"/>
        </w:rPr>
        <w:t xml:space="preserve">reservoir pressure increased from hydrostatic (2300 psi) </w:t>
      </w:r>
      <w:r w:rsidR="001A20A9" w:rsidRPr="001C340C">
        <w:rPr>
          <w:rFonts w:ascii="Times New Roman" w:hAnsi="Times New Roman" w:cs="Times New Roman"/>
          <w:color w:val="262626" w:themeColor="text1" w:themeTint="D9"/>
          <w:sz w:val="24"/>
          <w:szCs w:val="24"/>
        </w:rPr>
        <w:t xml:space="preserve">in </w:t>
      </w:r>
      <w:r w:rsidR="008C164A" w:rsidRPr="001C340C">
        <w:rPr>
          <w:rFonts w:ascii="Times New Roman" w:hAnsi="Times New Roman" w:cs="Times New Roman"/>
          <w:color w:val="262626" w:themeColor="text1" w:themeTint="D9"/>
          <w:sz w:val="24"/>
          <w:szCs w:val="24"/>
        </w:rPr>
        <w:t xml:space="preserve">October </w:t>
      </w:r>
      <w:r w:rsidR="001A20A9" w:rsidRPr="001C340C">
        <w:rPr>
          <w:rFonts w:ascii="Times New Roman" w:hAnsi="Times New Roman" w:cs="Times New Roman"/>
          <w:color w:val="262626" w:themeColor="text1" w:themeTint="D9"/>
          <w:sz w:val="24"/>
          <w:szCs w:val="24"/>
        </w:rPr>
        <w:t xml:space="preserve">2013 </w:t>
      </w:r>
      <w:r w:rsidRPr="001C340C">
        <w:rPr>
          <w:rFonts w:ascii="Times New Roman" w:hAnsi="Times New Roman" w:cs="Times New Roman"/>
          <w:color w:val="262626" w:themeColor="text1" w:themeTint="D9"/>
          <w:sz w:val="24"/>
          <w:szCs w:val="24"/>
        </w:rPr>
        <w:t>to 3</w:t>
      </w:r>
      <w:r w:rsidR="003D599C" w:rsidRPr="001C340C">
        <w:rPr>
          <w:rFonts w:ascii="Times New Roman" w:hAnsi="Times New Roman" w:cs="Times New Roman"/>
          <w:color w:val="262626" w:themeColor="text1" w:themeTint="D9"/>
          <w:sz w:val="24"/>
          <w:szCs w:val="24"/>
        </w:rPr>
        <w:t>3</w:t>
      </w:r>
      <w:r w:rsidRPr="001C340C">
        <w:rPr>
          <w:rFonts w:ascii="Times New Roman" w:hAnsi="Times New Roman" w:cs="Times New Roman"/>
          <w:color w:val="262626" w:themeColor="text1" w:themeTint="D9"/>
          <w:sz w:val="24"/>
          <w:szCs w:val="24"/>
        </w:rPr>
        <w:t xml:space="preserve">00 psi </w:t>
      </w:r>
      <w:r w:rsidR="008C164A" w:rsidRPr="001C340C">
        <w:rPr>
          <w:rFonts w:ascii="Times New Roman" w:hAnsi="Times New Roman" w:cs="Times New Roman"/>
          <w:color w:val="262626" w:themeColor="text1" w:themeTint="D9"/>
          <w:sz w:val="24"/>
          <w:szCs w:val="24"/>
        </w:rPr>
        <w:t>in July</w:t>
      </w:r>
      <w:r w:rsidRPr="001C340C">
        <w:rPr>
          <w:rFonts w:ascii="Times New Roman" w:hAnsi="Times New Roman" w:cs="Times New Roman"/>
          <w:color w:val="262626" w:themeColor="text1" w:themeTint="D9"/>
          <w:sz w:val="24"/>
          <w:szCs w:val="24"/>
        </w:rPr>
        <w:t xml:space="preserve"> </w:t>
      </w:r>
      <w:r w:rsidR="002E0DF2" w:rsidRPr="001C340C">
        <w:rPr>
          <w:rFonts w:ascii="Times New Roman" w:hAnsi="Times New Roman" w:cs="Times New Roman"/>
          <w:color w:val="262626" w:themeColor="text1" w:themeTint="D9"/>
          <w:sz w:val="24"/>
          <w:szCs w:val="24"/>
        </w:rPr>
        <w:t xml:space="preserve">2017. </w:t>
      </w:r>
      <w:r w:rsidR="008C164A" w:rsidRPr="001C340C">
        <w:rPr>
          <w:rFonts w:ascii="Times New Roman" w:hAnsi="Times New Roman" w:cs="Times New Roman"/>
          <w:color w:val="262626" w:themeColor="text1" w:themeTint="D9"/>
          <w:sz w:val="24"/>
          <w:szCs w:val="24"/>
        </w:rPr>
        <w:t>Flowing tubing-</w:t>
      </w:r>
      <w:r w:rsidRPr="001C340C">
        <w:rPr>
          <w:rFonts w:ascii="Times New Roman" w:hAnsi="Times New Roman" w:cs="Times New Roman"/>
          <w:color w:val="262626" w:themeColor="text1" w:themeTint="D9"/>
          <w:sz w:val="24"/>
          <w:szCs w:val="24"/>
        </w:rPr>
        <w:t xml:space="preserve">head pressure data </w:t>
      </w:r>
      <w:r w:rsidR="008C164A" w:rsidRPr="001C340C">
        <w:rPr>
          <w:rFonts w:ascii="Times New Roman" w:hAnsi="Times New Roman" w:cs="Times New Roman"/>
          <w:color w:val="262626" w:themeColor="text1" w:themeTint="D9"/>
          <w:sz w:val="24"/>
          <w:szCs w:val="24"/>
        </w:rPr>
        <w:t xml:space="preserve">was available </w:t>
      </w:r>
      <w:r w:rsidRPr="001C340C">
        <w:rPr>
          <w:rFonts w:ascii="Times New Roman" w:hAnsi="Times New Roman" w:cs="Times New Roman"/>
          <w:color w:val="262626" w:themeColor="text1" w:themeTint="D9"/>
          <w:sz w:val="24"/>
          <w:szCs w:val="24"/>
        </w:rPr>
        <w:t xml:space="preserve">for injectors </w:t>
      </w:r>
      <w:r w:rsidR="001A20A9" w:rsidRPr="001C340C">
        <w:rPr>
          <w:rFonts w:ascii="Times New Roman" w:hAnsi="Times New Roman" w:cs="Times New Roman"/>
          <w:color w:val="262626" w:themeColor="text1" w:themeTint="D9"/>
          <w:sz w:val="24"/>
          <w:szCs w:val="24"/>
        </w:rPr>
        <w:t xml:space="preserve">since January </w:t>
      </w:r>
      <w:r w:rsidR="00BC7951" w:rsidRPr="001C340C">
        <w:rPr>
          <w:rFonts w:ascii="Times New Roman" w:hAnsi="Times New Roman" w:cs="Times New Roman"/>
          <w:color w:val="262626" w:themeColor="text1" w:themeTint="D9"/>
          <w:sz w:val="24"/>
          <w:szCs w:val="24"/>
        </w:rPr>
        <w:t>2016</w:t>
      </w:r>
      <w:r w:rsidRPr="001C340C">
        <w:rPr>
          <w:rFonts w:ascii="Times New Roman" w:hAnsi="Times New Roman" w:cs="Times New Roman"/>
          <w:color w:val="262626" w:themeColor="text1" w:themeTint="D9"/>
          <w:sz w:val="24"/>
          <w:szCs w:val="24"/>
        </w:rPr>
        <w:t xml:space="preserve">, with producers on artificial lift and </w:t>
      </w:r>
      <w:r w:rsidR="00BC7951" w:rsidRPr="001C340C">
        <w:rPr>
          <w:rFonts w:ascii="Times New Roman" w:hAnsi="Times New Roman" w:cs="Times New Roman"/>
          <w:color w:val="262626" w:themeColor="text1" w:themeTint="D9"/>
          <w:sz w:val="24"/>
          <w:szCs w:val="24"/>
        </w:rPr>
        <w:t xml:space="preserve">no </w:t>
      </w:r>
      <w:r w:rsidRPr="001C340C">
        <w:rPr>
          <w:rFonts w:ascii="Times New Roman" w:hAnsi="Times New Roman" w:cs="Times New Roman"/>
          <w:color w:val="262626" w:themeColor="text1" w:themeTint="D9"/>
          <w:sz w:val="24"/>
          <w:szCs w:val="24"/>
        </w:rPr>
        <w:t xml:space="preserve">flowing pressure </w:t>
      </w:r>
      <w:r w:rsidR="00BC7951" w:rsidRPr="001C340C">
        <w:rPr>
          <w:rFonts w:ascii="Times New Roman" w:hAnsi="Times New Roman" w:cs="Times New Roman"/>
          <w:color w:val="262626" w:themeColor="text1" w:themeTint="D9"/>
          <w:sz w:val="24"/>
          <w:szCs w:val="24"/>
        </w:rPr>
        <w:t>measurement</w:t>
      </w:r>
      <w:r w:rsidRPr="001C340C">
        <w:rPr>
          <w:rFonts w:ascii="Times New Roman" w:hAnsi="Times New Roman" w:cs="Times New Roman"/>
          <w:color w:val="262626" w:themeColor="text1" w:themeTint="D9"/>
          <w:sz w:val="24"/>
          <w:szCs w:val="24"/>
        </w:rPr>
        <w:t>.</w:t>
      </w:r>
      <w:r w:rsidR="0042224F" w:rsidRPr="001C340C">
        <w:rPr>
          <w:rFonts w:ascii="Times New Roman" w:hAnsi="Times New Roman" w:cs="Times New Roman"/>
          <w:color w:val="262626" w:themeColor="text1" w:themeTint="D9"/>
          <w:sz w:val="24"/>
          <w:szCs w:val="24"/>
        </w:rPr>
        <w:t xml:space="preserve"> Because of presence of lift equipment in well, low well productivity and high operational costs</w:t>
      </w:r>
      <w:r w:rsidR="001A20A9" w:rsidRPr="001C340C">
        <w:rPr>
          <w:rFonts w:ascii="Times New Roman" w:hAnsi="Times New Roman" w:cs="Times New Roman"/>
          <w:color w:val="262626" w:themeColor="text1" w:themeTint="D9"/>
          <w:sz w:val="24"/>
          <w:szCs w:val="24"/>
        </w:rPr>
        <w:t xml:space="preserve"> involved in running a</w:t>
      </w:r>
      <w:r w:rsidR="0042224F" w:rsidRPr="001C340C">
        <w:rPr>
          <w:rFonts w:ascii="Times New Roman" w:hAnsi="Times New Roman" w:cs="Times New Roman"/>
          <w:color w:val="262626" w:themeColor="text1" w:themeTint="D9"/>
          <w:sz w:val="24"/>
          <w:szCs w:val="24"/>
        </w:rPr>
        <w:t xml:space="preserve"> p</w:t>
      </w:r>
      <w:r w:rsidR="00BC7951" w:rsidRPr="001C340C">
        <w:rPr>
          <w:rFonts w:ascii="Times New Roman" w:hAnsi="Times New Roman" w:cs="Times New Roman"/>
          <w:color w:val="262626" w:themeColor="text1" w:themeTint="D9"/>
          <w:sz w:val="24"/>
          <w:szCs w:val="24"/>
        </w:rPr>
        <w:t xml:space="preserve">roduction </w:t>
      </w:r>
      <w:r w:rsidR="001A20A9" w:rsidRPr="001C340C">
        <w:rPr>
          <w:rFonts w:ascii="Times New Roman" w:hAnsi="Times New Roman" w:cs="Times New Roman"/>
          <w:color w:val="262626" w:themeColor="text1" w:themeTint="D9"/>
          <w:sz w:val="24"/>
          <w:szCs w:val="24"/>
        </w:rPr>
        <w:t>log, there exist</w:t>
      </w:r>
      <w:r w:rsidR="008139DF" w:rsidRPr="001C340C">
        <w:rPr>
          <w:rFonts w:ascii="Times New Roman" w:hAnsi="Times New Roman" w:cs="Times New Roman"/>
          <w:color w:val="262626" w:themeColor="text1" w:themeTint="D9"/>
          <w:sz w:val="24"/>
          <w:szCs w:val="24"/>
        </w:rPr>
        <w:t>s</w:t>
      </w:r>
      <w:r w:rsidR="001A20A9" w:rsidRPr="001C340C">
        <w:rPr>
          <w:rFonts w:ascii="Times New Roman" w:hAnsi="Times New Roman" w:cs="Times New Roman"/>
          <w:color w:val="262626" w:themeColor="text1" w:themeTint="D9"/>
          <w:sz w:val="24"/>
          <w:szCs w:val="24"/>
        </w:rPr>
        <w:t xml:space="preserve"> a large uncertainty around how much fluid is being produced from each reservoir layer</w:t>
      </w:r>
      <w:r w:rsidR="0042224F" w:rsidRPr="001C340C">
        <w:rPr>
          <w:rFonts w:ascii="Times New Roman" w:hAnsi="Times New Roman" w:cs="Times New Roman"/>
          <w:color w:val="262626" w:themeColor="text1" w:themeTint="D9"/>
          <w:sz w:val="24"/>
          <w:szCs w:val="24"/>
        </w:rPr>
        <w:t>.</w:t>
      </w:r>
    </w:p>
    <w:p w:rsidR="007F037B" w:rsidRPr="001C340C" w:rsidRDefault="008C164A" w:rsidP="007F037B">
      <w:pPr>
        <w:spacing w:after="0" w:line="240" w:lineRule="auto"/>
        <w:ind w:firstLine="284"/>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 xml:space="preserve">The producers and </w:t>
      </w:r>
      <w:r w:rsidR="00751D84" w:rsidRPr="001C340C">
        <w:rPr>
          <w:rFonts w:ascii="Times New Roman" w:hAnsi="Times New Roman" w:cs="Times New Roman"/>
          <w:bCs/>
          <w:color w:val="262626" w:themeColor="text1" w:themeTint="D9"/>
          <w:sz w:val="24"/>
          <w:szCs w:val="24"/>
        </w:rPr>
        <w:t>CO</w:t>
      </w:r>
      <w:r w:rsidR="00751D84" w:rsidRPr="001C340C">
        <w:rPr>
          <w:rFonts w:ascii="Times New Roman" w:hAnsi="Times New Roman" w:cs="Times New Roman"/>
          <w:bCs/>
          <w:color w:val="262626" w:themeColor="text1" w:themeTint="D9"/>
          <w:sz w:val="24"/>
          <w:szCs w:val="24"/>
          <w:vertAlign w:val="subscript"/>
        </w:rPr>
        <w:t>2</w:t>
      </w:r>
      <w:r w:rsidR="002E0DF2" w:rsidRPr="001C340C">
        <w:rPr>
          <w:rFonts w:ascii="Times New Roman" w:hAnsi="Times New Roman" w:cs="Times New Roman"/>
          <w:color w:val="262626" w:themeColor="text1" w:themeTint="D9"/>
          <w:sz w:val="24"/>
          <w:szCs w:val="24"/>
        </w:rPr>
        <w:t xml:space="preserve"> injectors were completed in both MPZ and ROZ</w:t>
      </w:r>
      <w:r w:rsidRPr="001C340C">
        <w:rPr>
          <w:rFonts w:ascii="Times New Roman" w:hAnsi="Times New Roman" w:cs="Times New Roman"/>
          <w:color w:val="262626" w:themeColor="text1" w:themeTint="D9"/>
          <w:sz w:val="24"/>
          <w:szCs w:val="24"/>
        </w:rPr>
        <w:t xml:space="preserve"> in the model</w:t>
      </w:r>
      <w:r w:rsidR="001A20A9" w:rsidRPr="001C340C">
        <w:rPr>
          <w:rFonts w:ascii="Times New Roman" w:hAnsi="Times New Roman" w:cs="Times New Roman"/>
          <w:color w:val="262626" w:themeColor="text1" w:themeTint="D9"/>
          <w:sz w:val="24"/>
          <w:szCs w:val="24"/>
        </w:rPr>
        <w:t>, in-line with the perforation activities performed in field</w:t>
      </w:r>
      <w:r w:rsidRPr="001C340C">
        <w:rPr>
          <w:rFonts w:ascii="Times New Roman" w:hAnsi="Times New Roman" w:cs="Times New Roman"/>
          <w:color w:val="262626" w:themeColor="text1" w:themeTint="D9"/>
          <w:sz w:val="24"/>
          <w:szCs w:val="24"/>
        </w:rPr>
        <w:t xml:space="preserve"> at the start of </w:t>
      </w:r>
      <w:r w:rsidRPr="001C340C">
        <w:rPr>
          <w:rFonts w:ascii="Times New Roman" w:hAnsi="Times New Roman" w:cs="Times New Roman"/>
          <w:bCs/>
          <w:color w:val="262626" w:themeColor="text1" w:themeTint="D9"/>
          <w:sz w:val="24"/>
          <w:szCs w:val="24"/>
        </w:rPr>
        <w:t>CO</w:t>
      </w:r>
      <w:r w:rsidRPr="001C340C">
        <w:rPr>
          <w:rFonts w:ascii="Times New Roman" w:hAnsi="Times New Roman" w:cs="Times New Roman"/>
          <w:bCs/>
          <w:color w:val="262626" w:themeColor="text1" w:themeTint="D9"/>
          <w:sz w:val="24"/>
          <w:szCs w:val="24"/>
          <w:vertAlign w:val="subscript"/>
        </w:rPr>
        <w:t>2</w:t>
      </w:r>
      <w:r w:rsidRPr="001C340C">
        <w:rPr>
          <w:rFonts w:ascii="Times New Roman" w:hAnsi="Times New Roman" w:cs="Times New Roman"/>
          <w:color w:val="262626" w:themeColor="text1" w:themeTint="D9"/>
          <w:sz w:val="24"/>
          <w:szCs w:val="24"/>
        </w:rPr>
        <w:t xml:space="preserve"> injection. S</w:t>
      </w:r>
      <w:r w:rsidR="003D5E77" w:rsidRPr="001C340C">
        <w:rPr>
          <w:rFonts w:ascii="Times New Roman" w:hAnsi="Times New Roman" w:cs="Times New Roman"/>
          <w:color w:val="262626" w:themeColor="text1" w:themeTint="D9"/>
          <w:sz w:val="24"/>
          <w:szCs w:val="24"/>
        </w:rPr>
        <w:t>imulation</w:t>
      </w:r>
      <w:r w:rsidRPr="001C340C">
        <w:rPr>
          <w:rFonts w:ascii="Times New Roman" w:hAnsi="Times New Roman" w:cs="Times New Roman"/>
          <w:color w:val="262626" w:themeColor="text1" w:themeTint="D9"/>
          <w:sz w:val="24"/>
          <w:szCs w:val="24"/>
        </w:rPr>
        <w:t>s</w:t>
      </w:r>
      <w:r w:rsidR="003D5E77" w:rsidRPr="001C340C">
        <w:rPr>
          <w:rFonts w:ascii="Times New Roman" w:hAnsi="Times New Roman" w:cs="Times New Roman"/>
          <w:color w:val="262626" w:themeColor="text1" w:themeTint="D9"/>
          <w:sz w:val="24"/>
          <w:szCs w:val="24"/>
        </w:rPr>
        <w:t xml:space="preserve"> </w:t>
      </w:r>
      <w:r w:rsidR="00824222" w:rsidRPr="001C340C">
        <w:rPr>
          <w:rFonts w:ascii="Times New Roman" w:hAnsi="Times New Roman" w:cs="Times New Roman"/>
          <w:color w:val="262626" w:themeColor="text1" w:themeTint="D9"/>
          <w:sz w:val="24"/>
          <w:szCs w:val="24"/>
        </w:rPr>
        <w:t>w</w:t>
      </w:r>
      <w:r w:rsidRPr="001C340C">
        <w:rPr>
          <w:rFonts w:ascii="Times New Roman" w:hAnsi="Times New Roman" w:cs="Times New Roman"/>
          <w:color w:val="262626" w:themeColor="text1" w:themeTint="D9"/>
          <w:sz w:val="24"/>
          <w:szCs w:val="24"/>
        </w:rPr>
        <w:t>ere</w:t>
      </w:r>
      <w:r w:rsidR="003D5E77" w:rsidRPr="001C340C">
        <w:rPr>
          <w:rFonts w:ascii="Times New Roman" w:hAnsi="Times New Roman" w:cs="Times New Roman"/>
          <w:color w:val="262626" w:themeColor="text1" w:themeTint="D9"/>
          <w:sz w:val="24"/>
          <w:szCs w:val="24"/>
        </w:rPr>
        <w:t xml:space="preserve"> run with </w:t>
      </w:r>
      <w:r w:rsidRPr="001C340C">
        <w:rPr>
          <w:rFonts w:ascii="Times New Roman" w:hAnsi="Times New Roman" w:cs="Times New Roman"/>
          <w:color w:val="262626" w:themeColor="text1" w:themeTint="D9"/>
          <w:sz w:val="24"/>
          <w:szCs w:val="24"/>
        </w:rPr>
        <w:t xml:space="preserve">producers </w:t>
      </w:r>
      <w:r w:rsidR="003D5E77" w:rsidRPr="001C340C">
        <w:rPr>
          <w:rFonts w:ascii="Times New Roman" w:hAnsi="Times New Roman" w:cs="Times New Roman"/>
          <w:color w:val="262626" w:themeColor="text1" w:themeTint="D9"/>
          <w:sz w:val="24"/>
          <w:szCs w:val="24"/>
        </w:rPr>
        <w:t>on liquid rate control, with an objective to match cumulative oil and water produc</w:t>
      </w:r>
      <w:r w:rsidR="001A20A9" w:rsidRPr="001C340C">
        <w:rPr>
          <w:rFonts w:ascii="Times New Roman" w:hAnsi="Times New Roman" w:cs="Times New Roman"/>
          <w:color w:val="262626" w:themeColor="text1" w:themeTint="D9"/>
          <w:sz w:val="24"/>
          <w:szCs w:val="24"/>
        </w:rPr>
        <w:t xml:space="preserve">tion, and </w:t>
      </w:r>
      <w:r w:rsidR="001B3BB2" w:rsidRPr="001C340C">
        <w:rPr>
          <w:rFonts w:ascii="Times New Roman" w:hAnsi="Times New Roman" w:cs="Times New Roman"/>
          <w:color w:val="262626" w:themeColor="text1" w:themeTint="D9"/>
          <w:sz w:val="24"/>
          <w:szCs w:val="24"/>
        </w:rPr>
        <w:t xml:space="preserve">gas-oil ratio </w:t>
      </w:r>
      <w:r w:rsidR="001A20A9" w:rsidRPr="001C340C">
        <w:rPr>
          <w:rFonts w:ascii="Times New Roman" w:hAnsi="Times New Roman" w:cs="Times New Roman"/>
          <w:color w:val="262626" w:themeColor="text1" w:themeTint="D9"/>
          <w:sz w:val="24"/>
          <w:szCs w:val="24"/>
        </w:rPr>
        <w:t>for last two</w:t>
      </w:r>
      <w:r w:rsidR="00CA4993" w:rsidRPr="001C340C">
        <w:rPr>
          <w:rFonts w:ascii="Times New Roman" w:hAnsi="Times New Roman" w:cs="Times New Roman"/>
          <w:color w:val="262626" w:themeColor="text1" w:themeTint="D9"/>
          <w:sz w:val="24"/>
          <w:szCs w:val="24"/>
        </w:rPr>
        <w:t xml:space="preserve"> years.</w:t>
      </w:r>
      <w:r w:rsidR="00731779" w:rsidRPr="001C340C">
        <w:rPr>
          <w:rFonts w:ascii="Times New Roman" w:hAnsi="Times New Roman" w:cs="Times New Roman"/>
          <w:color w:val="262626" w:themeColor="text1" w:themeTint="D9"/>
          <w:sz w:val="24"/>
          <w:szCs w:val="24"/>
        </w:rPr>
        <w:t xml:space="preserve"> </w:t>
      </w:r>
      <w:r w:rsidRPr="001C340C">
        <w:rPr>
          <w:rFonts w:ascii="Times New Roman" w:hAnsi="Times New Roman" w:cs="Times New Roman"/>
          <w:color w:val="262626" w:themeColor="text1" w:themeTint="D9"/>
          <w:sz w:val="24"/>
          <w:szCs w:val="24"/>
        </w:rPr>
        <w:t xml:space="preserve">The </w:t>
      </w:r>
      <w:r w:rsidR="00602E29" w:rsidRPr="001C340C">
        <w:rPr>
          <w:rFonts w:ascii="Times New Roman" w:hAnsi="Times New Roman" w:cs="Times New Roman"/>
          <w:color w:val="262626" w:themeColor="text1" w:themeTint="D9"/>
          <w:sz w:val="24"/>
          <w:szCs w:val="24"/>
        </w:rPr>
        <w:t xml:space="preserve">injectors </w:t>
      </w:r>
      <w:r w:rsidRPr="001C340C">
        <w:rPr>
          <w:rFonts w:ascii="Times New Roman" w:hAnsi="Times New Roman" w:cs="Times New Roman"/>
          <w:color w:val="262626" w:themeColor="text1" w:themeTint="D9"/>
          <w:sz w:val="24"/>
          <w:szCs w:val="24"/>
        </w:rPr>
        <w:t xml:space="preserve">were set </w:t>
      </w:r>
      <w:r w:rsidR="00602E29" w:rsidRPr="001C340C">
        <w:rPr>
          <w:rFonts w:ascii="Times New Roman" w:hAnsi="Times New Roman" w:cs="Times New Roman"/>
          <w:color w:val="262626" w:themeColor="text1" w:themeTint="D9"/>
          <w:sz w:val="24"/>
          <w:szCs w:val="24"/>
        </w:rPr>
        <w:t xml:space="preserve">on historic water </w:t>
      </w:r>
      <w:r w:rsidR="009E3E5F" w:rsidRPr="001C340C">
        <w:rPr>
          <w:rFonts w:ascii="Times New Roman" w:hAnsi="Times New Roman" w:cs="Times New Roman"/>
          <w:color w:val="262626" w:themeColor="text1" w:themeTint="D9"/>
          <w:sz w:val="24"/>
          <w:szCs w:val="24"/>
        </w:rPr>
        <w:t xml:space="preserve">and </w:t>
      </w:r>
      <w:r w:rsidR="00751D84" w:rsidRPr="001C340C">
        <w:rPr>
          <w:rFonts w:ascii="Times New Roman" w:hAnsi="Times New Roman" w:cs="Times New Roman"/>
          <w:bCs/>
          <w:color w:val="262626" w:themeColor="text1" w:themeTint="D9"/>
          <w:sz w:val="24"/>
          <w:szCs w:val="24"/>
        </w:rPr>
        <w:t>CO</w:t>
      </w:r>
      <w:r w:rsidR="00751D84" w:rsidRPr="001C340C">
        <w:rPr>
          <w:rFonts w:ascii="Times New Roman" w:hAnsi="Times New Roman" w:cs="Times New Roman"/>
          <w:bCs/>
          <w:color w:val="262626" w:themeColor="text1" w:themeTint="D9"/>
          <w:sz w:val="24"/>
          <w:szCs w:val="24"/>
          <w:vertAlign w:val="subscript"/>
        </w:rPr>
        <w:t>2</w:t>
      </w:r>
      <w:r w:rsidR="009E3E5F" w:rsidRPr="001C340C">
        <w:rPr>
          <w:rFonts w:ascii="Times New Roman" w:hAnsi="Times New Roman" w:cs="Times New Roman"/>
          <w:color w:val="262626" w:themeColor="text1" w:themeTint="D9"/>
          <w:sz w:val="24"/>
          <w:szCs w:val="24"/>
        </w:rPr>
        <w:t xml:space="preserve"> </w:t>
      </w:r>
      <w:r w:rsidR="00602E29" w:rsidRPr="001C340C">
        <w:rPr>
          <w:rFonts w:ascii="Times New Roman" w:hAnsi="Times New Roman" w:cs="Times New Roman"/>
          <w:color w:val="262626" w:themeColor="text1" w:themeTint="D9"/>
          <w:sz w:val="24"/>
          <w:szCs w:val="24"/>
        </w:rPr>
        <w:t xml:space="preserve">injection rate </w:t>
      </w:r>
      <w:r w:rsidR="009E3E5F" w:rsidRPr="001C340C">
        <w:rPr>
          <w:rFonts w:ascii="Times New Roman" w:hAnsi="Times New Roman" w:cs="Times New Roman"/>
          <w:color w:val="262626" w:themeColor="text1" w:themeTint="D9"/>
          <w:sz w:val="24"/>
          <w:szCs w:val="24"/>
        </w:rPr>
        <w:t xml:space="preserve">with adjustments </w:t>
      </w:r>
      <w:r w:rsidR="00602E29" w:rsidRPr="001C340C">
        <w:rPr>
          <w:rFonts w:ascii="Times New Roman" w:hAnsi="Times New Roman" w:cs="Times New Roman"/>
          <w:color w:val="262626" w:themeColor="text1" w:themeTint="D9"/>
          <w:sz w:val="24"/>
          <w:szCs w:val="24"/>
        </w:rPr>
        <w:t>as shown in Fig</w:t>
      </w:r>
      <w:r w:rsidR="00E27C1A" w:rsidRPr="001C340C">
        <w:rPr>
          <w:rFonts w:ascii="Times New Roman" w:hAnsi="Times New Roman" w:cs="Times New Roman"/>
          <w:color w:val="262626" w:themeColor="text1" w:themeTint="D9"/>
          <w:sz w:val="24"/>
          <w:szCs w:val="24"/>
        </w:rPr>
        <w:t>.</w:t>
      </w:r>
      <w:r w:rsidR="00602E29" w:rsidRPr="001C340C">
        <w:rPr>
          <w:rFonts w:ascii="Times New Roman" w:hAnsi="Times New Roman" w:cs="Times New Roman"/>
          <w:color w:val="262626" w:themeColor="text1" w:themeTint="D9"/>
          <w:sz w:val="24"/>
          <w:szCs w:val="24"/>
        </w:rPr>
        <w:t xml:space="preserve"> </w:t>
      </w:r>
      <w:r w:rsidR="00782A45" w:rsidRPr="001C340C">
        <w:rPr>
          <w:rFonts w:ascii="Times New Roman" w:hAnsi="Times New Roman" w:cs="Times New Roman"/>
          <w:color w:val="262626" w:themeColor="text1" w:themeTint="D9"/>
          <w:sz w:val="24"/>
          <w:szCs w:val="24"/>
        </w:rPr>
        <w:t>2</w:t>
      </w:r>
      <w:r w:rsidR="00602E29" w:rsidRPr="001C340C">
        <w:rPr>
          <w:rFonts w:ascii="Times New Roman" w:hAnsi="Times New Roman" w:cs="Times New Roman"/>
          <w:color w:val="262626" w:themeColor="text1" w:themeTint="D9"/>
          <w:sz w:val="24"/>
          <w:szCs w:val="24"/>
        </w:rPr>
        <w:t>. The objective function was setup by adding</w:t>
      </w:r>
      <w:r w:rsidRPr="001C340C">
        <w:rPr>
          <w:rFonts w:ascii="Times New Roman" w:hAnsi="Times New Roman" w:cs="Times New Roman"/>
          <w:color w:val="262626" w:themeColor="text1" w:themeTint="D9"/>
          <w:sz w:val="24"/>
          <w:szCs w:val="24"/>
        </w:rPr>
        <w:t xml:space="preserve"> </w:t>
      </w:r>
      <w:r w:rsidR="00602E29" w:rsidRPr="001C340C">
        <w:rPr>
          <w:rFonts w:ascii="Times New Roman" w:hAnsi="Times New Roman" w:cs="Times New Roman"/>
          <w:color w:val="262626" w:themeColor="text1" w:themeTint="D9"/>
          <w:sz w:val="24"/>
          <w:szCs w:val="24"/>
        </w:rPr>
        <w:t xml:space="preserve">mismatch between simulated and observed </w:t>
      </w:r>
      <w:r w:rsidRPr="001C340C">
        <w:rPr>
          <w:rFonts w:ascii="Times New Roman" w:hAnsi="Times New Roman" w:cs="Times New Roman"/>
          <w:color w:val="262626" w:themeColor="text1" w:themeTint="D9"/>
          <w:sz w:val="24"/>
          <w:szCs w:val="24"/>
        </w:rPr>
        <w:t xml:space="preserve">response for – </w:t>
      </w:r>
      <w:r w:rsidR="00602E29" w:rsidRPr="001C340C">
        <w:rPr>
          <w:rFonts w:ascii="Times New Roman" w:hAnsi="Times New Roman" w:cs="Times New Roman"/>
          <w:color w:val="262626" w:themeColor="text1" w:themeTint="D9"/>
          <w:sz w:val="24"/>
          <w:szCs w:val="24"/>
        </w:rPr>
        <w:t>cumulative oil production for each producer</w:t>
      </w:r>
      <w:r w:rsidR="009E3E5F" w:rsidRPr="001C340C">
        <w:rPr>
          <w:rFonts w:ascii="Times New Roman" w:hAnsi="Times New Roman" w:cs="Times New Roman"/>
          <w:color w:val="262626" w:themeColor="text1" w:themeTint="D9"/>
          <w:sz w:val="24"/>
          <w:szCs w:val="24"/>
        </w:rPr>
        <w:t xml:space="preserve">, </w:t>
      </w:r>
      <w:r w:rsidR="006D1EEB" w:rsidRPr="001C340C">
        <w:rPr>
          <w:rFonts w:ascii="Times New Roman" w:hAnsi="Times New Roman" w:cs="Times New Roman"/>
          <w:color w:val="262626" w:themeColor="text1" w:themeTint="D9"/>
          <w:sz w:val="24"/>
          <w:szCs w:val="24"/>
        </w:rPr>
        <w:t>gas production rate for last two years and flowing bottom-hole pressure for injectors</w:t>
      </w:r>
      <w:r w:rsidR="00602E29" w:rsidRPr="001C340C">
        <w:rPr>
          <w:rFonts w:ascii="Times New Roman" w:hAnsi="Times New Roman" w:cs="Times New Roman"/>
          <w:color w:val="262626" w:themeColor="text1" w:themeTint="D9"/>
          <w:sz w:val="24"/>
          <w:szCs w:val="24"/>
        </w:rPr>
        <w:t>. The weighting was assigned in proportion to fraction of cumulative oil produced by each well at sector level to improve the match for P-</w:t>
      </w:r>
      <w:r w:rsidR="006D1EEB" w:rsidRPr="001C340C">
        <w:rPr>
          <w:rFonts w:ascii="Times New Roman" w:hAnsi="Times New Roman" w:cs="Times New Roman"/>
          <w:color w:val="262626" w:themeColor="text1" w:themeTint="D9"/>
          <w:sz w:val="24"/>
          <w:szCs w:val="24"/>
        </w:rPr>
        <w:t xml:space="preserve">3 and P-5, </w:t>
      </w:r>
      <w:r w:rsidRPr="001C340C">
        <w:rPr>
          <w:rFonts w:ascii="Times New Roman" w:hAnsi="Times New Roman" w:cs="Times New Roman"/>
          <w:color w:val="262626" w:themeColor="text1" w:themeTint="D9"/>
          <w:sz w:val="24"/>
          <w:szCs w:val="24"/>
        </w:rPr>
        <w:t xml:space="preserve">which are </w:t>
      </w:r>
      <w:r w:rsidR="006D1EEB" w:rsidRPr="001C340C">
        <w:rPr>
          <w:rFonts w:ascii="Times New Roman" w:hAnsi="Times New Roman" w:cs="Times New Roman"/>
          <w:color w:val="262626" w:themeColor="text1" w:themeTint="D9"/>
          <w:sz w:val="24"/>
          <w:szCs w:val="24"/>
        </w:rPr>
        <w:t>the key producer</w:t>
      </w:r>
      <w:r w:rsidRPr="001C340C">
        <w:rPr>
          <w:rFonts w:ascii="Times New Roman" w:hAnsi="Times New Roman" w:cs="Times New Roman"/>
          <w:color w:val="262626" w:themeColor="text1" w:themeTint="D9"/>
          <w:sz w:val="24"/>
          <w:szCs w:val="24"/>
        </w:rPr>
        <w:t>s</w:t>
      </w:r>
      <w:r w:rsidR="006D1EEB" w:rsidRPr="001C340C">
        <w:rPr>
          <w:rFonts w:ascii="Times New Roman" w:hAnsi="Times New Roman" w:cs="Times New Roman"/>
          <w:color w:val="262626" w:themeColor="text1" w:themeTint="D9"/>
          <w:sz w:val="24"/>
          <w:szCs w:val="24"/>
        </w:rPr>
        <w:t xml:space="preserve"> for pilot with surfactant injection planned in well 1.</w:t>
      </w:r>
    </w:p>
    <w:p w:rsidR="007F037B" w:rsidRPr="001C340C" w:rsidRDefault="00824222" w:rsidP="00DC2FA2">
      <w:pPr>
        <w:spacing w:after="0" w:line="240" w:lineRule="auto"/>
        <w:ind w:firstLine="284"/>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 xml:space="preserve">Deepening of producers into ROZ resulted in significant amount of water production in field, which could not be matched until introduction of aquifer support </w:t>
      </w:r>
      <w:r w:rsidR="008139DF" w:rsidRPr="001C340C">
        <w:rPr>
          <w:rFonts w:ascii="Times New Roman" w:hAnsi="Times New Roman" w:cs="Times New Roman"/>
          <w:color w:val="262626" w:themeColor="text1" w:themeTint="D9"/>
          <w:sz w:val="24"/>
          <w:szCs w:val="24"/>
        </w:rPr>
        <w:t xml:space="preserve">to ROZ </w:t>
      </w:r>
      <w:r w:rsidRPr="001C340C">
        <w:rPr>
          <w:rFonts w:ascii="Times New Roman" w:hAnsi="Times New Roman" w:cs="Times New Roman"/>
          <w:color w:val="262626" w:themeColor="text1" w:themeTint="D9"/>
          <w:sz w:val="24"/>
          <w:szCs w:val="24"/>
        </w:rPr>
        <w:t xml:space="preserve">in </w:t>
      </w:r>
      <w:r w:rsidR="001A20A9" w:rsidRPr="001C340C">
        <w:rPr>
          <w:rFonts w:ascii="Times New Roman" w:hAnsi="Times New Roman" w:cs="Times New Roman"/>
          <w:color w:val="262626" w:themeColor="text1" w:themeTint="D9"/>
          <w:sz w:val="24"/>
          <w:szCs w:val="24"/>
        </w:rPr>
        <w:t xml:space="preserve">the </w:t>
      </w:r>
      <w:r w:rsidRPr="001C340C">
        <w:rPr>
          <w:rFonts w:ascii="Times New Roman" w:hAnsi="Times New Roman" w:cs="Times New Roman"/>
          <w:color w:val="262626" w:themeColor="text1" w:themeTint="D9"/>
          <w:sz w:val="24"/>
          <w:szCs w:val="24"/>
        </w:rPr>
        <w:t>model.</w:t>
      </w:r>
      <w:r w:rsidR="00602E29" w:rsidRPr="001C340C">
        <w:rPr>
          <w:rFonts w:ascii="Times New Roman" w:hAnsi="Times New Roman" w:cs="Times New Roman"/>
          <w:color w:val="262626" w:themeColor="text1" w:themeTint="D9"/>
          <w:sz w:val="24"/>
          <w:szCs w:val="24"/>
        </w:rPr>
        <w:t xml:space="preserve"> </w:t>
      </w:r>
      <w:r w:rsidRPr="001C340C">
        <w:rPr>
          <w:rFonts w:ascii="Times New Roman" w:hAnsi="Times New Roman" w:cs="Times New Roman"/>
          <w:color w:val="262626" w:themeColor="text1" w:themeTint="D9"/>
          <w:sz w:val="24"/>
          <w:szCs w:val="24"/>
        </w:rPr>
        <w:t>Once all the wells could produce on liquid rate control w</w:t>
      </w:r>
      <w:r w:rsidR="0042224F" w:rsidRPr="001C340C">
        <w:rPr>
          <w:rFonts w:ascii="Times New Roman" w:hAnsi="Times New Roman" w:cs="Times New Roman"/>
          <w:color w:val="262626" w:themeColor="text1" w:themeTint="D9"/>
          <w:sz w:val="24"/>
          <w:szCs w:val="24"/>
        </w:rPr>
        <w:t>ith bottom-hole pressure above 10</w:t>
      </w:r>
      <w:r w:rsidRPr="001C340C">
        <w:rPr>
          <w:rFonts w:ascii="Times New Roman" w:hAnsi="Times New Roman" w:cs="Times New Roman"/>
          <w:color w:val="262626" w:themeColor="text1" w:themeTint="D9"/>
          <w:sz w:val="24"/>
          <w:szCs w:val="24"/>
        </w:rPr>
        <w:t xml:space="preserve">00 psi, </w:t>
      </w:r>
      <w:r w:rsidR="008C164A" w:rsidRPr="001C340C">
        <w:rPr>
          <w:rFonts w:ascii="Times New Roman" w:hAnsi="Times New Roman" w:cs="Times New Roman"/>
          <w:color w:val="262626" w:themeColor="text1" w:themeTint="D9"/>
          <w:sz w:val="24"/>
          <w:szCs w:val="24"/>
        </w:rPr>
        <w:t>runs for S</w:t>
      </w:r>
      <w:r w:rsidRPr="001C340C">
        <w:rPr>
          <w:rFonts w:ascii="Times New Roman" w:hAnsi="Times New Roman" w:cs="Times New Roman"/>
          <w:color w:val="262626" w:themeColor="text1" w:themeTint="D9"/>
          <w:sz w:val="24"/>
          <w:szCs w:val="24"/>
        </w:rPr>
        <w:t xml:space="preserve">ensitivity </w:t>
      </w:r>
      <w:r w:rsidR="008C164A" w:rsidRPr="001C340C">
        <w:rPr>
          <w:rFonts w:ascii="Times New Roman" w:hAnsi="Times New Roman" w:cs="Times New Roman"/>
          <w:color w:val="262626" w:themeColor="text1" w:themeTint="D9"/>
          <w:sz w:val="24"/>
          <w:szCs w:val="24"/>
        </w:rPr>
        <w:t xml:space="preserve">analysis </w:t>
      </w:r>
      <w:r w:rsidRPr="001C340C">
        <w:rPr>
          <w:rFonts w:ascii="Times New Roman" w:hAnsi="Times New Roman" w:cs="Times New Roman"/>
          <w:color w:val="262626" w:themeColor="text1" w:themeTint="D9"/>
          <w:sz w:val="24"/>
          <w:szCs w:val="24"/>
        </w:rPr>
        <w:t xml:space="preserve">were made. </w:t>
      </w:r>
      <w:r w:rsidR="00197E48" w:rsidRPr="001C340C">
        <w:rPr>
          <w:rFonts w:ascii="Times New Roman" w:hAnsi="Times New Roman" w:cs="Times New Roman"/>
          <w:color w:val="262626" w:themeColor="text1" w:themeTint="D9"/>
          <w:sz w:val="24"/>
          <w:szCs w:val="24"/>
        </w:rPr>
        <w:t>70</w:t>
      </w:r>
      <w:r w:rsidR="003D5E77" w:rsidRPr="001C340C">
        <w:rPr>
          <w:rFonts w:ascii="Times New Roman" w:hAnsi="Times New Roman" w:cs="Times New Roman"/>
          <w:color w:val="262626" w:themeColor="text1" w:themeTint="D9"/>
          <w:sz w:val="24"/>
          <w:szCs w:val="24"/>
        </w:rPr>
        <w:t xml:space="preserve"> UPs were identified</w:t>
      </w:r>
      <w:r w:rsidR="002D15A3" w:rsidRPr="001C340C">
        <w:rPr>
          <w:rFonts w:ascii="Times New Roman" w:hAnsi="Times New Roman" w:cs="Times New Roman"/>
          <w:color w:val="262626" w:themeColor="text1" w:themeTint="D9"/>
          <w:sz w:val="24"/>
          <w:szCs w:val="24"/>
        </w:rPr>
        <w:t xml:space="preserve"> in addition to the 15 UPs from waterflood match</w:t>
      </w:r>
      <w:r w:rsidR="003D5E77" w:rsidRPr="001C340C">
        <w:rPr>
          <w:rFonts w:ascii="Times New Roman" w:hAnsi="Times New Roman" w:cs="Times New Roman"/>
          <w:color w:val="262626" w:themeColor="text1" w:themeTint="D9"/>
          <w:sz w:val="24"/>
          <w:szCs w:val="24"/>
        </w:rPr>
        <w:t>, mainly around pore volume and transmissibility in int</w:t>
      </w:r>
      <w:r w:rsidR="00197E48" w:rsidRPr="001C340C">
        <w:rPr>
          <w:rFonts w:ascii="Times New Roman" w:hAnsi="Times New Roman" w:cs="Times New Roman"/>
          <w:color w:val="262626" w:themeColor="text1" w:themeTint="D9"/>
          <w:sz w:val="24"/>
          <w:szCs w:val="24"/>
        </w:rPr>
        <w:t xml:space="preserve">erwell regions for MPZ and ROZ; </w:t>
      </w:r>
      <w:r w:rsidR="002D15A3" w:rsidRPr="001C340C">
        <w:rPr>
          <w:rFonts w:ascii="Times New Roman" w:hAnsi="Times New Roman" w:cs="Times New Roman"/>
          <w:color w:val="262626" w:themeColor="text1" w:themeTint="D9"/>
          <w:sz w:val="24"/>
          <w:szCs w:val="24"/>
        </w:rPr>
        <w:t xml:space="preserve">three-phase </w:t>
      </w:r>
      <w:r w:rsidR="003D5E77" w:rsidRPr="001C340C">
        <w:rPr>
          <w:rFonts w:ascii="Times New Roman" w:hAnsi="Times New Roman" w:cs="Times New Roman"/>
          <w:color w:val="262626" w:themeColor="text1" w:themeTint="D9"/>
          <w:sz w:val="24"/>
          <w:szCs w:val="24"/>
        </w:rPr>
        <w:t>relative permeabilities</w:t>
      </w:r>
      <w:r w:rsidR="00197E48" w:rsidRPr="001C340C">
        <w:rPr>
          <w:rFonts w:ascii="Times New Roman" w:hAnsi="Times New Roman" w:cs="Times New Roman"/>
          <w:color w:val="262626" w:themeColor="text1" w:themeTint="D9"/>
          <w:sz w:val="24"/>
          <w:szCs w:val="24"/>
        </w:rPr>
        <w:t>; and well injectivities</w:t>
      </w:r>
      <w:r w:rsidR="003D5E77" w:rsidRPr="001C340C">
        <w:rPr>
          <w:rFonts w:ascii="Times New Roman" w:hAnsi="Times New Roman" w:cs="Times New Roman"/>
          <w:color w:val="262626" w:themeColor="text1" w:themeTint="D9"/>
          <w:sz w:val="24"/>
          <w:szCs w:val="24"/>
        </w:rPr>
        <w:t xml:space="preserve">. </w:t>
      </w:r>
      <w:r w:rsidR="00197E48" w:rsidRPr="001C340C">
        <w:rPr>
          <w:rFonts w:ascii="Times New Roman" w:hAnsi="Times New Roman" w:cs="Times New Roman"/>
          <w:color w:val="262626" w:themeColor="text1" w:themeTint="D9"/>
          <w:sz w:val="24"/>
          <w:szCs w:val="24"/>
        </w:rPr>
        <w:t xml:space="preserve">All studies for </w:t>
      </w:r>
      <w:r w:rsidR="00C65043" w:rsidRPr="001C340C">
        <w:rPr>
          <w:rFonts w:ascii="Times New Roman" w:hAnsi="Times New Roman" w:cs="Times New Roman"/>
          <w:bCs/>
          <w:color w:val="262626" w:themeColor="text1" w:themeTint="D9"/>
          <w:sz w:val="24"/>
          <w:szCs w:val="24"/>
        </w:rPr>
        <w:t>CO</w:t>
      </w:r>
      <w:r w:rsidR="00C65043" w:rsidRPr="001C340C">
        <w:rPr>
          <w:rFonts w:ascii="Times New Roman" w:hAnsi="Times New Roman" w:cs="Times New Roman"/>
          <w:bCs/>
          <w:color w:val="262626" w:themeColor="text1" w:themeTint="D9"/>
          <w:sz w:val="24"/>
          <w:szCs w:val="24"/>
          <w:vertAlign w:val="subscript"/>
        </w:rPr>
        <w:t>2</w:t>
      </w:r>
      <w:r w:rsidR="00602E29" w:rsidRPr="001C340C">
        <w:rPr>
          <w:rFonts w:ascii="Times New Roman" w:hAnsi="Times New Roman" w:cs="Times New Roman"/>
          <w:color w:val="262626" w:themeColor="text1" w:themeTint="D9"/>
          <w:sz w:val="24"/>
          <w:szCs w:val="24"/>
        </w:rPr>
        <w:t xml:space="preserve"> </w:t>
      </w:r>
      <w:r w:rsidR="00197E48" w:rsidRPr="001C340C">
        <w:rPr>
          <w:rFonts w:ascii="Times New Roman" w:hAnsi="Times New Roman" w:cs="Times New Roman"/>
          <w:color w:val="262626" w:themeColor="text1" w:themeTint="D9"/>
          <w:sz w:val="24"/>
          <w:szCs w:val="24"/>
        </w:rPr>
        <w:t xml:space="preserve">match were performed by fixing the 15 UPs from waterflood match at their mean values. </w:t>
      </w:r>
      <w:r w:rsidR="003D5E77" w:rsidRPr="001C340C">
        <w:rPr>
          <w:rFonts w:ascii="Times New Roman" w:hAnsi="Times New Roman" w:cs="Times New Roman"/>
          <w:color w:val="262626" w:themeColor="text1" w:themeTint="D9"/>
          <w:sz w:val="24"/>
          <w:szCs w:val="24"/>
        </w:rPr>
        <w:t>Based on the results</w:t>
      </w:r>
      <w:r w:rsidR="002D15A3" w:rsidRPr="001C340C">
        <w:rPr>
          <w:rFonts w:ascii="Times New Roman" w:hAnsi="Times New Roman" w:cs="Times New Roman"/>
          <w:color w:val="262626" w:themeColor="text1" w:themeTint="D9"/>
          <w:sz w:val="24"/>
          <w:szCs w:val="24"/>
        </w:rPr>
        <w:t xml:space="preserve"> from sensitivity analysis</w:t>
      </w:r>
      <w:r w:rsidR="000D0AD3" w:rsidRPr="001C340C">
        <w:rPr>
          <w:rFonts w:ascii="Times New Roman" w:hAnsi="Times New Roman" w:cs="Times New Roman"/>
          <w:color w:val="262626" w:themeColor="text1" w:themeTint="D9"/>
          <w:sz w:val="24"/>
          <w:szCs w:val="24"/>
        </w:rPr>
        <w:t>,</w:t>
      </w:r>
      <w:r w:rsidR="003D5E77" w:rsidRPr="001C340C">
        <w:rPr>
          <w:rFonts w:ascii="Times New Roman" w:hAnsi="Times New Roman" w:cs="Times New Roman"/>
          <w:color w:val="262626" w:themeColor="text1" w:themeTint="D9"/>
          <w:sz w:val="24"/>
          <w:szCs w:val="24"/>
        </w:rPr>
        <w:t xml:space="preserve"> </w:t>
      </w:r>
      <w:r w:rsidR="002D15A3" w:rsidRPr="001C340C">
        <w:rPr>
          <w:rFonts w:ascii="Times New Roman" w:hAnsi="Times New Roman" w:cs="Times New Roman"/>
          <w:color w:val="262626" w:themeColor="text1" w:themeTint="D9"/>
          <w:sz w:val="24"/>
          <w:szCs w:val="24"/>
        </w:rPr>
        <w:t>43</w:t>
      </w:r>
      <w:r w:rsidR="003D5E77" w:rsidRPr="001C340C">
        <w:rPr>
          <w:rFonts w:ascii="Times New Roman" w:hAnsi="Times New Roman" w:cs="Times New Roman"/>
          <w:color w:val="262626" w:themeColor="text1" w:themeTint="D9"/>
          <w:sz w:val="24"/>
          <w:szCs w:val="24"/>
        </w:rPr>
        <w:t xml:space="preserve"> </w:t>
      </w:r>
      <w:r w:rsidR="00197E48" w:rsidRPr="001C340C">
        <w:rPr>
          <w:rFonts w:ascii="Times New Roman" w:hAnsi="Times New Roman" w:cs="Times New Roman"/>
          <w:color w:val="262626" w:themeColor="text1" w:themeTint="D9"/>
          <w:sz w:val="24"/>
          <w:szCs w:val="24"/>
        </w:rPr>
        <w:t xml:space="preserve">(out of 70) </w:t>
      </w:r>
      <w:r w:rsidR="003D5E77" w:rsidRPr="001C340C">
        <w:rPr>
          <w:rFonts w:ascii="Times New Roman" w:hAnsi="Times New Roman" w:cs="Times New Roman"/>
          <w:color w:val="262626" w:themeColor="text1" w:themeTint="D9"/>
          <w:sz w:val="24"/>
          <w:szCs w:val="24"/>
        </w:rPr>
        <w:t>UPs were carried forward in history matching</w:t>
      </w:r>
      <w:r w:rsidR="002D15A3" w:rsidRPr="001C340C">
        <w:rPr>
          <w:rFonts w:ascii="Times New Roman" w:hAnsi="Times New Roman" w:cs="Times New Roman"/>
          <w:color w:val="262626" w:themeColor="text1" w:themeTint="D9"/>
          <w:sz w:val="24"/>
          <w:szCs w:val="24"/>
        </w:rPr>
        <w:t xml:space="preserve">, which are listed in Table </w:t>
      </w:r>
      <w:r w:rsidR="00DA0A14" w:rsidRPr="001C340C">
        <w:rPr>
          <w:rFonts w:ascii="Times New Roman" w:hAnsi="Times New Roman" w:cs="Times New Roman"/>
          <w:color w:val="262626" w:themeColor="text1" w:themeTint="D9"/>
          <w:sz w:val="24"/>
          <w:szCs w:val="24"/>
        </w:rPr>
        <w:t>3</w:t>
      </w:r>
      <w:r w:rsidR="00DC2FA2" w:rsidRPr="001C340C">
        <w:rPr>
          <w:rFonts w:ascii="Times New Roman" w:hAnsi="Times New Roman" w:cs="Times New Roman"/>
          <w:color w:val="262626" w:themeColor="text1" w:themeTint="D9"/>
          <w:sz w:val="24"/>
          <w:szCs w:val="24"/>
        </w:rPr>
        <w:t xml:space="preserve">. </w:t>
      </w:r>
      <w:r w:rsidR="00602E29" w:rsidRPr="001C340C">
        <w:rPr>
          <w:rFonts w:ascii="Times New Roman" w:hAnsi="Times New Roman" w:cs="Times New Roman"/>
          <w:color w:val="262626" w:themeColor="text1" w:themeTint="D9"/>
          <w:sz w:val="24"/>
          <w:szCs w:val="24"/>
        </w:rPr>
        <w:t>200</w:t>
      </w:r>
      <w:r w:rsidR="008C164A" w:rsidRPr="001C340C">
        <w:rPr>
          <w:rFonts w:ascii="Times New Roman" w:hAnsi="Times New Roman" w:cs="Times New Roman"/>
          <w:color w:val="262626" w:themeColor="text1" w:themeTint="D9"/>
          <w:sz w:val="24"/>
          <w:szCs w:val="24"/>
        </w:rPr>
        <w:t xml:space="preserve"> LHC experiments were run, and four</w:t>
      </w:r>
      <w:r w:rsidR="00602E29" w:rsidRPr="001C340C">
        <w:rPr>
          <w:rFonts w:ascii="Times New Roman" w:hAnsi="Times New Roman" w:cs="Times New Roman"/>
          <w:color w:val="262626" w:themeColor="text1" w:themeTint="D9"/>
          <w:sz w:val="24"/>
          <w:szCs w:val="24"/>
        </w:rPr>
        <w:t xml:space="preserve"> start points were identified for running ES to reduce the g</w:t>
      </w:r>
      <w:r w:rsidR="00DC2FA2" w:rsidRPr="001C340C">
        <w:rPr>
          <w:rFonts w:ascii="Times New Roman" w:hAnsi="Times New Roman" w:cs="Times New Roman"/>
          <w:color w:val="262626" w:themeColor="text1" w:themeTint="D9"/>
          <w:sz w:val="24"/>
          <w:szCs w:val="24"/>
        </w:rPr>
        <w:t>lobal objective function value.</w:t>
      </w:r>
    </w:p>
    <w:p w:rsidR="006054D0" w:rsidRPr="001C340C" w:rsidRDefault="00F40A80" w:rsidP="007F037B">
      <w:pPr>
        <w:spacing w:after="0" w:line="240" w:lineRule="auto"/>
        <w:ind w:firstLine="284"/>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The w</w:t>
      </w:r>
      <w:r w:rsidR="003D5E77" w:rsidRPr="001C340C">
        <w:rPr>
          <w:rFonts w:ascii="Times New Roman" w:hAnsi="Times New Roman" w:cs="Times New Roman"/>
          <w:color w:val="262626" w:themeColor="text1" w:themeTint="D9"/>
          <w:sz w:val="24"/>
          <w:szCs w:val="24"/>
        </w:rPr>
        <w:t xml:space="preserve">ell injectivity indices </w:t>
      </w:r>
      <w:r w:rsidR="000D0AD3" w:rsidRPr="001C340C">
        <w:rPr>
          <w:rFonts w:ascii="Times New Roman" w:hAnsi="Times New Roman" w:cs="Times New Roman"/>
          <w:color w:val="262626" w:themeColor="text1" w:themeTint="D9"/>
          <w:sz w:val="24"/>
          <w:szCs w:val="24"/>
        </w:rPr>
        <w:t xml:space="preserve">were </w:t>
      </w:r>
      <w:r w:rsidR="003D5E77" w:rsidRPr="001C340C">
        <w:rPr>
          <w:rFonts w:ascii="Times New Roman" w:hAnsi="Times New Roman" w:cs="Times New Roman"/>
          <w:color w:val="262626" w:themeColor="text1" w:themeTint="D9"/>
          <w:sz w:val="24"/>
          <w:szCs w:val="24"/>
        </w:rPr>
        <w:t xml:space="preserve">modified for </w:t>
      </w:r>
      <w:r w:rsidR="000D0AD3" w:rsidRPr="001C340C">
        <w:rPr>
          <w:rFonts w:ascii="Times New Roman" w:hAnsi="Times New Roman" w:cs="Times New Roman"/>
          <w:color w:val="262626" w:themeColor="text1" w:themeTint="D9"/>
          <w:sz w:val="24"/>
          <w:szCs w:val="24"/>
        </w:rPr>
        <w:t xml:space="preserve">the injectors </w:t>
      </w:r>
      <w:r w:rsidRPr="001C340C">
        <w:rPr>
          <w:rFonts w:ascii="Times New Roman" w:hAnsi="Times New Roman" w:cs="Times New Roman"/>
          <w:color w:val="262626" w:themeColor="text1" w:themeTint="D9"/>
          <w:sz w:val="24"/>
          <w:szCs w:val="24"/>
        </w:rPr>
        <w:t xml:space="preserve">to get a match on flowing bottom-hole pressure, which were estimated from tubing-head pressure using correlations for water and </w:t>
      </w:r>
      <w:r w:rsidR="00751D84" w:rsidRPr="001C340C">
        <w:rPr>
          <w:rFonts w:ascii="Times New Roman" w:hAnsi="Times New Roman" w:cs="Times New Roman"/>
          <w:bCs/>
          <w:color w:val="262626" w:themeColor="text1" w:themeTint="D9"/>
          <w:sz w:val="24"/>
          <w:szCs w:val="24"/>
        </w:rPr>
        <w:t>CO</w:t>
      </w:r>
      <w:r w:rsidR="00751D84" w:rsidRPr="001C340C">
        <w:rPr>
          <w:rFonts w:ascii="Times New Roman" w:hAnsi="Times New Roman" w:cs="Times New Roman"/>
          <w:bCs/>
          <w:color w:val="262626" w:themeColor="text1" w:themeTint="D9"/>
          <w:sz w:val="24"/>
          <w:szCs w:val="24"/>
          <w:vertAlign w:val="subscript"/>
        </w:rPr>
        <w:t>2</w:t>
      </w:r>
      <w:r w:rsidRPr="001C340C">
        <w:rPr>
          <w:rFonts w:ascii="Times New Roman" w:hAnsi="Times New Roman" w:cs="Times New Roman"/>
          <w:color w:val="262626" w:themeColor="text1" w:themeTint="D9"/>
          <w:sz w:val="24"/>
          <w:szCs w:val="24"/>
        </w:rPr>
        <w:t xml:space="preserve"> phases</w:t>
      </w:r>
      <w:r w:rsidR="000D0AD3" w:rsidRPr="001C340C">
        <w:rPr>
          <w:rFonts w:ascii="Times New Roman" w:hAnsi="Times New Roman" w:cs="Times New Roman"/>
          <w:color w:val="262626" w:themeColor="text1" w:themeTint="D9"/>
          <w:sz w:val="24"/>
          <w:szCs w:val="24"/>
        </w:rPr>
        <w:t xml:space="preserve">. </w:t>
      </w:r>
      <w:r w:rsidR="00DF600B" w:rsidRPr="001C340C">
        <w:rPr>
          <w:rFonts w:ascii="Times New Roman" w:hAnsi="Times New Roman" w:cs="Times New Roman"/>
          <w:color w:val="262626" w:themeColor="text1" w:themeTint="D9"/>
          <w:sz w:val="24"/>
          <w:szCs w:val="24"/>
        </w:rPr>
        <w:t xml:space="preserve">Because of absence of flowing gradient surveys, the </w:t>
      </w:r>
      <w:r w:rsidRPr="001C340C">
        <w:rPr>
          <w:rFonts w:ascii="Times New Roman" w:hAnsi="Times New Roman" w:cs="Times New Roman"/>
          <w:color w:val="262626" w:themeColor="text1" w:themeTint="D9"/>
          <w:sz w:val="24"/>
          <w:szCs w:val="24"/>
        </w:rPr>
        <w:t>vertical lift performance could not be validated, and the estimated flowing bottom-hole pressure was expected to have error</w:t>
      </w:r>
      <w:r w:rsidR="00DF600B" w:rsidRPr="001C340C">
        <w:rPr>
          <w:rFonts w:ascii="Times New Roman" w:hAnsi="Times New Roman" w:cs="Times New Roman"/>
          <w:color w:val="262626" w:themeColor="text1" w:themeTint="D9"/>
          <w:sz w:val="24"/>
          <w:szCs w:val="24"/>
        </w:rPr>
        <w:t xml:space="preserve"> of a few 100 psi.</w:t>
      </w:r>
      <w:r w:rsidR="00963596" w:rsidRPr="001C340C">
        <w:rPr>
          <w:rFonts w:ascii="Times New Roman" w:hAnsi="Times New Roman" w:cs="Times New Roman"/>
          <w:color w:val="262626" w:themeColor="text1" w:themeTint="D9"/>
          <w:sz w:val="24"/>
          <w:szCs w:val="24"/>
        </w:rPr>
        <w:t xml:space="preserve"> </w:t>
      </w:r>
      <w:r w:rsidR="00DF600B" w:rsidRPr="001C340C">
        <w:rPr>
          <w:rFonts w:ascii="Times New Roman" w:hAnsi="Times New Roman" w:cs="Times New Roman"/>
          <w:color w:val="262626" w:themeColor="text1" w:themeTint="D9"/>
          <w:sz w:val="24"/>
          <w:szCs w:val="24"/>
        </w:rPr>
        <w:t>This,</w:t>
      </w:r>
      <w:r w:rsidR="00827409" w:rsidRPr="001C340C">
        <w:rPr>
          <w:rFonts w:ascii="Times New Roman" w:hAnsi="Times New Roman" w:cs="Times New Roman"/>
          <w:color w:val="262626" w:themeColor="text1" w:themeTint="D9"/>
          <w:sz w:val="24"/>
          <w:szCs w:val="24"/>
        </w:rPr>
        <w:t xml:space="preserve"> however</w:t>
      </w:r>
      <w:r w:rsidR="00DF600B" w:rsidRPr="001C340C">
        <w:rPr>
          <w:rFonts w:ascii="Times New Roman" w:hAnsi="Times New Roman" w:cs="Times New Roman"/>
          <w:color w:val="262626" w:themeColor="text1" w:themeTint="D9"/>
          <w:sz w:val="24"/>
          <w:szCs w:val="24"/>
        </w:rPr>
        <w:t xml:space="preserve">, </w:t>
      </w:r>
      <w:r w:rsidRPr="001C340C">
        <w:rPr>
          <w:rFonts w:ascii="Times New Roman" w:hAnsi="Times New Roman" w:cs="Times New Roman"/>
          <w:color w:val="262626" w:themeColor="text1" w:themeTint="D9"/>
          <w:sz w:val="24"/>
          <w:szCs w:val="24"/>
        </w:rPr>
        <w:t>wa</w:t>
      </w:r>
      <w:r w:rsidR="00DF600B" w:rsidRPr="001C340C">
        <w:rPr>
          <w:rFonts w:ascii="Times New Roman" w:hAnsi="Times New Roman" w:cs="Times New Roman"/>
          <w:color w:val="262626" w:themeColor="text1" w:themeTint="D9"/>
          <w:sz w:val="24"/>
          <w:szCs w:val="24"/>
        </w:rPr>
        <w:t xml:space="preserve">s </w:t>
      </w:r>
      <w:r w:rsidR="00963596" w:rsidRPr="001C340C">
        <w:rPr>
          <w:rFonts w:ascii="Times New Roman" w:hAnsi="Times New Roman" w:cs="Times New Roman"/>
          <w:color w:val="262626" w:themeColor="text1" w:themeTint="D9"/>
          <w:sz w:val="24"/>
          <w:szCs w:val="24"/>
        </w:rPr>
        <w:t>not a</w:t>
      </w:r>
      <w:r w:rsidR="00DF600B" w:rsidRPr="001C340C">
        <w:rPr>
          <w:rFonts w:ascii="Times New Roman" w:hAnsi="Times New Roman" w:cs="Times New Roman"/>
          <w:color w:val="262626" w:themeColor="text1" w:themeTint="D9"/>
          <w:sz w:val="24"/>
          <w:szCs w:val="24"/>
        </w:rPr>
        <w:t xml:space="preserve"> concern for prediction because of </w:t>
      </w:r>
      <w:r w:rsidR="00827409" w:rsidRPr="001C340C">
        <w:rPr>
          <w:rFonts w:ascii="Times New Roman" w:hAnsi="Times New Roman" w:cs="Times New Roman"/>
          <w:color w:val="262626" w:themeColor="text1" w:themeTint="D9"/>
          <w:sz w:val="24"/>
          <w:szCs w:val="24"/>
        </w:rPr>
        <w:t xml:space="preserve">change in operation strategy from injection at fixed pressure to a fixed </w:t>
      </w:r>
      <w:r w:rsidR="00963596" w:rsidRPr="001C340C">
        <w:rPr>
          <w:rFonts w:ascii="Times New Roman" w:hAnsi="Times New Roman" w:cs="Times New Roman"/>
          <w:color w:val="262626" w:themeColor="text1" w:themeTint="D9"/>
          <w:sz w:val="24"/>
          <w:szCs w:val="24"/>
        </w:rPr>
        <w:t>rate</w:t>
      </w:r>
      <w:r w:rsidR="00927A5B" w:rsidRPr="001C340C">
        <w:rPr>
          <w:rFonts w:ascii="Times New Roman" w:hAnsi="Times New Roman" w:cs="Times New Roman"/>
          <w:color w:val="262626" w:themeColor="text1" w:themeTint="D9"/>
          <w:sz w:val="24"/>
          <w:szCs w:val="24"/>
        </w:rPr>
        <w:t xml:space="preserve"> at levels half of the historic rates</w:t>
      </w:r>
      <w:r w:rsidR="00963596" w:rsidRPr="001C340C">
        <w:rPr>
          <w:rFonts w:ascii="Times New Roman" w:hAnsi="Times New Roman" w:cs="Times New Roman"/>
          <w:color w:val="262626" w:themeColor="text1" w:themeTint="D9"/>
          <w:sz w:val="24"/>
          <w:szCs w:val="24"/>
        </w:rPr>
        <w:t>.</w:t>
      </w:r>
      <w:r w:rsidR="001330BB" w:rsidRPr="001C340C">
        <w:rPr>
          <w:rFonts w:ascii="Times New Roman" w:hAnsi="Times New Roman" w:cs="Times New Roman"/>
          <w:color w:val="262626" w:themeColor="text1" w:themeTint="D9"/>
          <w:sz w:val="24"/>
          <w:szCs w:val="24"/>
        </w:rPr>
        <w:t xml:space="preserve"> The weight assigned to the mismatch for bottom-hole pressure was therefore kept low in the objective function setup.</w:t>
      </w:r>
      <w:r w:rsidRPr="001C340C">
        <w:rPr>
          <w:rFonts w:ascii="Times New Roman" w:hAnsi="Times New Roman" w:cs="Times New Roman"/>
          <w:color w:val="262626" w:themeColor="text1" w:themeTint="D9"/>
          <w:sz w:val="24"/>
          <w:szCs w:val="24"/>
        </w:rPr>
        <w:t xml:space="preserve"> </w:t>
      </w:r>
      <w:r w:rsidR="007D3DA3" w:rsidRPr="001C340C">
        <w:rPr>
          <w:rFonts w:ascii="Times New Roman" w:hAnsi="Times New Roman" w:cs="Times New Roman"/>
          <w:b/>
          <w:bCs/>
          <w:color w:val="262626" w:themeColor="text1" w:themeTint="D9"/>
          <w:sz w:val="24"/>
          <w:szCs w:val="24"/>
        </w:rPr>
        <w:t>Fig.</w:t>
      </w:r>
      <w:r w:rsidR="00963596" w:rsidRPr="001C340C">
        <w:rPr>
          <w:rFonts w:ascii="Times New Roman" w:hAnsi="Times New Roman" w:cs="Times New Roman"/>
          <w:b/>
          <w:bCs/>
          <w:color w:val="262626" w:themeColor="text1" w:themeTint="D9"/>
          <w:sz w:val="24"/>
          <w:szCs w:val="24"/>
        </w:rPr>
        <w:t xml:space="preserve"> </w:t>
      </w:r>
      <w:r w:rsidR="00782A45" w:rsidRPr="001C340C">
        <w:rPr>
          <w:rFonts w:ascii="Times New Roman" w:hAnsi="Times New Roman" w:cs="Times New Roman"/>
          <w:b/>
          <w:bCs/>
          <w:color w:val="262626" w:themeColor="text1" w:themeTint="D9"/>
          <w:sz w:val="24"/>
          <w:szCs w:val="24"/>
        </w:rPr>
        <w:t>12</w:t>
      </w:r>
      <w:r w:rsidR="00963596" w:rsidRPr="001C340C">
        <w:rPr>
          <w:rFonts w:ascii="Times New Roman" w:hAnsi="Times New Roman" w:cs="Times New Roman"/>
          <w:color w:val="262626" w:themeColor="text1" w:themeTint="D9"/>
          <w:sz w:val="24"/>
          <w:szCs w:val="24"/>
        </w:rPr>
        <w:t xml:space="preserve"> compare</w:t>
      </w:r>
      <w:r w:rsidR="008139DF" w:rsidRPr="001C340C">
        <w:rPr>
          <w:rFonts w:ascii="Times New Roman" w:hAnsi="Times New Roman" w:cs="Times New Roman"/>
          <w:color w:val="262626" w:themeColor="text1" w:themeTint="D9"/>
          <w:sz w:val="24"/>
          <w:szCs w:val="24"/>
        </w:rPr>
        <w:t>s</w:t>
      </w:r>
      <w:r w:rsidR="00963596" w:rsidRPr="001C340C">
        <w:rPr>
          <w:rFonts w:ascii="Times New Roman" w:hAnsi="Times New Roman" w:cs="Times New Roman"/>
          <w:color w:val="262626" w:themeColor="text1" w:themeTint="D9"/>
          <w:sz w:val="24"/>
          <w:szCs w:val="24"/>
        </w:rPr>
        <w:t xml:space="preserve"> the observed and </w:t>
      </w:r>
      <w:r w:rsidR="00963596" w:rsidRPr="001C340C">
        <w:rPr>
          <w:rFonts w:ascii="Times New Roman" w:hAnsi="Times New Roman" w:cs="Times New Roman"/>
          <w:color w:val="262626" w:themeColor="text1" w:themeTint="D9"/>
          <w:sz w:val="24"/>
          <w:szCs w:val="24"/>
        </w:rPr>
        <w:lastRenderedPageBreak/>
        <w:t xml:space="preserve">simulation response for flowing bottom-hole pressure </w:t>
      </w:r>
      <w:r w:rsidR="00582EF4" w:rsidRPr="001C340C">
        <w:rPr>
          <w:rFonts w:ascii="Times New Roman" w:hAnsi="Times New Roman" w:cs="Times New Roman"/>
          <w:color w:val="262626" w:themeColor="text1" w:themeTint="D9"/>
          <w:sz w:val="24"/>
          <w:szCs w:val="24"/>
        </w:rPr>
        <w:t xml:space="preserve">after match </w:t>
      </w:r>
      <w:r w:rsidR="00963596" w:rsidRPr="001C340C">
        <w:rPr>
          <w:rFonts w:ascii="Times New Roman" w:hAnsi="Times New Roman" w:cs="Times New Roman"/>
          <w:color w:val="262626" w:themeColor="text1" w:themeTint="D9"/>
          <w:sz w:val="24"/>
          <w:szCs w:val="24"/>
        </w:rPr>
        <w:t xml:space="preserve">for </w:t>
      </w:r>
      <w:r w:rsidR="00582EF4" w:rsidRPr="001C340C">
        <w:rPr>
          <w:rFonts w:ascii="Times New Roman" w:hAnsi="Times New Roman" w:cs="Times New Roman"/>
          <w:color w:val="262626" w:themeColor="text1" w:themeTint="D9"/>
          <w:sz w:val="24"/>
          <w:szCs w:val="24"/>
        </w:rPr>
        <w:t>well 1</w:t>
      </w:r>
      <w:r w:rsidR="00963596" w:rsidRPr="001C340C">
        <w:rPr>
          <w:rFonts w:ascii="Times New Roman" w:hAnsi="Times New Roman" w:cs="Times New Roman"/>
          <w:color w:val="262626" w:themeColor="text1" w:themeTint="D9"/>
          <w:sz w:val="24"/>
          <w:szCs w:val="24"/>
        </w:rPr>
        <w:t>.</w:t>
      </w:r>
      <w:r w:rsidR="00DA0A14" w:rsidRPr="001C340C">
        <w:rPr>
          <w:rFonts w:ascii="Times New Roman" w:hAnsi="Times New Roman" w:cs="Times New Roman"/>
          <w:color w:val="262626" w:themeColor="text1" w:themeTint="D9"/>
          <w:sz w:val="24"/>
          <w:szCs w:val="24"/>
        </w:rPr>
        <w:t xml:space="preserve"> </w:t>
      </w:r>
      <w:r w:rsidR="006054D0" w:rsidRPr="001C340C">
        <w:rPr>
          <w:rFonts w:ascii="Times New Roman" w:hAnsi="Times New Roman" w:cs="Times New Roman"/>
          <w:color w:val="262626" w:themeColor="text1" w:themeTint="D9"/>
          <w:sz w:val="24"/>
          <w:szCs w:val="24"/>
        </w:rPr>
        <w:t xml:space="preserve">The </w:t>
      </w:r>
      <w:r w:rsidR="001330BB" w:rsidRPr="001C340C">
        <w:rPr>
          <w:rFonts w:ascii="Times New Roman" w:hAnsi="Times New Roman" w:cs="Times New Roman"/>
          <w:color w:val="262626" w:themeColor="text1" w:themeTint="D9"/>
          <w:sz w:val="24"/>
          <w:szCs w:val="24"/>
        </w:rPr>
        <w:t xml:space="preserve">cell </w:t>
      </w:r>
      <w:r w:rsidR="006054D0" w:rsidRPr="001C340C">
        <w:rPr>
          <w:rFonts w:ascii="Times New Roman" w:hAnsi="Times New Roman" w:cs="Times New Roman"/>
          <w:color w:val="262626" w:themeColor="text1" w:themeTint="D9"/>
          <w:sz w:val="24"/>
          <w:szCs w:val="24"/>
        </w:rPr>
        <w:t xml:space="preserve">connection </w:t>
      </w:r>
      <w:r w:rsidR="001330BB" w:rsidRPr="001C340C">
        <w:rPr>
          <w:rFonts w:ascii="Times New Roman" w:hAnsi="Times New Roman" w:cs="Times New Roman"/>
          <w:color w:val="262626" w:themeColor="text1" w:themeTint="D9"/>
          <w:sz w:val="24"/>
          <w:szCs w:val="24"/>
        </w:rPr>
        <w:t xml:space="preserve">(transmissibility) </w:t>
      </w:r>
      <w:r w:rsidR="006054D0" w:rsidRPr="001C340C">
        <w:rPr>
          <w:rFonts w:ascii="Times New Roman" w:hAnsi="Times New Roman" w:cs="Times New Roman"/>
          <w:color w:val="262626" w:themeColor="text1" w:themeTint="D9"/>
          <w:sz w:val="24"/>
          <w:szCs w:val="24"/>
        </w:rPr>
        <w:t>factor</w:t>
      </w:r>
      <w:r w:rsidR="001330BB" w:rsidRPr="001C340C">
        <w:rPr>
          <w:rFonts w:ascii="Times New Roman" w:hAnsi="Times New Roman" w:cs="Times New Roman"/>
          <w:color w:val="262626" w:themeColor="text1" w:themeTint="D9"/>
          <w:sz w:val="24"/>
          <w:szCs w:val="24"/>
        </w:rPr>
        <w:t xml:space="preserve">, which is </w:t>
      </w:r>
      <w:r w:rsidR="006054D0" w:rsidRPr="001C340C">
        <w:rPr>
          <w:rFonts w:ascii="Times New Roman" w:hAnsi="Times New Roman" w:cs="Times New Roman"/>
          <w:color w:val="262626" w:themeColor="text1" w:themeTint="D9"/>
          <w:sz w:val="24"/>
          <w:szCs w:val="24"/>
        </w:rPr>
        <w:t xml:space="preserve">defined below, had to be significantly reduced for most of the wells: </w:t>
      </w:r>
    </w:p>
    <w:p w:rsidR="006054D0" w:rsidRPr="001C340C" w:rsidRDefault="006054D0" w:rsidP="000C7E24">
      <w:pPr>
        <w:spacing w:after="0" w:line="240" w:lineRule="auto"/>
        <w:jc w:val="both"/>
        <w:rPr>
          <w:rFonts w:ascii="Times New Roman" w:hAnsi="Times New Roman" w:cs="Times New Roman"/>
          <w:color w:val="262626" w:themeColor="text1" w:themeTint="D9"/>
          <w:sz w:val="24"/>
          <w:szCs w:val="24"/>
        </w:rPr>
      </w:pPr>
    </w:p>
    <w:p w:rsidR="00CA3F3F" w:rsidRPr="001C340C" w:rsidRDefault="001330BB" w:rsidP="000C7E24">
      <w:pPr>
        <w:spacing w:after="0" w:line="240" w:lineRule="auto"/>
        <w:jc w:val="both"/>
        <w:rPr>
          <w:rFonts w:ascii="Times New Roman" w:hAnsi="Times New Roman" w:cs="Times New Roman"/>
          <w:bCs/>
          <w:color w:val="262626" w:themeColor="text1" w:themeTint="D9"/>
          <w:sz w:val="24"/>
          <w:szCs w:val="24"/>
        </w:rPr>
      </w:pPr>
      <m:oMathPara>
        <m:oMathParaPr>
          <m:jc m:val="right"/>
        </m:oMathParaPr>
        <m:oMath>
          <m:r>
            <w:rPr>
              <w:rFonts w:ascii="Cambria Math" w:hAnsi="Cambria Math" w:cs="Times New Roman"/>
              <w:color w:val="262626" w:themeColor="text1" w:themeTint="D9"/>
              <w:sz w:val="24"/>
              <w:szCs w:val="24"/>
            </w:rPr>
            <m:t>Cell Connection Factor=</m:t>
          </m:r>
          <m:f>
            <m:fPr>
              <m:ctrlPr>
                <w:rPr>
                  <w:rFonts w:ascii="Cambria Math" w:hAnsi="Cambria Math" w:cs="Times New Roman"/>
                  <w:i/>
                  <w:color w:val="262626" w:themeColor="text1" w:themeTint="D9"/>
                  <w:sz w:val="24"/>
                  <w:szCs w:val="24"/>
                </w:rPr>
              </m:ctrlPr>
            </m:fPr>
            <m:num>
              <m:r>
                <w:rPr>
                  <w:rFonts w:ascii="Cambria Math" w:hAnsi="Cambria Math" w:cs="Times New Roman"/>
                  <w:color w:val="262626" w:themeColor="text1" w:themeTint="D9"/>
                  <w:sz w:val="24"/>
                  <w:szCs w:val="24"/>
                </w:rPr>
                <m:t>PIMULT*Kh</m:t>
              </m:r>
            </m:num>
            <m:den>
              <m:r>
                <m:rPr>
                  <m:sty m:val="p"/>
                </m:rPr>
                <w:rPr>
                  <w:rFonts w:ascii="Cambria Math" w:hAnsi="Cambria Math" w:cs="Times New Roman"/>
                  <w:color w:val="262626" w:themeColor="text1" w:themeTint="D9"/>
                  <w:sz w:val="24"/>
                  <w:szCs w:val="24"/>
                </w:rPr>
                <m:t>ln</m:t>
              </m:r>
              <m:func>
                <m:funcPr>
                  <m:ctrlPr>
                    <w:rPr>
                      <w:rFonts w:ascii="Cambria Math" w:hAnsi="Cambria Math" w:cs="Times New Roman"/>
                      <w:i/>
                      <w:color w:val="262626" w:themeColor="text1" w:themeTint="D9"/>
                      <w:sz w:val="24"/>
                      <w:szCs w:val="24"/>
                    </w:rPr>
                  </m:ctrlPr>
                </m:funcPr>
                <m:fName>
                  <m:d>
                    <m:dPr>
                      <m:ctrlPr>
                        <w:rPr>
                          <w:rFonts w:ascii="Cambria Math" w:hAnsi="Cambria Math" w:cs="Times New Roman"/>
                          <w:color w:val="262626" w:themeColor="text1" w:themeTint="D9"/>
                          <w:sz w:val="24"/>
                          <w:szCs w:val="24"/>
                        </w:rPr>
                      </m:ctrlPr>
                    </m:dPr>
                    <m:e>
                      <m:f>
                        <m:fPr>
                          <m:ctrlPr>
                            <w:rPr>
                              <w:rFonts w:ascii="Cambria Math" w:hAnsi="Cambria Math" w:cs="Times New Roman"/>
                              <w:i/>
                              <w:color w:val="262626" w:themeColor="text1" w:themeTint="D9"/>
                              <w:sz w:val="24"/>
                              <w:szCs w:val="24"/>
                            </w:rPr>
                          </m:ctrlPr>
                        </m:fPr>
                        <m:num>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r</m:t>
                              </m:r>
                            </m:e>
                            <m:sub>
                              <m:r>
                                <w:rPr>
                                  <w:rFonts w:ascii="Cambria Math" w:hAnsi="Cambria Math" w:cs="Times New Roman"/>
                                  <w:color w:val="262626" w:themeColor="text1" w:themeTint="D9"/>
                                  <w:sz w:val="24"/>
                                  <w:szCs w:val="24"/>
                                </w:rPr>
                                <m:t>o</m:t>
                              </m:r>
                            </m:sub>
                          </m:sSub>
                        </m:num>
                        <m:den>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r</m:t>
                              </m:r>
                            </m:e>
                            <m:sub>
                              <m:r>
                                <w:rPr>
                                  <w:rFonts w:ascii="Cambria Math" w:hAnsi="Cambria Math" w:cs="Times New Roman"/>
                                  <w:color w:val="262626" w:themeColor="text1" w:themeTint="D9"/>
                                  <w:sz w:val="24"/>
                                  <w:szCs w:val="24"/>
                                </w:rPr>
                                <m:t>w</m:t>
                              </m:r>
                            </m:sub>
                          </m:sSub>
                        </m:den>
                      </m:f>
                    </m:e>
                  </m:d>
                </m:fName>
                <m:e>
                  <m:r>
                    <w:rPr>
                      <w:rFonts w:ascii="Cambria Math" w:hAnsi="Cambria Math" w:cs="Times New Roman"/>
                      <w:color w:val="262626" w:themeColor="text1" w:themeTint="D9"/>
                      <w:sz w:val="24"/>
                      <w:szCs w:val="24"/>
                    </w:rPr>
                    <m:t>+</m:t>
                  </m:r>
                </m:e>
              </m:func>
              <m:r>
                <w:rPr>
                  <w:rFonts w:ascii="Cambria Math" w:hAnsi="Cambria Math" w:cs="Times New Roman"/>
                  <w:color w:val="262626" w:themeColor="text1" w:themeTint="D9"/>
                  <w:sz w:val="24"/>
                  <w:szCs w:val="24"/>
                </w:rPr>
                <m:t xml:space="preserve"> s</m:t>
              </m:r>
            </m:den>
          </m:f>
          <m:r>
            <w:rPr>
              <w:rFonts w:ascii="Cambria Math" w:hAnsi="Cambria Math" w:cs="Times New Roman"/>
              <w:color w:val="262626" w:themeColor="text1" w:themeTint="D9"/>
              <w:sz w:val="24"/>
              <w:szCs w:val="24"/>
            </w:rPr>
            <m:t xml:space="preserve">                                    (10)</m:t>
          </m:r>
        </m:oMath>
      </m:oMathPara>
    </w:p>
    <w:p w:rsidR="00211664" w:rsidRPr="001C340C" w:rsidRDefault="00211664" w:rsidP="000C7E24">
      <w:pPr>
        <w:spacing w:after="0" w:line="240" w:lineRule="auto"/>
        <w:jc w:val="both"/>
        <w:rPr>
          <w:rFonts w:ascii="Times New Roman" w:hAnsi="Times New Roman" w:cs="Times New Roman"/>
          <w:bCs/>
          <w:color w:val="262626" w:themeColor="text1" w:themeTint="D9"/>
          <w:sz w:val="24"/>
          <w:szCs w:val="24"/>
        </w:rPr>
      </w:pPr>
    </w:p>
    <w:p w:rsidR="007F037B" w:rsidRPr="001C340C" w:rsidRDefault="001330BB" w:rsidP="000C7E24">
      <w:pPr>
        <w:spacing w:after="0" w:line="240" w:lineRule="auto"/>
        <w:jc w:val="both"/>
        <w:rPr>
          <w:rFonts w:ascii="Times New Roman" w:hAnsi="Times New Roman" w:cs="Times New Roman"/>
          <w:color w:val="262626" w:themeColor="text1" w:themeTint="D9"/>
          <w:sz w:val="24"/>
          <w:szCs w:val="24"/>
        </w:rPr>
      </w:pPr>
      <w:r w:rsidRPr="001C340C">
        <w:rPr>
          <w:rFonts w:ascii="Times New Roman" w:hAnsi="Times New Roman" w:cs="Times New Roman"/>
          <w:color w:val="262626" w:themeColor="text1" w:themeTint="D9"/>
          <w:sz w:val="24"/>
          <w:szCs w:val="24"/>
        </w:rPr>
        <w:t>w</w:t>
      </w:r>
      <w:r w:rsidR="006054D0" w:rsidRPr="001C340C">
        <w:rPr>
          <w:rFonts w:ascii="Times New Roman" w:hAnsi="Times New Roman" w:cs="Times New Roman"/>
          <w:color w:val="262626" w:themeColor="text1" w:themeTint="D9"/>
          <w:sz w:val="24"/>
          <w:szCs w:val="24"/>
        </w:rPr>
        <w:t xml:space="preserve">here </w:t>
      </w:r>
      <w:r w:rsidRPr="001C340C">
        <w:rPr>
          <w:rFonts w:ascii="Times New Roman" w:hAnsi="Times New Roman" w:cs="Times New Roman"/>
          <w:color w:val="262626" w:themeColor="text1" w:themeTint="D9"/>
          <w:sz w:val="24"/>
          <w:szCs w:val="24"/>
        </w:rPr>
        <w:t xml:space="preserve">PIMULT is a user-specified number, Kh is the effective permeability times the net thickness of the connection, </w:t>
      </w:r>
      <m:oMath>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r</m:t>
            </m:r>
          </m:e>
          <m:sub>
            <m:r>
              <w:rPr>
                <w:rFonts w:ascii="Cambria Math" w:hAnsi="Cambria Math" w:cs="Times New Roman"/>
                <w:color w:val="262626" w:themeColor="text1" w:themeTint="D9"/>
                <w:sz w:val="24"/>
                <w:szCs w:val="24"/>
              </w:rPr>
              <m:t>o</m:t>
            </m:r>
          </m:sub>
        </m:sSub>
      </m:oMath>
      <w:r w:rsidRPr="001C340C">
        <w:rPr>
          <w:rFonts w:ascii="Times New Roman" w:hAnsi="Times New Roman" w:cs="Times New Roman"/>
          <w:color w:val="262626" w:themeColor="text1" w:themeTint="D9"/>
          <w:sz w:val="24"/>
          <w:szCs w:val="24"/>
        </w:rPr>
        <w:t xml:space="preserve"> is the ‘pressure equivalent radius’ of the grid block, </w:t>
      </w:r>
      <m:oMath>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r</m:t>
            </m:r>
          </m:e>
          <m:sub>
            <m:r>
              <w:rPr>
                <w:rFonts w:ascii="Cambria Math" w:hAnsi="Cambria Math" w:cs="Times New Roman"/>
                <w:color w:val="262626" w:themeColor="text1" w:themeTint="D9"/>
                <w:sz w:val="24"/>
                <w:szCs w:val="24"/>
              </w:rPr>
              <m:t>w</m:t>
            </m:r>
          </m:sub>
        </m:sSub>
      </m:oMath>
      <w:r w:rsidRPr="001C340C">
        <w:rPr>
          <w:rFonts w:ascii="Times New Roman" w:hAnsi="Times New Roman" w:cs="Times New Roman"/>
          <w:color w:val="262626" w:themeColor="text1" w:themeTint="D9"/>
          <w:sz w:val="24"/>
          <w:szCs w:val="24"/>
        </w:rPr>
        <w:t xml:space="preserve"> is the wellbore radius and s is the skin factor. </w:t>
      </w:r>
      <w:r w:rsidR="006054D0" w:rsidRPr="001C340C">
        <w:rPr>
          <w:rFonts w:ascii="Times New Roman" w:hAnsi="Times New Roman" w:cs="Times New Roman"/>
          <w:color w:val="262626" w:themeColor="text1" w:themeTint="D9"/>
          <w:sz w:val="24"/>
          <w:szCs w:val="24"/>
        </w:rPr>
        <w:t xml:space="preserve">For well 1, the ratio between the connection factors for history matched models to </w:t>
      </w:r>
      <w:r w:rsidR="00927A5B" w:rsidRPr="001C340C">
        <w:rPr>
          <w:rFonts w:ascii="Times New Roman" w:hAnsi="Times New Roman" w:cs="Times New Roman"/>
          <w:color w:val="262626" w:themeColor="text1" w:themeTint="D9"/>
          <w:sz w:val="24"/>
          <w:szCs w:val="24"/>
        </w:rPr>
        <w:t>the</w:t>
      </w:r>
      <w:r w:rsidR="006054D0" w:rsidRPr="001C340C">
        <w:rPr>
          <w:rFonts w:ascii="Times New Roman" w:hAnsi="Times New Roman" w:cs="Times New Roman"/>
          <w:color w:val="262626" w:themeColor="text1" w:themeTint="D9"/>
          <w:sz w:val="24"/>
          <w:szCs w:val="24"/>
        </w:rPr>
        <w:t xml:space="preserve"> geologic model</w:t>
      </w:r>
      <w:r w:rsidR="00927A5B" w:rsidRPr="001C340C">
        <w:rPr>
          <w:rFonts w:ascii="Times New Roman" w:hAnsi="Times New Roman" w:cs="Times New Roman"/>
          <w:color w:val="262626" w:themeColor="text1" w:themeTint="D9"/>
          <w:sz w:val="24"/>
          <w:szCs w:val="24"/>
        </w:rPr>
        <w:t>,</w:t>
      </w:r>
      <w:r w:rsidR="006054D0" w:rsidRPr="001C340C">
        <w:rPr>
          <w:rFonts w:ascii="Times New Roman" w:hAnsi="Times New Roman" w:cs="Times New Roman"/>
          <w:color w:val="262626" w:themeColor="text1" w:themeTint="D9"/>
          <w:sz w:val="24"/>
          <w:szCs w:val="24"/>
        </w:rPr>
        <w:t xml:space="preserve"> </w:t>
      </w:r>
      <w:r w:rsidR="004F3929" w:rsidRPr="001C340C">
        <w:rPr>
          <w:rFonts w:ascii="Times New Roman" w:hAnsi="Times New Roman" w:cs="Times New Roman"/>
          <w:color w:val="262626" w:themeColor="text1" w:themeTint="D9"/>
          <w:sz w:val="24"/>
          <w:szCs w:val="24"/>
        </w:rPr>
        <w:t xml:space="preserve">which was </w:t>
      </w:r>
      <w:r w:rsidR="006054D0" w:rsidRPr="001C340C">
        <w:rPr>
          <w:rFonts w:ascii="Times New Roman" w:hAnsi="Times New Roman" w:cs="Times New Roman"/>
          <w:color w:val="262626" w:themeColor="text1" w:themeTint="D9"/>
          <w:sz w:val="24"/>
          <w:szCs w:val="24"/>
        </w:rPr>
        <w:t>setup using petrophysical logs</w:t>
      </w:r>
      <w:r w:rsidR="00927A5B" w:rsidRPr="001C340C">
        <w:rPr>
          <w:rFonts w:ascii="Times New Roman" w:hAnsi="Times New Roman" w:cs="Times New Roman"/>
          <w:color w:val="262626" w:themeColor="text1" w:themeTint="D9"/>
          <w:sz w:val="24"/>
          <w:szCs w:val="24"/>
        </w:rPr>
        <w:t>,</w:t>
      </w:r>
      <w:r w:rsidR="006054D0" w:rsidRPr="001C340C">
        <w:rPr>
          <w:rFonts w:ascii="Times New Roman" w:hAnsi="Times New Roman" w:cs="Times New Roman"/>
          <w:color w:val="262626" w:themeColor="text1" w:themeTint="D9"/>
          <w:sz w:val="24"/>
          <w:szCs w:val="24"/>
        </w:rPr>
        <w:t xml:space="preserve"> was found to be </w:t>
      </w:r>
      <w:r w:rsidR="004F3929" w:rsidRPr="001C340C">
        <w:rPr>
          <w:rFonts w:ascii="Times New Roman" w:hAnsi="Times New Roman" w:cs="Times New Roman"/>
          <w:color w:val="262626" w:themeColor="text1" w:themeTint="D9"/>
          <w:sz w:val="24"/>
          <w:szCs w:val="24"/>
        </w:rPr>
        <w:t>0.1 to 0.4.</w:t>
      </w:r>
      <w:r w:rsidR="00615DDB" w:rsidRPr="001C340C">
        <w:rPr>
          <w:rFonts w:ascii="Times New Roman" w:hAnsi="Times New Roman" w:cs="Times New Roman"/>
          <w:color w:val="262626" w:themeColor="text1" w:themeTint="D9"/>
          <w:sz w:val="24"/>
          <w:szCs w:val="24"/>
        </w:rPr>
        <w:t xml:space="preserve"> </w:t>
      </w:r>
      <w:r w:rsidR="00DA0A14" w:rsidRPr="001C340C">
        <w:rPr>
          <w:rFonts w:ascii="Times New Roman" w:hAnsi="Times New Roman" w:cs="Times New Roman"/>
          <w:b/>
          <w:color w:val="262626" w:themeColor="text1" w:themeTint="D9"/>
          <w:sz w:val="24"/>
          <w:szCs w:val="24"/>
        </w:rPr>
        <w:t>Fig</w:t>
      </w:r>
      <w:r w:rsidR="007D3DA3" w:rsidRPr="001C340C">
        <w:rPr>
          <w:rFonts w:ascii="Times New Roman" w:hAnsi="Times New Roman" w:cs="Times New Roman"/>
          <w:b/>
          <w:color w:val="262626" w:themeColor="text1" w:themeTint="D9"/>
          <w:sz w:val="24"/>
          <w:szCs w:val="24"/>
        </w:rPr>
        <w:t>.</w:t>
      </w:r>
      <w:r w:rsidR="00DA0A14" w:rsidRPr="001C340C">
        <w:rPr>
          <w:rFonts w:ascii="Times New Roman" w:hAnsi="Times New Roman" w:cs="Times New Roman"/>
          <w:b/>
          <w:color w:val="262626" w:themeColor="text1" w:themeTint="D9"/>
          <w:sz w:val="24"/>
          <w:szCs w:val="24"/>
        </w:rPr>
        <w:t xml:space="preserve"> </w:t>
      </w:r>
      <w:r w:rsidR="00782A45" w:rsidRPr="001C340C">
        <w:rPr>
          <w:rFonts w:ascii="Times New Roman" w:hAnsi="Times New Roman" w:cs="Times New Roman"/>
          <w:b/>
          <w:color w:val="262626" w:themeColor="text1" w:themeTint="D9"/>
          <w:sz w:val="24"/>
          <w:szCs w:val="24"/>
        </w:rPr>
        <w:t>13</w:t>
      </w:r>
      <w:r w:rsidR="00DA0A14" w:rsidRPr="001C340C">
        <w:rPr>
          <w:rFonts w:ascii="Times New Roman" w:hAnsi="Times New Roman" w:cs="Times New Roman"/>
          <w:bCs/>
          <w:color w:val="262626" w:themeColor="text1" w:themeTint="D9"/>
          <w:sz w:val="24"/>
          <w:szCs w:val="24"/>
        </w:rPr>
        <w:t xml:space="preserve"> shows </w:t>
      </w:r>
      <w:r w:rsidR="00615DDB" w:rsidRPr="001C340C">
        <w:rPr>
          <w:rFonts w:ascii="Times New Roman" w:hAnsi="Times New Roman" w:cs="Times New Roman"/>
          <w:bCs/>
          <w:color w:val="262626" w:themeColor="text1" w:themeTint="D9"/>
          <w:sz w:val="24"/>
          <w:szCs w:val="24"/>
        </w:rPr>
        <w:t xml:space="preserve">that the reservoir pressure at the sector level in March 2018 (at the end of </w:t>
      </w:r>
      <w:r w:rsidR="00751D84" w:rsidRPr="001C340C">
        <w:rPr>
          <w:rFonts w:ascii="Times New Roman" w:hAnsi="Times New Roman" w:cs="Times New Roman"/>
          <w:bCs/>
          <w:color w:val="262626" w:themeColor="text1" w:themeTint="D9"/>
          <w:sz w:val="24"/>
          <w:szCs w:val="24"/>
        </w:rPr>
        <w:t>CO</w:t>
      </w:r>
      <w:r w:rsidR="00751D84" w:rsidRPr="001C340C">
        <w:rPr>
          <w:rFonts w:ascii="Times New Roman" w:hAnsi="Times New Roman" w:cs="Times New Roman"/>
          <w:bCs/>
          <w:color w:val="262626" w:themeColor="text1" w:themeTint="D9"/>
          <w:sz w:val="24"/>
          <w:szCs w:val="24"/>
          <w:vertAlign w:val="subscript"/>
        </w:rPr>
        <w:t>2</w:t>
      </w:r>
      <w:r w:rsidR="00615DDB" w:rsidRPr="001C340C">
        <w:rPr>
          <w:rFonts w:ascii="Times New Roman" w:hAnsi="Times New Roman" w:cs="Times New Roman"/>
          <w:bCs/>
          <w:color w:val="262626" w:themeColor="text1" w:themeTint="D9"/>
          <w:sz w:val="24"/>
          <w:szCs w:val="24"/>
        </w:rPr>
        <w:t xml:space="preserve"> injection match) for cases selected to update posterior </w:t>
      </w:r>
      <w:r w:rsidR="00927A5B" w:rsidRPr="001C340C">
        <w:rPr>
          <w:rFonts w:ascii="Times New Roman" w:hAnsi="Times New Roman" w:cs="Times New Roman"/>
          <w:bCs/>
          <w:color w:val="262626" w:themeColor="text1" w:themeTint="D9"/>
          <w:sz w:val="24"/>
          <w:szCs w:val="24"/>
        </w:rPr>
        <w:t xml:space="preserve">UPs </w:t>
      </w:r>
      <w:r w:rsidR="00615DDB" w:rsidRPr="001C340C">
        <w:rPr>
          <w:rFonts w:ascii="Times New Roman" w:hAnsi="Times New Roman" w:cs="Times New Roman"/>
          <w:bCs/>
          <w:color w:val="262626" w:themeColor="text1" w:themeTint="D9"/>
          <w:sz w:val="24"/>
          <w:szCs w:val="24"/>
        </w:rPr>
        <w:t xml:space="preserve">lies in the range of 2800 – 3000 psi, close to the </w:t>
      </w:r>
      <w:r w:rsidR="00927A5B" w:rsidRPr="001C340C">
        <w:rPr>
          <w:rFonts w:ascii="Times New Roman" w:hAnsi="Times New Roman" w:cs="Times New Roman"/>
          <w:bCs/>
          <w:color w:val="262626" w:themeColor="text1" w:themeTint="D9"/>
          <w:sz w:val="24"/>
          <w:szCs w:val="24"/>
        </w:rPr>
        <w:t>expected</w:t>
      </w:r>
      <w:r w:rsidR="00615DDB" w:rsidRPr="001C340C">
        <w:rPr>
          <w:rFonts w:ascii="Times New Roman" w:hAnsi="Times New Roman" w:cs="Times New Roman"/>
          <w:bCs/>
          <w:color w:val="262626" w:themeColor="text1" w:themeTint="D9"/>
          <w:sz w:val="24"/>
          <w:szCs w:val="24"/>
        </w:rPr>
        <w:t xml:space="preserve"> value.</w:t>
      </w:r>
    </w:p>
    <w:p w:rsidR="00F23803" w:rsidRPr="001C340C" w:rsidRDefault="00F23803" w:rsidP="000C7E24">
      <w:pPr>
        <w:spacing w:after="0" w:line="240" w:lineRule="auto"/>
        <w:jc w:val="both"/>
        <w:rPr>
          <w:rFonts w:ascii="Times New Roman" w:hAnsi="Times New Roman" w:cs="Times New Roman"/>
          <w:bCs/>
          <w:color w:val="262626" w:themeColor="text1" w:themeTint="D9"/>
          <w:sz w:val="24"/>
          <w:szCs w:val="24"/>
        </w:rPr>
      </w:pPr>
    </w:p>
    <w:p w:rsidR="004B4EE6" w:rsidRPr="001C340C" w:rsidRDefault="00EA17D2" w:rsidP="000C7E24">
      <w:pPr>
        <w:pStyle w:val="ListParagraph"/>
        <w:numPr>
          <w:ilvl w:val="1"/>
          <w:numId w:val="10"/>
        </w:numPr>
        <w:spacing w:after="0" w:line="240" w:lineRule="auto"/>
        <w:ind w:left="426" w:hanging="426"/>
        <w:contextualSpacing w:val="0"/>
        <w:jc w:val="both"/>
        <w:rPr>
          <w:rFonts w:ascii="Times New Roman" w:hAnsi="Times New Roman" w:cs="Times New Roman"/>
          <w:b/>
          <w:color w:val="262626" w:themeColor="text1" w:themeTint="D9"/>
          <w:sz w:val="24"/>
          <w:szCs w:val="24"/>
        </w:rPr>
      </w:pPr>
      <w:r w:rsidRPr="001C340C">
        <w:rPr>
          <w:rFonts w:ascii="Times New Roman" w:hAnsi="Times New Roman" w:cs="Times New Roman"/>
          <w:b/>
          <w:color w:val="262626" w:themeColor="text1" w:themeTint="D9"/>
          <w:sz w:val="24"/>
          <w:szCs w:val="24"/>
        </w:rPr>
        <w:t>Foam Pilot Performance Prediction</w:t>
      </w:r>
    </w:p>
    <w:p w:rsidR="004B4EE6" w:rsidRPr="001C340C" w:rsidRDefault="004B4EE6" w:rsidP="000C7E24">
      <w:pPr>
        <w:spacing w:after="0" w:line="240" w:lineRule="auto"/>
        <w:jc w:val="both"/>
        <w:rPr>
          <w:rFonts w:ascii="Times New Roman" w:hAnsi="Times New Roman" w:cs="Times New Roman"/>
          <w:bCs/>
          <w:color w:val="262626" w:themeColor="text1" w:themeTint="D9"/>
          <w:sz w:val="24"/>
          <w:szCs w:val="24"/>
        </w:rPr>
      </w:pPr>
    </w:p>
    <w:p w:rsidR="007F037B" w:rsidRPr="001C340C" w:rsidRDefault="00CD5C12" w:rsidP="00DC2FA2">
      <w:pPr>
        <w:spacing w:after="0" w:line="240" w:lineRule="auto"/>
        <w:ind w:firstLine="284"/>
        <w:jc w:val="both"/>
        <w:rPr>
          <w:rFonts w:ascii="Times New Roman" w:hAnsi="Times New Roman" w:cs="Times New Roman"/>
          <w:bCs/>
          <w:color w:val="262626" w:themeColor="text1" w:themeTint="D9"/>
          <w:sz w:val="24"/>
          <w:szCs w:val="24"/>
        </w:rPr>
      </w:pPr>
      <w:r w:rsidRPr="001C340C">
        <w:rPr>
          <w:rFonts w:ascii="Times New Roman" w:hAnsi="Times New Roman" w:cs="Times New Roman"/>
          <w:bCs/>
          <w:color w:val="262626" w:themeColor="text1" w:themeTint="D9"/>
          <w:sz w:val="24"/>
          <w:szCs w:val="24"/>
        </w:rPr>
        <w:t xml:space="preserve">In order to simulate foam behaviour in the </w:t>
      </w:r>
      <w:r w:rsidR="00927A5B" w:rsidRPr="001C340C">
        <w:rPr>
          <w:rFonts w:ascii="Times New Roman" w:hAnsi="Times New Roman" w:cs="Times New Roman"/>
          <w:bCs/>
          <w:color w:val="262626" w:themeColor="text1" w:themeTint="D9"/>
          <w:sz w:val="24"/>
          <w:szCs w:val="24"/>
        </w:rPr>
        <w:t>reservoir</w:t>
      </w:r>
      <w:r w:rsidRPr="001C340C">
        <w:rPr>
          <w:rFonts w:ascii="Times New Roman" w:hAnsi="Times New Roman" w:cs="Times New Roman"/>
          <w:bCs/>
          <w:color w:val="262626" w:themeColor="text1" w:themeTint="D9"/>
          <w:sz w:val="24"/>
          <w:szCs w:val="24"/>
        </w:rPr>
        <w:t xml:space="preserve"> model, a surfactant component was added to the aqueous phase which had the water component present during </w:t>
      </w:r>
      <w:r w:rsidR="00C65043" w:rsidRPr="001C340C">
        <w:rPr>
          <w:rFonts w:ascii="Times New Roman" w:hAnsi="Times New Roman" w:cs="Times New Roman"/>
          <w:bCs/>
          <w:color w:val="262626" w:themeColor="text1" w:themeTint="D9"/>
          <w:sz w:val="24"/>
          <w:szCs w:val="24"/>
        </w:rPr>
        <w:t>CO</w:t>
      </w:r>
      <w:r w:rsidR="00C65043" w:rsidRPr="001C340C">
        <w:rPr>
          <w:rFonts w:ascii="Times New Roman" w:hAnsi="Times New Roman" w:cs="Times New Roman"/>
          <w:bCs/>
          <w:color w:val="262626" w:themeColor="text1" w:themeTint="D9"/>
          <w:sz w:val="24"/>
          <w:szCs w:val="24"/>
          <w:vertAlign w:val="subscript"/>
        </w:rPr>
        <w:t>2</w:t>
      </w:r>
      <w:r w:rsidRPr="001C340C">
        <w:rPr>
          <w:rFonts w:ascii="Times New Roman" w:hAnsi="Times New Roman" w:cs="Times New Roman"/>
          <w:bCs/>
          <w:color w:val="262626" w:themeColor="text1" w:themeTint="D9"/>
          <w:sz w:val="24"/>
          <w:szCs w:val="24"/>
        </w:rPr>
        <w:t xml:space="preserve"> history match as default </w:t>
      </w:r>
      <w:r w:rsidRPr="001C340C">
        <w:rPr>
          <w:rFonts w:ascii="Times New Roman" w:hAnsi="Times New Roman" w:cs="Times New Roman"/>
          <w:color w:val="262626" w:themeColor="text1" w:themeTint="D9"/>
          <w:sz w:val="24"/>
          <w:szCs w:val="24"/>
        </w:rPr>
        <w:t>(Islam and Farouq-Ali 1990)</w:t>
      </w:r>
      <w:r w:rsidRPr="001C340C">
        <w:rPr>
          <w:rFonts w:ascii="Times New Roman" w:hAnsi="Times New Roman" w:cs="Times New Roman"/>
          <w:bCs/>
          <w:color w:val="262626" w:themeColor="text1" w:themeTint="D9"/>
          <w:sz w:val="24"/>
          <w:szCs w:val="24"/>
        </w:rPr>
        <w:t xml:space="preserve">. </w:t>
      </w:r>
      <w:r w:rsidR="004931BF" w:rsidRPr="001C340C">
        <w:rPr>
          <w:rFonts w:ascii="Times New Roman" w:hAnsi="Times New Roman" w:cs="Times New Roman"/>
          <w:bCs/>
          <w:color w:val="262626" w:themeColor="text1" w:themeTint="D9"/>
          <w:sz w:val="24"/>
          <w:szCs w:val="24"/>
        </w:rPr>
        <w:t xml:space="preserve">As mentioned earlier, </w:t>
      </w:r>
      <w:r w:rsidR="00CB1AF8" w:rsidRPr="001C340C">
        <w:rPr>
          <w:rFonts w:ascii="Times New Roman" w:hAnsi="Times New Roman" w:cs="Times New Roman"/>
          <w:bCs/>
          <w:color w:val="262626" w:themeColor="text1" w:themeTint="D9"/>
          <w:sz w:val="24"/>
          <w:szCs w:val="24"/>
        </w:rPr>
        <w:t xml:space="preserve">the dynamic model was divided into three regions </w:t>
      </w:r>
      <w:r w:rsidR="00887AA7" w:rsidRPr="001C340C">
        <w:rPr>
          <w:rFonts w:ascii="Times New Roman" w:hAnsi="Times New Roman" w:cs="Times New Roman"/>
          <w:bCs/>
          <w:color w:val="262626" w:themeColor="text1" w:themeTint="D9"/>
          <w:sz w:val="24"/>
          <w:szCs w:val="24"/>
        </w:rPr>
        <w:t xml:space="preserve">to capture effect of permeability on foam behaviour </w:t>
      </w:r>
      <w:r w:rsidR="00927A5B" w:rsidRPr="001C340C">
        <w:rPr>
          <w:rFonts w:ascii="Times New Roman" w:hAnsi="Times New Roman" w:cs="Times New Roman"/>
          <w:bCs/>
          <w:color w:val="262626" w:themeColor="text1" w:themeTint="D9"/>
          <w:sz w:val="24"/>
          <w:szCs w:val="24"/>
        </w:rPr>
        <w:t>–</w:t>
      </w:r>
      <w:r w:rsidR="00CB1AF8" w:rsidRPr="001C340C">
        <w:rPr>
          <w:rFonts w:ascii="Times New Roman" w:hAnsi="Times New Roman" w:cs="Times New Roman"/>
          <w:bCs/>
          <w:color w:val="262626" w:themeColor="text1" w:themeTint="D9"/>
          <w:sz w:val="24"/>
          <w:szCs w:val="24"/>
        </w:rPr>
        <w:t xml:space="preserve"> </w:t>
      </w:r>
      <w:r w:rsidR="00887AA7" w:rsidRPr="001C340C">
        <w:rPr>
          <w:rFonts w:ascii="Times New Roman" w:hAnsi="Times New Roman" w:cs="Times New Roman"/>
          <w:bCs/>
          <w:color w:val="262626" w:themeColor="text1" w:themeTint="D9"/>
          <w:sz w:val="24"/>
          <w:szCs w:val="24"/>
        </w:rPr>
        <w:t xml:space="preserve">Region 1 with </w:t>
      </w:r>
      <w:r w:rsidR="00784E51" w:rsidRPr="001C340C">
        <w:rPr>
          <w:rFonts w:ascii="Times New Roman" w:hAnsi="Times New Roman" w:cs="Times New Roman"/>
          <w:bCs/>
          <w:color w:val="262626" w:themeColor="text1" w:themeTint="D9"/>
          <w:sz w:val="24"/>
          <w:szCs w:val="24"/>
        </w:rPr>
        <w:t xml:space="preserve">permeability </w:t>
      </w:r>
      <w:r w:rsidR="00CB1AF8" w:rsidRPr="001C340C">
        <w:rPr>
          <w:rFonts w:ascii="Times New Roman" w:hAnsi="Times New Roman" w:cs="Times New Roman"/>
          <w:bCs/>
          <w:color w:val="262626" w:themeColor="text1" w:themeTint="D9"/>
          <w:sz w:val="24"/>
          <w:szCs w:val="24"/>
        </w:rPr>
        <w:t>less than 10</w:t>
      </w:r>
      <w:r w:rsidR="00784E51" w:rsidRPr="001C340C">
        <w:rPr>
          <w:rFonts w:ascii="Times New Roman" w:hAnsi="Times New Roman" w:cs="Times New Roman"/>
          <w:bCs/>
          <w:color w:val="262626" w:themeColor="text1" w:themeTint="D9"/>
          <w:sz w:val="24"/>
          <w:szCs w:val="24"/>
        </w:rPr>
        <w:t xml:space="preserve"> </w:t>
      </w:r>
      <w:r w:rsidR="00CB1AF8" w:rsidRPr="001C340C">
        <w:rPr>
          <w:rFonts w:ascii="Times New Roman" w:hAnsi="Times New Roman" w:cs="Times New Roman"/>
          <w:bCs/>
          <w:color w:val="262626" w:themeColor="text1" w:themeTint="D9"/>
          <w:sz w:val="24"/>
          <w:szCs w:val="24"/>
        </w:rPr>
        <w:t xml:space="preserve">mD, </w:t>
      </w:r>
      <w:r w:rsidR="00887AA7" w:rsidRPr="001C340C">
        <w:rPr>
          <w:rFonts w:ascii="Times New Roman" w:hAnsi="Times New Roman" w:cs="Times New Roman"/>
          <w:bCs/>
          <w:color w:val="262626" w:themeColor="text1" w:themeTint="D9"/>
          <w:sz w:val="24"/>
          <w:szCs w:val="24"/>
        </w:rPr>
        <w:t xml:space="preserve">Region 2 with permeability in range of </w:t>
      </w:r>
      <w:r w:rsidR="00CB1AF8" w:rsidRPr="001C340C">
        <w:rPr>
          <w:rFonts w:ascii="Times New Roman" w:hAnsi="Times New Roman" w:cs="Times New Roman"/>
          <w:bCs/>
          <w:color w:val="262626" w:themeColor="text1" w:themeTint="D9"/>
          <w:sz w:val="24"/>
          <w:szCs w:val="24"/>
        </w:rPr>
        <w:t>10</w:t>
      </w:r>
      <w:r w:rsidR="00887AA7" w:rsidRPr="001C340C">
        <w:rPr>
          <w:rFonts w:ascii="Times New Roman" w:hAnsi="Times New Roman" w:cs="Times New Roman"/>
          <w:bCs/>
          <w:color w:val="262626" w:themeColor="text1" w:themeTint="D9"/>
          <w:sz w:val="24"/>
          <w:szCs w:val="24"/>
        </w:rPr>
        <w:t xml:space="preserve"> to </w:t>
      </w:r>
      <w:r w:rsidR="00CB1AF8" w:rsidRPr="001C340C">
        <w:rPr>
          <w:rFonts w:ascii="Times New Roman" w:hAnsi="Times New Roman" w:cs="Times New Roman"/>
          <w:bCs/>
          <w:color w:val="262626" w:themeColor="text1" w:themeTint="D9"/>
          <w:sz w:val="24"/>
          <w:szCs w:val="24"/>
        </w:rPr>
        <w:t xml:space="preserve">50 mD and </w:t>
      </w:r>
      <w:r w:rsidR="00887AA7" w:rsidRPr="001C340C">
        <w:rPr>
          <w:rFonts w:ascii="Times New Roman" w:hAnsi="Times New Roman" w:cs="Times New Roman"/>
          <w:bCs/>
          <w:color w:val="262626" w:themeColor="text1" w:themeTint="D9"/>
          <w:sz w:val="24"/>
          <w:szCs w:val="24"/>
        </w:rPr>
        <w:t xml:space="preserve">Region 3 with permeability </w:t>
      </w:r>
      <w:r w:rsidR="00CB1AF8" w:rsidRPr="001C340C">
        <w:rPr>
          <w:rFonts w:ascii="Times New Roman" w:hAnsi="Times New Roman" w:cs="Times New Roman"/>
          <w:bCs/>
          <w:color w:val="262626" w:themeColor="text1" w:themeTint="D9"/>
          <w:sz w:val="24"/>
          <w:szCs w:val="24"/>
        </w:rPr>
        <w:t>greater than 50</w:t>
      </w:r>
      <w:r w:rsidR="00784E51" w:rsidRPr="001C340C">
        <w:rPr>
          <w:rFonts w:ascii="Times New Roman" w:hAnsi="Times New Roman" w:cs="Times New Roman"/>
          <w:bCs/>
          <w:color w:val="262626" w:themeColor="text1" w:themeTint="D9"/>
          <w:sz w:val="24"/>
          <w:szCs w:val="24"/>
        </w:rPr>
        <w:t xml:space="preserve"> </w:t>
      </w:r>
      <w:r w:rsidR="00CB1AF8" w:rsidRPr="001C340C">
        <w:rPr>
          <w:rFonts w:ascii="Times New Roman" w:hAnsi="Times New Roman" w:cs="Times New Roman"/>
          <w:bCs/>
          <w:color w:val="262626" w:themeColor="text1" w:themeTint="D9"/>
          <w:sz w:val="24"/>
          <w:szCs w:val="24"/>
        </w:rPr>
        <w:t>mD.</w:t>
      </w:r>
      <w:r w:rsidR="00650016" w:rsidRPr="001C340C">
        <w:rPr>
          <w:rFonts w:ascii="Times New Roman" w:hAnsi="Times New Roman" w:cs="Times New Roman"/>
          <w:bCs/>
          <w:color w:val="262626" w:themeColor="text1" w:themeTint="D9"/>
          <w:sz w:val="24"/>
          <w:szCs w:val="24"/>
        </w:rPr>
        <w:t xml:space="preserve"> Before using a </w:t>
      </w:r>
      <w:r w:rsidR="00927A5B" w:rsidRPr="001C340C">
        <w:rPr>
          <w:rFonts w:ascii="Times New Roman" w:hAnsi="Times New Roman" w:cs="Times New Roman"/>
          <w:bCs/>
          <w:color w:val="262626" w:themeColor="text1" w:themeTint="D9"/>
          <w:sz w:val="24"/>
          <w:szCs w:val="24"/>
        </w:rPr>
        <w:t xml:space="preserve">specific </w:t>
      </w:r>
      <w:r w:rsidR="00650016" w:rsidRPr="001C340C">
        <w:rPr>
          <w:rFonts w:ascii="Times New Roman" w:hAnsi="Times New Roman" w:cs="Times New Roman"/>
          <w:bCs/>
          <w:color w:val="262626" w:themeColor="text1" w:themeTint="D9"/>
          <w:sz w:val="24"/>
          <w:szCs w:val="24"/>
        </w:rPr>
        <w:t>model for forecasting, an external script wa</w:t>
      </w:r>
      <w:r w:rsidR="00927A5B" w:rsidRPr="001C340C">
        <w:rPr>
          <w:rFonts w:ascii="Times New Roman" w:hAnsi="Times New Roman" w:cs="Times New Roman"/>
          <w:bCs/>
          <w:color w:val="262626" w:themeColor="text1" w:themeTint="D9"/>
          <w:sz w:val="24"/>
          <w:szCs w:val="24"/>
        </w:rPr>
        <w:t xml:space="preserve">s run to assign regions based </w:t>
      </w:r>
      <w:r w:rsidR="00650016" w:rsidRPr="001C340C">
        <w:rPr>
          <w:rFonts w:ascii="Times New Roman" w:hAnsi="Times New Roman" w:cs="Times New Roman"/>
          <w:bCs/>
          <w:color w:val="262626" w:themeColor="text1" w:themeTint="D9"/>
          <w:sz w:val="24"/>
          <w:szCs w:val="24"/>
        </w:rPr>
        <w:t xml:space="preserve">on </w:t>
      </w:r>
      <w:r w:rsidR="00927A5B" w:rsidRPr="001C340C">
        <w:rPr>
          <w:rFonts w:ascii="Times New Roman" w:hAnsi="Times New Roman" w:cs="Times New Roman"/>
          <w:bCs/>
          <w:color w:val="262626" w:themeColor="text1" w:themeTint="D9"/>
          <w:sz w:val="24"/>
          <w:szCs w:val="24"/>
        </w:rPr>
        <w:t xml:space="preserve">the </w:t>
      </w:r>
      <w:r w:rsidR="00650016" w:rsidRPr="001C340C">
        <w:rPr>
          <w:rFonts w:ascii="Times New Roman" w:hAnsi="Times New Roman" w:cs="Times New Roman"/>
          <w:bCs/>
          <w:color w:val="262626" w:themeColor="text1" w:themeTint="D9"/>
          <w:sz w:val="24"/>
          <w:szCs w:val="24"/>
        </w:rPr>
        <w:t>permeability</w:t>
      </w:r>
      <w:r w:rsidR="00927A5B" w:rsidRPr="001C340C">
        <w:rPr>
          <w:rFonts w:ascii="Times New Roman" w:hAnsi="Times New Roman" w:cs="Times New Roman"/>
          <w:bCs/>
          <w:color w:val="262626" w:themeColor="text1" w:themeTint="D9"/>
          <w:sz w:val="24"/>
          <w:szCs w:val="24"/>
        </w:rPr>
        <w:t xml:space="preserve"> in that model</w:t>
      </w:r>
      <w:r w:rsidR="00650016" w:rsidRPr="001C340C">
        <w:rPr>
          <w:rFonts w:ascii="Times New Roman" w:hAnsi="Times New Roman" w:cs="Times New Roman"/>
          <w:bCs/>
          <w:color w:val="262626" w:themeColor="text1" w:themeTint="D9"/>
          <w:sz w:val="24"/>
          <w:szCs w:val="24"/>
        </w:rPr>
        <w:t>.</w:t>
      </w:r>
      <w:r w:rsidR="00CB1AF8" w:rsidRPr="001C340C">
        <w:rPr>
          <w:rFonts w:ascii="Times New Roman" w:hAnsi="Times New Roman" w:cs="Times New Roman"/>
          <w:bCs/>
          <w:color w:val="262626" w:themeColor="text1" w:themeTint="D9"/>
          <w:sz w:val="24"/>
          <w:szCs w:val="24"/>
        </w:rPr>
        <w:t xml:space="preserve"> </w:t>
      </w:r>
      <w:r w:rsidR="007D3DA3" w:rsidRPr="001C340C">
        <w:rPr>
          <w:rFonts w:ascii="Times New Roman" w:hAnsi="Times New Roman" w:cs="Times New Roman"/>
          <w:b/>
          <w:color w:val="262626" w:themeColor="text1" w:themeTint="D9"/>
          <w:sz w:val="24"/>
          <w:szCs w:val="24"/>
        </w:rPr>
        <w:t>Fig.</w:t>
      </w:r>
      <w:r w:rsidR="00A857CC" w:rsidRPr="001C340C">
        <w:rPr>
          <w:rFonts w:ascii="Times New Roman" w:hAnsi="Times New Roman" w:cs="Times New Roman"/>
          <w:b/>
          <w:color w:val="262626" w:themeColor="text1" w:themeTint="D9"/>
          <w:sz w:val="24"/>
          <w:szCs w:val="24"/>
        </w:rPr>
        <w:t xml:space="preserve"> </w:t>
      </w:r>
      <w:r w:rsidR="00782A45" w:rsidRPr="001C340C">
        <w:rPr>
          <w:rFonts w:ascii="Times New Roman" w:hAnsi="Times New Roman" w:cs="Times New Roman"/>
          <w:b/>
          <w:color w:val="262626" w:themeColor="text1" w:themeTint="D9"/>
          <w:sz w:val="24"/>
          <w:szCs w:val="24"/>
        </w:rPr>
        <w:t>14</w:t>
      </w:r>
      <w:r w:rsidR="002E5F7F" w:rsidRPr="001C340C">
        <w:rPr>
          <w:rFonts w:ascii="Times New Roman" w:hAnsi="Times New Roman" w:cs="Times New Roman"/>
          <w:b/>
          <w:color w:val="262626" w:themeColor="text1" w:themeTint="D9"/>
          <w:sz w:val="24"/>
          <w:szCs w:val="24"/>
        </w:rPr>
        <w:t>a</w:t>
      </w:r>
      <w:r w:rsidR="00A857CC" w:rsidRPr="001C340C">
        <w:rPr>
          <w:rFonts w:ascii="Times New Roman" w:hAnsi="Times New Roman" w:cs="Times New Roman"/>
          <w:bCs/>
          <w:color w:val="262626" w:themeColor="text1" w:themeTint="D9"/>
          <w:sz w:val="24"/>
          <w:szCs w:val="24"/>
        </w:rPr>
        <w:t xml:space="preserve"> shows </w:t>
      </w:r>
      <w:r w:rsidR="002E5F7F" w:rsidRPr="001C340C">
        <w:rPr>
          <w:rFonts w:ascii="Times New Roman" w:hAnsi="Times New Roman" w:cs="Times New Roman"/>
          <w:bCs/>
          <w:color w:val="262626" w:themeColor="text1" w:themeTint="D9"/>
          <w:sz w:val="24"/>
          <w:szCs w:val="24"/>
        </w:rPr>
        <w:t xml:space="preserve">permeability distribution for a cross-section along wells 3, 1 and 5 for one the models after history match, while the regions </w:t>
      </w:r>
      <w:r w:rsidR="00927A5B" w:rsidRPr="001C340C">
        <w:rPr>
          <w:rFonts w:ascii="Times New Roman" w:hAnsi="Times New Roman" w:cs="Times New Roman"/>
          <w:bCs/>
          <w:color w:val="262626" w:themeColor="text1" w:themeTint="D9"/>
          <w:sz w:val="24"/>
          <w:szCs w:val="24"/>
        </w:rPr>
        <w:t xml:space="preserve">for same </w:t>
      </w:r>
      <w:r w:rsidR="002E5F7F" w:rsidRPr="001C340C">
        <w:rPr>
          <w:rFonts w:ascii="Times New Roman" w:hAnsi="Times New Roman" w:cs="Times New Roman"/>
          <w:bCs/>
          <w:color w:val="262626" w:themeColor="text1" w:themeTint="D9"/>
          <w:sz w:val="24"/>
          <w:szCs w:val="24"/>
        </w:rPr>
        <w:t>are shown in Fig</w:t>
      </w:r>
      <w:r w:rsidR="00E27C1A" w:rsidRPr="001C340C">
        <w:rPr>
          <w:rFonts w:ascii="Times New Roman" w:hAnsi="Times New Roman" w:cs="Times New Roman"/>
          <w:bCs/>
          <w:color w:val="262626" w:themeColor="text1" w:themeTint="D9"/>
          <w:sz w:val="24"/>
          <w:szCs w:val="24"/>
        </w:rPr>
        <w:t>.</w:t>
      </w:r>
      <w:r w:rsidR="002E5F7F" w:rsidRPr="001C340C">
        <w:rPr>
          <w:rFonts w:ascii="Times New Roman" w:hAnsi="Times New Roman" w:cs="Times New Roman"/>
          <w:bCs/>
          <w:color w:val="262626" w:themeColor="text1" w:themeTint="D9"/>
          <w:sz w:val="24"/>
          <w:szCs w:val="24"/>
        </w:rPr>
        <w:t xml:space="preserve"> </w:t>
      </w:r>
      <w:r w:rsidR="00782A45" w:rsidRPr="001C340C">
        <w:rPr>
          <w:rFonts w:ascii="Times New Roman" w:hAnsi="Times New Roman" w:cs="Times New Roman"/>
          <w:bCs/>
          <w:color w:val="262626" w:themeColor="text1" w:themeTint="D9"/>
          <w:sz w:val="24"/>
          <w:szCs w:val="24"/>
        </w:rPr>
        <w:t>14</w:t>
      </w:r>
      <w:r w:rsidR="00E27C1A" w:rsidRPr="001C340C">
        <w:rPr>
          <w:rFonts w:ascii="Times New Roman" w:hAnsi="Times New Roman" w:cs="Times New Roman"/>
          <w:bCs/>
          <w:color w:val="262626" w:themeColor="text1" w:themeTint="D9"/>
          <w:sz w:val="24"/>
          <w:szCs w:val="24"/>
        </w:rPr>
        <w:t>b</w:t>
      </w:r>
      <w:r w:rsidR="002E5F7F" w:rsidRPr="001C340C">
        <w:rPr>
          <w:rFonts w:ascii="Times New Roman" w:hAnsi="Times New Roman" w:cs="Times New Roman"/>
          <w:bCs/>
          <w:color w:val="262626" w:themeColor="text1" w:themeTint="D9"/>
          <w:sz w:val="24"/>
          <w:szCs w:val="24"/>
        </w:rPr>
        <w:t>.</w:t>
      </w:r>
    </w:p>
    <w:p w:rsidR="007F037B" w:rsidRPr="001C340C" w:rsidRDefault="004931BF" w:rsidP="007F037B">
      <w:pPr>
        <w:spacing w:after="0" w:line="240" w:lineRule="auto"/>
        <w:ind w:firstLine="284"/>
        <w:jc w:val="both"/>
        <w:rPr>
          <w:rFonts w:ascii="Times New Roman" w:hAnsi="Times New Roman" w:cs="Times New Roman"/>
          <w:bCs/>
          <w:color w:val="262626" w:themeColor="text1" w:themeTint="D9"/>
          <w:sz w:val="24"/>
          <w:szCs w:val="24"/>
        </w:rPr>
      </w:pPr>
      <w:r w:rsidRPr="001C340C">
        <w:rPr>
          <w:rFonts w:ascii="Times New Roman" w:hAnsi="Times New Roman" w:cs="Times New Roman"/>
          <w:bCs/>
          <w:color w:val="262626" w:themeColor="text1" w:themeTint="D9"/>
          <w:sz w:val="24"/>
          <w:szCs w:val="24"/>
        </w:rPr>
        <w:t xml:space="preserve">Most of the experiments in laboratory were performed with </w:t>
      </w:r>
      <w:r w:rsidR="00757C51" w:rsidRPr="001C340C">
        <w:rPr>
          <w:rFonts w:ascii="Times New Roman" w:hAnsi="Times New Roman" w:cs="Times New Roman"/>
          <w:bCs/>
          <w:color w:val="262626" w:themeColor="text1" w:themeTint="D9"/>
          <w:sz w:val="24"/>
          <w:szCs w:val="24"/>
        </w:rPr>
        <w:t xml:space="preserve">reservoir </w:t>
      </w:r>
      <w:r w:rsidRPr="001C340C">
        <w:rPr>
          <w:rFonts w:ascii="Times New Roman" w:hAnsi="Times New Roman" w:cs="Times New Roman"/>
          <w:bCs/>
          <w:color w:val="262626" w:themeColor="text1" w:themeTint="D9"/>
          <w:sz w:val="24"/>
          <w:szCs w:val="24"/>
        </w:rPr>
        <w:t>cores hav</w:t>
      </w:r>
      <w:r w:rsidR="00784E51" w:rsidRPr="001C340C">
        <w:rPr>
          <w:rFonts w:ascii="Times New Roman" w:hAnsi="Times New Roman" w:cs="Times New Roman"/>
          <w:bCs/>
          <w:color w:val="262626" w:themeColor="text1" w:themeTint="D9"/>
          <w:sz w:val="24"/>
          <w:szCs w:val="24"/>
        </w:rPr>
        <w:t xml:space="preserve">ing permeability in range of 20 to </w:t>
      </w:r>
      <w:r w:rsidRPr="001C340C">
        <w:rPr>
          <w:rFonts w:ascii="Times New Roman" w:hAnsi="Times New Roman" w:cs="Times New Roman"/>
          <w:bCs/>
          <w:color w:val="262626" w:themeColor="text1" w:themeTint="D9"/>
          <w:sz w:val="24"/>
          <w:szCs w:val="24"/>
        </w:rPr>
        <w:t xml:space="preserve">30 mD. </w:t>
      </w:r>
      <w:r w:rsidR="00CB1AF8" w:rsidRPr="001C340C">
        <w:rPr>
          <w:rFonts w:ascii="Times New Roman" w:hAnsi="Times New Roman" w:cs="Times New Roman"/>
          <w:iCs/>
          <w:color w:val="262626" w:themeColor="text1" w:themeTint="D9"/>
          <w:sz w:val="24"/>
          <w:szCs w:val="24"/>
        </w:rPr>
        <w:t xml:space="preserve">The experiments were performed using reservoir oil and brine under representative conditions. </w:t>
      </w:r>
      <w:r w:rsidRPr="001C340C">
        <w:rPr>
          <w:rFonts w:ascii="Times New Roman" w:hAnsi="Times New Roman" w:cs="Times New Roman"/>
          <w:bCs/>
          <w:color w:val="262626" w:themeColor="text1" w:themeTint="D9"/>
          <w:sz w:val="24"/>
          <w:szCs w:val="24"/>
        </w:rPr>
        <w:t>The base values for f</w:t>
      </w:r>
      <w:r w:rsidR="00146BEC" w:rsidRPr="001C340C">
        <w:rPr>
          <w:rFonts w:ascii="Times New Roman" w:hAnsi="Times New Roman" w:cs="Times New Roman"/>
          <w:bCs/>
          <w:color w:val="262626" w:themeColor="text1" w:themeTint="D9"/>
          <w:sz w:val="24"/>
          <w:szCs w:val="24"/>
        </w:rPr>
        <w:t xml:space="preserve">oam model parameters - </w:t>
      </w:r>
      <w:r w:rsidR="00146BEC" w:rsidRPr="001C340C">
        <w:rPr>
          <w:rFonts w:ascii="Times New Roman" w:hAnsi="Times New Roman" w:cs="Times New Roman"/>
          <w:i/>
          <w:color w:val="262626" w:themeColor="text1" w:themeTint="D9"/>
          <w:sz w:val="24"/>
          <w:szCs w:val="24"/>
        </w:rPr>
        <w:t>fmmob</w:t>
      </w:r>
      <w:r w:rsidR="00146BEC" w:rsidRPr="001C340C">
        <w:rPr>
          <w:rFonts w:ascii="Times New Roman" w:hAnsi="Times New Roman" w:cs="Times New Roman"/>
          <w:color w:val="262626" w:themeColor="text1" w:themeTint="D9"/>
          <w:sz w:val="24"/>
          <w:szCs w:val="24"/>
        </w:rPr>
        <w:t xml:space="preserve">, </w:t>
      </w:r>
      <w:r w:rsidR="00146BEC" w:rsidRPr="001C340C">
        <w:rPr>
          <w:rFonts w:ascii="Times New Roman" w:hAnsi="Times New Roman" w:cs="Times New Roman"/>
          <w:i/>
          <w:color w:val="262626" w:themeColor="text1" w:themeTint="D9"/>
          <w:sz w:val="24"/>
          <w:szCs w:val="24"/>
        </w:rPr>
        <w:t>fmdry</w:t>
      </w:r>
      <w:r w:rsidR="00146BEC" w:rsidRPr="001C340C">
        <w:rPr>
          <w:rFonts w:ascii="Times New Roman" w:hAnsi="Times New Roman" w:cs="Times New Roman"/>
          <w:color w:val="262626" w:themeColor="text1" w:themeTint="D9"/>
          <w:sz w:val="24"/>
          <w:szCs w:val="24"/>
        </w:rPr>
        <w:t xml:space="preserve"> and </w:t>
      </w:r>
      <w:r w:rsidR="00146BEC" w:rsidRPr="001C340C">
        <w:rPr>
          <w:rFonts w:ascii="Times New Roman" w:hAnsi="Times New Roman" w:cs="Times New Roman"/>
          <w:i/>
          <w:color w:val="262626" w:themeColor="text1" w:themeTint="D9"/>
          <w:sz w:val="24"/>
          <w:szCs w:val="24"/>
        </w:rPr>
        <w:t>epdry</w:t>
      </w:r>
      <w:r w:rsidR="00146BEC" w:rsidRPr="001C340C">
        <w:rPr>
          <w:rFonts w:ascii="Times New Roman" w:hAnsi="Times New Roman" w:cs="Times New Roman"/>
          <w:iCs/>
          <w:color w:val="262626" w:themeColor="text1" w:themeTint="D9"/>
          <w:sz w:val="24"/>
          <w:szCs w:val="24"/>
        </w:rPr>
        <w:t xml:space="preserve"> </w:t>
      </w:r>
      <w:r w:rsidRPr="001C340C">
        <w:rPr>
          <w:rFonts w:ascii="Times New Roman" w:hAnsi="Times New Roman" w:cs="Times New Roman"/>
          <w:iCs/>
          <w:color w:val="262626" w:themeColor="text1" w:themeTint="D9"/>
          <w:sz w:val="24"/>
          <w:szCs w:val="24"/>
        </w:rPr>
        <w:t xml:space="preserve">for </w:t>
      </w:r>
      <w:r w:rsidR="00887AA7" w:rsidRPr="001C340C">
        <w:rPr>
          <w:rFonts w:ascii="Times New Roman" w:hAnsi="Times New Roman" w:cs="Times New Roman"/>
          <w:iCs/>
          <w:color w:val="262626" w:themeColor="text1" w:themeTint="D9"/>
          <w:sz w:val="24"/>
          <w:szCs w:val="24"/>
        </w:rPr>
        <w:t>R</w:t>
      </w:r>
      <w:r w:rsidRPr="001C340C">
        <w:rPr>
          <w:rFonts w:ascii="Times New Roman" w:hAnsi="Times New Roman" w:cs="Times New Roman"/>
          <w:iCs/>
          <w:color w:val="262626" w:themeColor="text1" w:themeTint="D9"/>
          <w:sz w:val="24"/>
          <w:szCs w:val="24"/>
        </w:rPr>
        <w:t xml:space="preserve">egion 2 </w:t>
      </w:r>
      <w:r w:rsidR="00146BEC" w:rsidRPr="001C340C">
        <w:rPr>
          <w:rFonts w:ascii="Times New Roman" w:hAnsi="Times New Roman" w:cs="Times New Roman"/>
          <w:iCs/>
          <w:color w:val="262626" w:themeColor="text1" w:themeTint="D9"/>
          <w:sz w:val="24"/>
          <w:szCs w:val="24"/>
        </w:rPr>
        <w:t xml:space="preserve">were obtained by </w:t>
      </w:r>
      <w:r w:rsidR="00FB5E40" w:rsidRPr="001C340C">
        <w:rPr>
          <w:rFonts w:ascii="Times New Roman" w:hAnsi="Times New Roman" w:cs="Times New Roman"/>
          <w:iCs/>
          <w:color w:val="262626" w:themeColor="text1" w:themeTint="D9"/>
          <w:sz w:val="24"/>
          <w:szCs w:val="24"/>
        </w:rPr>
        <w:t xml:space="preserve">performing regression </w:t>
      </w:r>
      <w:r w:rsidR="00757C51" w:rsidRPr="001C340C">
        <w:rPr>
          <w:rFonts w:ascii="Times New Roman" w:hAnsi="Times New Roman" w:cs="Times New Roman"/>
          <w:iCs/>
          <w:color w:val="262626" w:themeColor="text1" w:themeTint="D9"/>
          <w:sz w:val="24"/>
          <w:szCs w:val="24"/>
        </w:rPr>
        <w:t xml:space="preserve">on the </w:t>
      </w:r>
      <w:r w:rsidR="00FB5E40" w:rsidRPr="001C340C">
        <w:rPr>
          <w:rFonts w:ascii="Times New Roman" w:hAnsi="Times New Roman" w:cs="Times New Roman"/>
          <w:iCs/>
          <w:color w:val="262626" w:themeColor="text1" w:themeTint="D9"/>
          <w:sz w:val="24"/>
          <w:szCs w:val="24"/>
        </w:rPr>
        <w:t>quality scan</w:t>
      </w:r>
      <w:r w:rsidR="00887AA7" w:rsidRPr="001C340C">
        <w:rPr>
          <w:rFonts w:ascii="Times New Roman" w:hAnsi="Times New Roman" w:cs="Times New Roman"/>
          <w:iCs/>
          <w:color w:val="262626" w:themeColor="text1" w:themeTint="D9"/>
          <w:sz w:val="24"/>
          <w:szCs w:val="24"/>
        </w:rPr>
        <w:t xml:space="preserve"> </w:t>
      </w:r>
      <w:r w:rsidR="002E5F7F" w:rsidRPr="001C340C">
        <w:rPr>
          <w:rFonts w:ascii="Times New Roman" w:hAnsi="Times New Roman" w:cs="Times New Roman"/>
          <w:iCs/>
          <w:color w:val="262626" w:themeColor="text1" w:themeTint="D9"/>
          <w:sz w:val="24"/>
          <w:szCs w:val="24"/>
        </w:rPr>
        <w:t xml:space="preserve">data </w:t>
      </w:r>
      <w:r w:rsidR="00757C51" w:rsidRPr="001C340C">
        <w:rPr>
          <w:rFonts w:ascii="Times New Roman" w:hAnsi="Times New Roman" w:cs="Times New Roman"/>
          <w:iCs/>
          <w:color w:val="262626" w:themeColor="text1" w:themeTint="D9"/>
          <w:sz w:val="24"/>
          <w:szCs w:val="24"/>
        </w:rPr>
        <w:t xml:space="preserve">to fit the empirical foam model </w:t>
      </w:r>
      <w:r w:rsidR="00AE6826" w:rsidRPr="001C340C">
        <w:rPr>
          <w:rFonts w:ascii="Times New Roman" w:hAnsi="Times New Roman" w:cs="Times New Roman"/>
          <w:iCs/>
          <w:color w:val="262626" w:themeColor="text1" w:themeTint="D9"/>
          <w:sz w:val="24"/>
          <w:szCs w:val="24"/>
        </w:rPr>
        <w:t xml:space="preserve">as shown in </w:t>
      </w:r>
      <w:r w:rsidR="00757C51" w:rsidRPr="001C340C">
        <w:rPr>
          <w:rFonts w:ascii="Times New Roman" w:hAnsi="Times New Roman" w:cs="Times New Roman"/>
          <w:b/>
          <w:bCs/>
          <w:iCs/>
          <w:color w:val="262626" w:themeColor="text1" w:themeTint="D9"/>
          <w:sz w:val="24"/>
          <w:szCs w:val="24"/>
        </w:rPr>
        <w:t>Fig</w:t>
      </w:r>
      <w:r w:rsidR="00E27C1A" w:rsidRPr="001C340C">
        <w:rPr>
          <w:rFonts w:ascii="Times New Roman" w:hAnsi="Times New Roman" w:cs="Times New Roman"/>
          <w:b/>
          <w:bCs/>
          <w:iCs/>
          <w:color w:val="262626" w:themeColor="text1" w:themeTint="D9"/>
          <w:sz w:val="24"/>
          <w:szCs w:val="24"/>
        </w:rPr>
        <w:t>.</w:t>
      </w:r>
      <w:r w:rsidR="00757C51" w:rsidRPr="001C340C">
        <w:rPr>
          <w:rFonts w:ascii="Times New Roman" w:hAnsi="Times New Roman" w:cs="Times New Roman"/>
          <w:b/>
          <w:bCs/>
          <w:iCs/>
          <w:color w:val="262626" w:themeColor="text1" w:themeTint="D9"/>
          <w:sz w:val="24"/>
          <w:szCs w:val="24"/>
        </w:rPr>
        <w:t xml:space="preserve"> </w:t>
      </w:r>
      <w:r w:rsidR="00782A45" w:rsidRPr="001C340C">
        <w:rPr>
          <w:rFonts w:ascii="Times New Roman" w:hAnsi="Times New Roman" w:cs="Times New Roman"/>
          <w:b/>
          <w:bCs/>
          <w:iCs/>
          <w:color w:val="262626" w:themeColor="text1" w:themeTint="D9"/>
          <w:sz w:val="24"/>
          <w:szCs w:val="24"/>
        </w:rPr>
        <w:t>15</w:t>
      </w:r>
      <w:r w:rsidR="002E5F7F" w:rsidRPr="001C340C">
        <w:rPr>
          <w:rFonts w:ascii="Times New Roman" w:hAnsi="Times New Roman" w:cs="Times New Roman"/>
          <w:b/>
          <w:bCs/>
          <w:iCs/>
          <w:color w:val="262626" w:themeColor="text1" w:themeTint="D9"/>
          <w:sz w:val="24"/>
          <w:szCs w:val="24"/>
        </w:rPr>
        <w:t>a</w:t>
      </w:r>
      <w:r w:rsidRPr="001C340C">
        <w:rPr>
          <w:rFonts w:ascii="Times New Roman" w:hAnsi="Times New Roman" w:cs="Times New Roman"/>
          <w:iCs/>
          <w:color w:val="262626" w:themeColor="text1" w:themeTint="D9"/>
          <w:sz w:val="24"/>
          <w:szCs w:val="24"/>
        </w:rPr>
        <w:t xml:space="preserve">. </w:t>
      </w:r>
      <w:r w:rsidR="00784E51" w:rsidRPr="001C340C">
        <w:rPr>
          <w:rFonts w:ascii="Times New Roman" w:hAnsi="Times New Roman" w:cs="Times New Roman"/>
          <w:iCs/>
          <w:color w:val="262626" w:themeColor="text1" w:themeTint="D9"/>
          <w:sz w:val="24"/>
          <w:szCs w:val="24"/>
        </w:rPr>
        <w:t>T</w:t>
      </w:r>
      <w:r w:rsidRPr="001C340C">
        <w:rPr>
          <w:rFonts w:ascii="Times New Roman" w:hAnsi="Times New Roman" w:cs="Times New Roman"/>
          <w:iCs/>
          <w:color w:val="262626" w:themeColor="text1" w:themeTint="D9"/>
          <w:sz w:val="24"/>
          <w:szCs w:val="24"/>
        </w:rPr>
        <w:t xml:space="preserve">he </w:t>
      </w:r>
      <w:r w:rsidRPr="001C340C">
        <w:rPr>
          <w:rFonts w:ascii="Times New Roman" w:hAnsi="Times New Roman" w:cs="Times New Roman"/>
          <w:color w:val="262626" w:themeColor="text1" w:themeTint="D9"/>
          <w:sz w:val="24"/>
          <w:szCs w:val="24"/>
        </w:rPr>
        <w:t xml:space="preserve">base </w:t>
      </w:r>
      <w:r w:rsidR="00AC06B8" w:rsidRPr="001C340C">
        <w:rPr>
          <w:rFonts w:ascii="Times New Roman" w:hAnsi="Times New Roman" w:cs="Times New Roman"/>
          <w:color w:val="262626" w:themeColor="text1" w:themeTint="D9"/>
          <w:sz w:val="24"/>
          <w:szCs w:val="24"/>
        </w:rPr>
        <w:t xml:space="preserve">values for </w:t>
      </w:r>
      <w:r w:rsidR="00AC06B8" w:rsidRPr="001C340C">
        <w:rPr>
          <w:rFonts w:ascii="Times New Roman" w:hAnsi="Times New Roman" w:cs="Times New Roman"/>
          <w:i/>
          <w:color w:val="262626" w:themeColor="text1" w:themeTint="D9"/>
          <w:sz w:val="24"/>
          <w:szCs w:val="24"/>
        </w:rPr>
        <w:t>fmcap</w:t>
      </w:r>
      <w:r w:rsidR="00AC06B8" w:rsidRPr="001C340C">
        <w:rPr>
          <w:rFonts w:ascii="Times New Roman" w:hAnsi="Times New Roman" w:cs="Times New Roman"/>
          <w:color w:val="262626" w:themeColor="text1" w:themeTint="D9"/>
          <w:sz w:val="24"/>
          <w:szCs w:val="24"/>
        </w:rPr>
        <w:t xml:space="preserve"> and </w:t>
      </w:r>
      <w:r w:rsidR="00AC06B8" w:rsidRPr="001C340C">
        <w:rPr>
          <w:rFonts w:ascii="Times New Roman" w:hAnsi="Times New Roman" w:cs="Times New Roman"/>
          <w:i/>
          <w:color w:val="262626" w:themeColor="text1" w:themeTint="D9"/>
          <w:sz w:val="24"/>
          <w:szCs w:val="24"/>
        </w:rPr>
        <w:t>epcap</w:t>
      </w:r>
      <w:r w:rsidR="00AC06B8" w:rsidRPr="001C340C">
        <w:rPr>
          <w:rFonts w:ascii="Times New Roman" w:hAnsi="Times New Roman" w:cs="Times New Roman"/>
          <w:color w:val="262626" w:themeColor="text1" w:themeTint="D9"/>
          <w:sz w:val="24"/>
          <w:szCs w:val="24"/>
        </w:rPr>
        <w:t xml:space="preserve"> were obtained </w:t>
      </w:r>
      <w:r w:rsidRPr="001C340C">
        <w:rPr>
          <w:rFonts w:ascii="Times New Roman" w:hAnsi="Times New Roman" w:cs="Times New Roman"/>
          <w:color w:val="262626" w:themeColor="text1" w:themeTint="D9"/>
          <w:sz w:val="24"/>
          <w:szCs w:val="24"/>
        </w:rPr>
        <w:t xml:space="preserve">by performing regression </w:t>
      </w:r>
      <w:r w:rsidR="002E5F7F" w:rsidRPr="001C340C">
        <w:rPr>
          <w:rFonts w:ascii="Times New Roman" w:hAnsi="Times New Roman" w:cs="Times New Roman"/>
          <w:iCs/>
          <w:color w:val="262626" w:themeColor="text1" w:themeTint="D9"/>
          <w:sz w:val="24"/>
          <w:szCs w:val="24"/>
        </w:rPr>
        <w:t xml:space="preserve">on the rate scan data to fit the empirical foam model </w:t>
      </w:r>
      <w:r w:rsidR="00AE6826" w:rsidRPr="001C340C">
        <w:rPr>
          <w:rFonts w:ascii="Times New Roman" w:hAnsi="Times New Roman" w:cs="Times New Roman"/>
          <w:iCs/>
          <w:color w:val="262626" w:themeColor="text1" w:themeTint="D9"/>
          <w:sz w:val="24"/>
          <w:szCs w:val="24"/>
        </w:rPr>
        <w:t xml:space="preserve">as shown in </w:t>
      </w:r>
      <w:r w:rsidR="00887AA7" w:rsidRPr="001C340C">
        <w:rPr>
          <w:rFonts w:ascii="Times New Roman" w:hAnsi="Times New Roman" w:cs="Times New Roman"/>
          <w:iCs/>
          <w:color w:val="262626" w:themeColor="text1" w:themeTint="D9"/>
          <w:sz w:val="24"/>
          <w:szCs w:val="24"/>
        </w:rPr>
        <w:t>Fig</w:t>
      </w:r>
      <w:r w:rsidR="00E27C1A" w:rsidRPr="001C340C">
        <w:rPr>
          <w:rFonts w:ascii="Times New Roman" w:hAnsi="Times New Roman" w:cs="Times New Roman"/>
          <w:iCs/>
          <w:color w:val="262626" w:themeColor="text1" w:themeTint="D9"/>
          <w:sz w:val="24"/>
          <w:szCs w:val="24"/>
        </w:rPr>
        <w:t>.</w:t>
      </w:r>
      <w:r w:rsidR="00887AA7" w:rsidRPr="001C340C">
        <w:rPr>
          <w:rFonts w:ascii="Times New Roman" w:hAnsi="Times New Roman" w:cs="Times New Roman"/>
          <w:iCs/>
          <w:color w:val="262626" w:themeColor="text1" w:themeTint="D9"/>
          <w:sz w:val="24"/>
          <w:szCs w:val="24"/>
        </w:rPr>
        <w:t xml:space="preserve"> </w:t>
      </w:r>
      <w:r w:rsidR="00782A45" w:rsidRPr="001C340C">
        <w:rPr>
          <w:rFonts w:ascii="Times New Roman" w:hAnsi="Times New Roman" w:cs="Times New Roman"/>
          <w:iCs/>
          <w:color w:val="262626" w:themeColor="text1" w:themeTint="D9"/>
          <w:sz w:val="24"/>
          <w:szCs w:val="24"/>
        </w:rPr>
        <w:t>15</w:t>
      </w:r>
      <w:r w:rsidR="002E5F7F" w:rsidRPr="001C340C">
        <w:rPr>
          <w:rFonts w:ascii="Times New Roman" w:hAnsi="Times New Roman" w:cs="Times New Roman"/>
          <w:iCs/>
          <w:color w:val="262626" w:themeColor="text1" w:themeTint="D9"/>
          <w:sz w:val="24"/>
          <w:szCs w:val="24"/>
        </w:rPr>
        <w:t xml:space="preserve">b, assuming </w:t>
      </w:r>
      <w:r w:rsidR="002E5F7F" w:rsidRPr="001C340C">
        <w:rPr>
          <w:rFonts w:ascii="Times New Roman" w:hAnsi="Times New Roman" w:cs="Times New Roman"/>
          <w:i/>
          <w:color w:val="262626" w:themeColor="text1" w:themeTint="D9"/>
          <w:sz w:val="24"/>
          <w:szCs w:val="24"/>
        </w:rPr>
        <w:t>f</w:t>
      </w:r>
      <w:r w:rsidRPr="001C340C">
        <w:rPr>
          <w:rFonts w:ascii="Times New Roman" w:hAnsi="Times New Roman" w:cs="Times New Roman"/>
          <w:i/>
          <w:color w:val="262626" w:themeColor="text1" w:themeTint="D9"/>
          <w:sz w:val="24"/>
          <w:szCs w:val="24"/>
        </w:rPr>
        <w:t>mmob</w:t>
      </w:r>
      <w:r w:rsidRPr="001C340C">
        <w:rPr>
          <w:rFonts w:ascii="Times New Roman" w:hAnsi="Times New Roman" w:cs="Times New Roman"/>
          <w:iCs/>
          <w:color w:val="262626" w:themeColor="text1" w:themeTint="D9"/>
          <w:sz w:val="24"/>
          <w:szCs w:val="24"/>
        </w:rPr>
        <w:t xml:space="preserve">, </w:t>
      </w:r>
      <w:r w:rsidRPr="001C340C">
        <w:rPr>
          <w:rFonts w:ascii="Times New Roman" w:hAnsi="Times New Roman" w:cs="Times New Roman"/>
          <w:i/>
          <w:color w:val="262626" w:themeColor="text1" w:themeTint="D9"/>
          <w:sz w:val="24"/>
          <w:szCs w:val="24"/>
        </w:rPr>
        <w:t>fmdry</w:t>
      </w:r>
      <w:r w:rsidRPr="001C340C">
        <w:rPr>
          <w:rFonts w:ascii="Times New Roman" w:hAnsi="Times New Roman" w:cs="Times New Roman"/>
          <w:iCs/>
          <w:color w:val="262626" w:themeColor="text1" w:themeTint="D9"/>
          <w:sz w:val="24"/>
          <w:szCs w:val="24"/>
        </w:rPr>
        <w:t xml:space="preserve"> and </w:t>
      </w:r>
      <w:r w:rsidRPr="001C340C">
        <w:rPr>
          <w:rFonts w:ascii="Times New Roman" w:hAnsi="Times New Roman" w:cs="Times New Roman"/>
          <w:i/>
          <w:color w:val="262626" w:themeColor="text1" w:themeTint="D9"/>
          <w:sz w:val="24"/>
          <w:szCs w:val="24"/>
        </w:rPr>
        <w:t>epdry</w:t>
      </w:r>
      <w:r w:rsidRPr="001C340C">
        <w:rPr>
          <w:rFonts w:ascii="Times New Roman" w:hAnsi="Times New Roman" w:cs="Times New Roman"/>
          <w:iCs/>
          <w:color w:val="262626" w:themeColor="text1" w:themeTint="D9"/>
          <w:sz w:val="24"/>
          <w:szCs w:val="24"/>
        </w:rPr>
        <w:t xml:space="preserve"> </w:t>
      </w:r>
      <w:r w:rsidR="002E5F7F" w:rsidRPr="001C340C">
        <w:rPr>
          <w:rFonts w:ascii="Times New Roman" w:hAnsi="Times New Roman" w:cs="Times New Roman"/>
          <w:iCs/>
          <w:color w:val="262626" w:themeColor="text1" w:themeTint="D9"/>
          <w:sz w:val="24"/>
          <w:szCs w:val="24"/>
        </w:rPr>
        <w:t>(</w:t>
      </w:r>
      <w:r w:rsidRPr="001C340C">
        <w:rPr>
          <w:rFonts w:ascii="Times New Roman" w:hAnsi="Times New Roman" w:cs="Times New Roman"/>
          <w:iCs/>
          <w:color w:val="262626" w:themeColor="text1" w:themeTint="D9"/>
          <w:sz w:val="24"/>
          <w:szCs w:val="24"/>
        </w:rPr>
        <w:t>estimated earlier</w:t>
      </w:r>
      <w:r w:rsidR="002E5F7F" w:rsidRPr="001C340C">
        <w:rPr>
          <w:rFonts w:ascii="Times New Roman" w:hAnsi="Times New Roman" w:cs="Times New Roman"/>
          <w:iCs/>
          <w:color w:val="262626" w:themeColor="text1" w:themeTint="D9"/>
          <w:sz w:val="24"/>
          <w:szCs w:val="24"/>
        </w:rPr>
        <w:t>)</w:t>
      </w:r>
      <w:r w:rsidRPr="001C340C">
        <w:rPr>
          <w:rFonts w:ascii="Times New Roman" w:hAnsi="Times New Roman" w:cs="Times New Roman"/>
          <w:iCs/>
          <w:color w:val="262626" w:themeColor="text1" w:themeTint="D9"/>
          <w:sz w:val="24"/>
          <w:szCs w:val="24"/>
        </w:rPr>
        <w:t xml:space="preserve"> </w:t>
      </w:r>
      <w:r w:rsidR="002E5F7F" w:rsidRPr="001C340C">
        <w:rPr>
          <w:rFonts w:ascii="Times New Roman" w:hAnsi="Times New Roman" w:cs="Times New Roman"/>
          <w:iCs/>
          <w:color w:val="262626" w:themeColor="text1" w:themeTint="D9"/>
          <w:sz w:val="24"/>
          <w:szCs w:val="24"/>
        </w:rPr>
        <w:t xml:space="preserve">to be </w:t>
      </w:r>
      <w:r w:rsidR="00CB1AF8" w:rsidRPr="001C340C">
        <w:rPr>
          <w:rFonts w:ascii="Times New Roman" w:hAnsi="Times New Roman" w:cs="Times New Roman"/>
          <w:iCs/>
          <w:color w:val="262626" w:themeColor="text1" w:themeTint="D9"/>
          <w:sz w:val="24"/>
          <w:szCs w:val="24"/>
        </w:rPr>
        <w:t xml:space="preserve">invariable </w:t>
      </w:r>
      <w:r w:rsidR="00887AA7" w:rsidRPr="001C340C">
        <w:rPr>
          <w:rFonts w:ascii="Times New Roman" w:hAnsi="Times New Roman" w:cs="Times New Roman"/>
          <w:iCs/>
          <w:color w:val="262626" w:themeColor="text1" w:themeTint="D9"/>
          <w:sz w:val="24"/>
          <w:szCs w:val="24"/>
        </w:rPr>
        <w:t xml:space="preserve">while </w:t>
      </w:r>
      <w:r w:rsidR="00CB1AF8" w:rsidRPr="001C340C">
        <w:rPr>
          <w:rFonts w:ascii="Times New Roman" w:hAnsi="Times New Roman" w:cs="Times New Roman"/>
          <w:iCs/>
          <w:color w:val="262626" w:themeColor="text1" w:themeTint="D9"/>
          <w:sz w:val="24"/>
          <w:szCs w:val="24"/>
        </w:rPr>
        <w:t>fitting rate scan</w:t>
      </w:r>
      <w:r w:rsidR="00887AA7" w:rsidRPr="001C340C">
        <w:rPr>
          <w:rFonts w:ascii="Times New Roman" w:hAnsi="Times New Roman" w:cs="Times New Roman"/>
          <w:iCs/>
          <w:color w:val="262626" w:themeColor="text1" w:themeTint="D9"/>
          <w:sz w:val="24"/>
          <w:szCs w:val="24"/>
        </w:rPr>
        <w:t xml:space="preserve"> data</w:t>
      </w:r>
      <w:r w:rsidR="00CB1AF8" w:rsidRPr="001C340C">
        <w:rPr>
          <w:rFonts w:ascii="Times New Roman" w:hAnsi="Times New Roman" w:cs="Times New Roman"/>
          <w:iCs/>
          <w:color w:val="262626" w:themeColor="text1" w:themeTint="D9"/>
          <w:sz w:val="24"/>
          <w:szCs w:val="24"/>
        </w:rPr>
        <w:t>.</w:t>
      </w:r>
      <w:r w:rsidR="00887AA7" w:rsidRPr="001C340C">
        <w:rPr>
          <w:rFonts w:ascii="Times New Roman" w:hAnsi="Times New Roman" w:cs="Times New Roman"/>
          <w:iCs/>
          <w:color w:val="262626" w:themeColor="text1" w:themeTint="D9"/>
          <w:sz w:val="24"/>
          <w:szCs w:val="24"/>
        </w:rPr>
        <w:t xml:space="preserve"> </w:t>
      </w:r>
      <w:r w:rsidR="005D2BD0" w:rsidRPr="001C340C">
        <w:rPr>
          <w:rFonts w:ascii="Times New Roman" w:hAnsi="Times New Roman" w:cs="Times New Roman"/>
          <w:iCs/>
          <w:color w:val="262626" w:themeColor="text1" w:themeTint="D9"/>
          <w:sz w:val="24"/>
          <w:szCs w:val="24"/>
        </w:rPr>
        <w:t xml:space="preserve">The details on fitting the empirical foam model are available in Zeng et al. (2016). </w:t>
      </w:r>
      <w:r w:rsidR="00CB1AF8" w:rsidRPr="001C340C">
        <w:rPr>
          <w:rFonts w:ascii="Times New Roman" w:hAnsi="Times New Roman" w:cs="Times New Roman"/>
          <w:iCs/>
          <w:color w:val="262626" w:themeColor="text1" w:themeTint="D9"/>
          <w:sz w:val="24"/>
          <w:szCs w:val="24"/>
        </w:rPr>
        <w:t xml:space="preserve">In absence of cores from </w:t>
      </w:r>
      <w:r w:rsidR="00887AA7" w:rsidRPr="001C340C">
        <w:rPr>
          <w:rFonts w:ascii="Times New Roman" w:hAnsi="Times New Roman" w:cs="Times New Roman"/>
          <w:iCs/>
          <w:color w:val="262626" w:themeColor="text1" w:themeTint="D9"/>
          <w:sz w:val="24"/>
          <w:szCs w:val="24"/>
        </w:rPr>
        <w:t>R</w:t>
      </w:r>
      <w:r w:rsidR="00CB1AF8" w:rsidRPr="001C340C">
        <w:rPr>
          <w:rFonts w:ascii="Times New Roman" w:hAnsi="Times New Roman" w:cs="Times New Roman"/>
          <w:iCs/>
          <w:color w:val="262626" w:themeColor="text1" w:themeTint="D9"/>
          <w:sz w:val="24"/>
          <w:szCs w:val="24"/>
        </w:rPr>
        <w:t xml:space="preserve">egion 1 and </w:t>
      </w:r>
      <w:r w:rsidR="00887AA7" w:rsidRPr="001C340C">
        <w:rPr>
          <w:rFonts w:ascii="Times New Roman" w:hAnsi="Times New Roman" w:cs="Times New Roman"/>
          <w:iCs/>
          <w:color w:val="262626" w:themeColor="text1" w:themeTint="D9"/>
          <w:sz w:val="24"/>
          <w:szCs w:val="24"/>
        </w:rPr>
        <w:t>R</w:t>
      </w:r>
      <w:r w:rsidR="00CB1AF8" w:rsidRPr="001C340C">
        <w:rPr>
          <w:rFonts w:ascii="Times New Roman" w:hAnsi="Times New Roman" w:cs="Times New Roman"/>
          <w:iCs/>
          <w:color w:val="262626" w:themeColor="text1" w:themeTint="D9"/>
          <w:sz w:val="24"/>
          <w:szCs w:val="24"/>
        </w:rPr>
        <w:t>egion 3, assumption</w:t>
      </w:r>
      <w:r w:rsidR="008139DF" w:rsidRPr="001C340C">
        <w:rPr>
          <w:rFonts w:ascii="Times New Roman" w:hAnsi="Times New Roman" w:cs="Times New Roman"/>
          <w:iCs/>
          <w:color w:val="262626" w:themeColor="text1" w:themeTint="D9"/>
          <w:sz w:val="24"/>
          <w:szCs w:val="24"/>
        </w:rPr>
        <w:t>s</w:t>
      </w:r>
      <w:r w:rsidR="00CB1AF8" w:rsidRPr="001C340C">
        <w:rPr>
          <w:rFonts w:ascii="Times New Roman" w:hAnsi="Times New Roman" w:cs="Times New Roman"/>
          <w:iCs/>
          <w:color w:val="262626" w:themeColor="text1" w:themeTint="D9"/>
          <w:sz w:val="24"/>
          <w:szCs w:val="24"/>
        </w:rPr>
        <w:t xml:space="preserve"> were made </w:t>
      </w:r>
      <w:r w:rsidR="00371618" w:rsidRPr="001C340C">
        <w:rPr>
          <w:rFonts w:ascii="Times New Roman" w:hAnsi="Times New Roman" w:cs="Times New Roman"/>
          <w:iCs/>
          <w:color w:val="262626" w:themeColor="text1" w:themeTint="D9"/>
          <w:sz w:val="24"/>
          <w:szCs w:val="24"/>
        </w:rPr>
        <w:t xml:space="preserve">about </w:t>
      </w:r>
      <w:r w:rsidR="00784E51" w:rsidRPr="001C340C">
        <w:rPr>
          <w:rFonts w:ascii="Times New Roman" w:hAnsi="Times New Roman" w:cs="Times New Roman"/>
          <w:i/>
          <w:color w:val="262626" w:themeColor="text1" w:themeTint="D9"/>
          <w:sz w:val="24"/>
          <w:szCs w:val="24"/>
        </w:rPr>
        <w:t>fmmob</w:t>
      </w:r>
      <w:r w:rsidR="00784E51" w:rsidRPr="001C340C">
        <w:rPr>
          <w:rFonts w:ascii="Times New Roman" w:hAnsi="Times New Roman" w:cs="Times New Roman"/>
          <w:iCs/>
          <w:color w:val="262626" w:themeColor="text1" w:themeTint="D9"/>
          <w:sz w:val="24"/>
          <w:szCs w:val="24"/>
        </w:rPr>
        <w:t xml:space="preserve">, </w:t>
      </w:r>
      <w:r w:rsidR="00784E51" w:rsidRPr="001C340C">
        <w:rPr>
          <w:rFonts w:ascii="Times New Roman" w:hAnsi="Times New Roman" w:cs="Times New Roman"/>
          <w:i/>
          <w:color w:val="262626" w:themeColor="text1" w:themeTint="D9"/>
          <w:sz w:val="24"/>
          <w:szCs w:val="24"/>
        </w:rPr>
        <w:t>fmdry</w:t>
      </w:r>
      <w:r w:rsidR="00784E51" w:rsidRPr="001C340C">
        <w:rPr>
          <w:rFonts w:ascii="Times New Roman" w:hAnsi="Times New Roman" w:cs="Times New Roman"/>
          <w:iCs/>
          <w:color w:val="262626" w:themeColor="text1" w:themeTint="D9"/>
          <w:sz w:val="24"/>
          <w:szCs w:val="24"/>
        </w:rPr>
        <w:t xml:space="preserve"> and </w:t>
      </w:r>
      <w:r w:rsidR="00784E51" w:rsidRPr="001C340C">
        <w:rPr>
          <w:rFonts w:ascii="Times New Roman" w:hAnsi="Times New Roman" w:cs="Times New Roman"/>
          <w:i/>
          <w:color w:val="262626" w:themeColor="text1" w:themeTint="D9"/>
          <w:sz w:val="24"/>
          <w:szCs w:val="24"/>
        </w:rPr>
        <w:t>epdry</w:t>
      </w:r>
      <w:r w:rsidR="00784E51" w:rsidRPr="001C340C">
        <w:rPr>
          <w:rFonts w:ascii="Times New Roman" w:hAnsi="Times New Roman" w:cs="Times New Roman"/>
          <w:iCs/>
          <w:color w:val="262626" w:themeColor="text1" w:themeTint="D9"/>
          <w:sz w:val="24"/>
          <w:szCs w:val="24"/>
        </w:rPr>
        <w:t xml:space="preserve"> </w:t>
      </w:r>
      <w:r w:rsidR="00CB1AF8" w:rsidRPr="001C340C">
        <w:rPr>
          <w:rFonts w:ascii="Times New Roman" w:hAnsi="Times New Roman" w:cs="Times New Roman"/>
          <w:iCs/>
          <w:color w:val="262626" w:themeColor="text1" w:themeTint="D9"/>
          <w:sz w:val="24"/>
          <w:szCs w:val="24"/>
        </w:rPr>
        <w:t>to characterize foam beha</w:t>
      </w:r>
      <w:r w:rsidR="00371618" w:rsidRPr="001C340C">
        <w:rPr>
          <w:rFonts w:ascii="Times New Roman" w:hAnsi="Times New Roman" w:cs="Times New Roman"/>
          <w:iCs/>
          <w:color w:val="262626" w:themeColor="text1" w:themeTint="D9"/>
          <w:sz w:val="24"/>
          <w:szCs w:val="24"/>
        </w:rPr>
        <w:t>viour.</w:t>
      </w:r>
      <w:r w:rsidR="00187B63" w:rsidRPr="001C340C">
        <w:rPr>
          <w:rFonts w:ascii="Times New Roman" w:hAnsi="Times New Roman" w:cs="Times New Roman"/>
          <w:iCs/>
          <w:color w:val="262626" w:themeColor="text1" w:themeTint="D9"/>
          <w:sz w:val="24"/>
          <w:szCs w:val="24"/>
        </w:rPr>
        <w:t xml:space="preserve"> </w:t>
      </w:r>
      <w:r w:rsidR="00784E51" w:rsidRPr="001C340C">
        <w:rPr>
          <w:rFonts w:ascii="Times New Roman" w:hAnsi="Times New Roman" w:cs="Times New Roman"/>
          <w:iCs/>
          <w:color w:val="262626" w:themeColor="text1" w:themeTint="D9"/>
          <w:sz w:val="24"/>
          <w:szCs w:val="24"/>
        </w:rPr>
        <w:t>The values were assumed</w:t>
      </w:r>
      <w:r w:rsidR="00187B63" w:rsidRPr="001C340C">
        <w:rPr>
          <w:rFonts w:ascii="Times New Roman" w:hAnsi="Times New Roman" w:cs="Times New Roman"/>
          <w:iCs/>
          <w:color w:val="262626" w:themeColor="text1" w:themeTint="D9"/>
          <w:sz w:val="24"/>
          <w:szCs w:val="24"/>
        </w:rPr>
        <w:t xml:space="preserve"> </w:t>
      </w:r>
      <w:r w:rsidR="00887AA7" w:rsidRPr="001C340C">
        <w:rPr>
          <w:rFonts w:ascii="Times New Roman" w:hAnsi="Times New Roman" w:cs="Times New Roman"/>
          <w:iCs/>
          <w:color w:val="262626" w:themeColor="text1" w:themeTint="D9"/>
          <w:sz w:val="24"/>
          <w:szCs w:val="24"/>
        </w:rPr>
        <w:t>s</w:t>
      </w:r>
      <w:r w:rsidR="00784E51" w:rsidRPr="001C340C">
        <w:rPr>
          <w:rFonts w:ascii="Times New Roman" w:hAnsi="Times New Roman" w:cs="Times New Roman"/>
          <w:iCs/>
          <w:color w:val="262626" w:themeColor="text1" w:themeTint="D9"/>
          <w:sz w:val="24"/>
          <w:szCs w:val="24"/>
        </w:rPr>
        <w:t>uch</w:t>
      </w:r>
      <w:r w:rsidR="00187B63" w:rsidRPr="001C340C">
        <w:rPr>
          <w:rFonts w:ascii="Times New Roman" w:hAnsi="Times New Roman" w:cs="Times New Roman"/>
          <w:iCs/>
          <w:color w:val="262626" w:themeColor="text1" w:themeTint="D9"/>
          <w:sz w:val="24"/>
          <w:szCs w:val="24"/>
        </w:rPr>
        <w:t xml:space="preserve"> that no foam generates in </w:t>
      </w:r>
      <w:r w:rsidR="00784E51" w:rsidRPr="001C340C">
        <w:rPr>
          <w:rFonts w:ascii="Times New Roman" w:hAnsi="Times New Roman" w:cs="Times New Roman"/>
          <w:iCs/>
          <w:color w:val="262626" w:themeColor="text1" w:themeTint="D9"/>
          <w:sz w:val="24"/>
          <w:szCs w:val="24"/>
        </w:rPr>
        <w:t xml:space="preserve">Region 1, and </w:t>
      </w:r>
      <w:r w:rsidR="00187B63" w:rsidRPr="001C340C">
        <w:rPr>
          <w:rFonts w:ascii="Times New Roman" w:hAnsi="Times New Roman" w:cs="Times New Roman"/>
          <w:iCs/>
          <w:color w:val="262626" w:themeColor="text1" w:themeTint="D9"/>
          <w:sz w:val="24"/>
          <w:szCs w:val="24"/>
        </w:rPr>
        <w:t xml:space="preserve">apparent viscosity of foam in </w:t>
      </w:r>
      <w:r w:rsidR="00887AA7" w:rsidRPr="001C340C">
        <w:rPr>
          <w:rFonts w:ascii="Times New Roman" w:hAnsi="Times New Roman" w:cs="Times New Roman"/>
          <w:iCs/>
          <w:color w:val="262626" w:themeColor="text1" w:themeTint="D9"/>
          <w:sz w:val="24"/>
          <w:szCs w:val="24"/>
        </w:rPr>
        <w:t>R</w:t>
      </w:r>
      <w:r w:rsidR="00187B63" w:rsidRPr="001C340C">
        <w:rPr>
          <w:rFonts w:ascii="Times New Roman" w:hAnsi="Times New Roman" w:cs="Times New Roman"/>
          <w:iCs/>
          <w:color w:val="262626" w:themeColor="text1" w:themeTint="D9"/>
          <w:sz w:val="24"/>
          <w:szCs w:val="24"/>
        </w:rPr>
        <w:t xml:space="preserve">egion 3 is twice </w:t>
      </w:r>
      <w:r w:rsidR="008139DF" w:rsidRPr="001C340C">
        <w:rPr>
          <w:rFonts w:ascii="Times New Roman" w:hAnsi="Times New Roman" w:cs="Times New Roman"/>
          <w:iCs/>
          <w:color w:val="262626" w:themeColor="text1" w:themeTint="D9"/>
          <w:sz w:val="24"/>
          <w:szCs w:val="24"/>
        </w:rPr>
        <w:t xml:space="preserve">of </w:t>
      </w:r>
      <w:r w:rsidR="00187B63" w:rsidRPr="001C340C">
        <w:rPr>
          <w:rFonts w:ascii="Times New Roman" w:hAnsi="Times New Roman" w:cs="Times New Roman"/>
          <w:iCs/>
          <w:color w:val="262626" w:themeColor="text1" w:themeTint="D9"/>
          <w:sz w:val="24"/>
          <w:szCs w:val="24"/>
        </w:rPr>
        <w:t xml:space="preserve">that in </w:t>
      </w:r>
      <w:r w:rsidR="00887AA7" w:rsidRPr="001C340C">
        <w:rPr>
          <w:rFonts w:ascii="Times New Roman" w:hAnsi="Times New Roman" w:cs="Times New Roman"/>
          <w:iCs/>
          <w:color w:val="262626" w:themeColor="text1" w:themeTint="D9"/>
          <w:sz w:val="24"/>
          <w:szCs w:val="24"/>
        </w:rPr>
        <w:t>R</w:t>
      </w:r>
      <w:r w:rsidR="00187B63" w:rsidRPr="001C340C">
        <w:rPr>
          <w:rFonts w:ascii="Times New Roman" w:hAnsi="Times New Roman" w:cs="Times New Roman"/>
          <w:iCs/>
          <w:color w:val="262626" w:themeColor="text1" w:themeTint="D9"/>
          <w:sz w:val="24"/>
          <w:szCs w:val="24"/>
        </w:rPr>
        <w:t xml:space="preserve">egion 2. Table </w:t>
      </w:r>
      <w:r w:rsidR="00AE6826" w:rsidRPr="001C340C">
        <w:rPr>
          <w:rFonts w:ascii="Times New Roman" w:hAnsi="Times New Roman" w:cs="Times New Roman"/>
          <w:iCs/>
          <w:color w:val="262626" w:themeColor="text1" w:themeTint="D9"/>
          <w:sz w:val="24"/>
          <w:szCs w:val="24"/>
        </w:rPr>
        <w:t>4</w:t>
      </w:r>
      <w:r w:rsidR="00187B63" w:rsidRPr="001C340C">
        <w:rPr>
          <w:rFonts w:ascii="Times New Roman" w:hAnsi="Times New Roman" w:cs="Times New Roman"/>
          <w:iCs/>
          <w:color w:val="262626" w:themeColor="text1" w:themeTint="D9"/>
          <w:sz w:val="24"/>
          <w:szCs w:val="24"/>
        </w:rPr>
        <w:t xml:space="preserve"> lists the base values of these parameter</w:t>
      </w:r>
      <w:r w:rsidR="006238D4" w:rsidRPr="001C340C">
        <w:rPr>
          <w:rFonts w:ascii="Times New Roman" w:hAnsi="Times New Roman" w:cs="Times New Roman"/>
          <w:iCs/>
          <w:color w:val="262626" w:themeColor="text1" w:themeTint="D9"/>
          <w:sz w:val="24"/>
          <w:szCs w:val="24"/>
        </w:rPr>
        <w:t xml:space="preserve">s </w:t>
      </w:r>
      <w:r w:rsidR="00187B63" w:rsidRPr="001C340C">
        <w:rPr>
          <w:rFonts w:ascii="Times New Roman" w:hAnsi="Times New Roman" w:cs="Times New Roman"/>
          <w:iCs/>
          <w:color w:val="262626" w:themeColor="text1" w:themeTint="D9"/>
          <w:sz w:val="24"/>
          <w:szCs w:val="24"/>
        </w:rPr>
        <w:t>along with the range considered for pilot performance prediction.</w:t>
      </w:r>
    </w:p>
    <w:p w:rsidR="007F037B" w:rsidRPr="001C340C" w:rsidRDefault="000B1980" w:rsidP="007F037B">
      <w:pPr>
        <w:spacing w:after="0" w:line="240" w:lineRule="auto"/>
        <w:ind w:firstLine="284"/>
        <w:jc w:val="both"/>
        <w:rPr>
          <w:rFonts w:ascii="Times New Roman" w:hAnsi="Times New Roman" w:cs="Times New Roman"/>
          <w:bCs/>
          <w:color w:val="262626" w:themeColor="text1" w:themeTint="D9"/>
          <w:sz w:val="24"/>
          <w:szCs w:val="24"/>
        </w:rPr>
      </w:pPr>
      <w:r w:rsidRPr="001C340C">
        <w:rPr>
          <w:rFonts w:ascii="Times New Roman" w:hAnsi="Times New Roman" w:cs="Times New Roman"/>
          <w:bCs/>
          <w:color w:val="262626" w:themeColor="text1" w:themeTint="D9"/>
          <w:sz w:val="24"/>
          <w:szCs w:val="24"/>
        </w:rPr>
        <w:t xml:space="preserve">The minimum concentration for foam generation in numerical model was set at the </w:t>
      </w:r>
      <w:r w:rsidR="00F619FB" w:rsidRPr="001C340C">
        <w:rPr>
          <w:rFonts w:ascii="Times New Roman" w:hAnsi="Times New Roman" w:cs="Times New Roman"/>
          <w:color w:val="262626" w:themeColor="text1" w:themeTint="D9"/>
          <w:sz w:val="24"/>
          <w:szCs w:val="24"/>
        </w:rPr>
        <w:t>critical micellar concentration</w:t>
      </w:r>
      <w:r w:rsidR="00F619FB" w:rsidRPr="001C340C">
        <w:rPr>
          <w:rFonts w:ascii="Times New Roman" w:hAnsi="Times New Roman" w:cs="Times New Roman"/>
          <w:bCs/>
          <w:color w:val="262626" w:themeColor="text1" w:themeTint="D9"/>
          <w:sz w:val="24"/>
          <w:szCs w:val="24"/>
        </w:rPr>
        <w:t xml:space="preserve"> (</w:t>
      </w:r>
      <w:r w:rsidR="00546FCB" w:rsidRPr="001C340C">
        <w:rPr>
          <w:rFonts w:ascii="Times New Roman" w:hAnsi="Times New Roman" w:cs="Times New Roman"/>
          <w:bCs/>
          <w:color w:val="262626" w:themeColor="text1" w:themeTint="D9"/>
          <w:sz w:val="24"/>
          <w:szCs w:val="24"/>
        </w:rPr>
        <w:t>CMC</w:t>
      </w:r>
      <w:r w:rsidR="00F619FB" w:rsidRPr="001C340C">
        <w:rPr>
          <w:rFonts w:ascii="Times New Roman" w:hAnsi="Times New Roman" w:cs="Times New Roman"/>
          <w:bCs/>
          <w:color w:val="262626" w:themeColor="text1" w:themeTint="D9"/>
          <w:sz w:val="24"/>
          <w:szCs w:val="24"/>
        </w:rPr>
        <w:t>)</w:t>
      </w:r>
      <w:r w:rsidRPr="001C340C">
        <w:rPr>
          <w:rFonts w:ascii="Times New Roman" w:hAnsi="Times New Roman" w:cs="Times New Roman"/>
          <w:bCs/>
          <w:color w:val="262626" w:themeColor="text1" w:themeTint="D9"/>
          <w:sz w:val="24"/>
          <w:szCs w:val="24"/>
        </w:rPr>
        <w:t>, which was found to be 0.01</w:t>
      </w:r>
      <w:r w:rsidR="00784E51" w:rsidRPr="001C340C">
        <w:rPr>
          <w:rFonts w:ascii="Times New Roman" w:hAnsi="Times New Roman" w:cs="Times New Roman"/>
          <w:bCs/>
          <w:color w:val="262626" w:themeColor="text1" w:themeTint="D9"/>
          <w:sz w:val="24"/>
          <w:szCs w:val="24"/>
        </w:rPr>
        <w:t xml:space="preserve"> </w:t>
      </w:r>
      <w:r w:rsidRPr="001C340C">
        <w:rPr>
          <w:rFonts w:ascii="Times New Roman" w:hAnsi="Times New Roman" w:cs="Times New Roman"/>
          <w:bCs/>
          <w:color w:val="262626" w:themeColor="text1" w:themeTint="D9"/>
          <w:sz w:val="24"/>
          <w:szCs w:val="24"/>
        </w:rPr>
        <w:t xml:space="preserve">wt% (0.035 lb/bbl) </w:t>
      </w:r>
      <w:r w:rsidR="00F619FB" w:rsidRPr="001C340C">
        <w:rPr>
          <w:rFonts w:ascii="Times New Roman" w:hAnsi="Times New Roman" w:cs="Times New Roman"/>
          <w:bCs/>
          <w:color w:val="262626" w:themeColor="text1" w:themeTint="D9"/>
          <w:sz w:val="24"/>
          <w:szCs w:val="24"/>
        </w:rPr>
        <w:t>for the selected surfactant</w:t>
      </w:r>
      <w:r w:rsidR="00546FCB" w:rsidRPr="001C340C">
        <w:rPr>
          <w:rFonts w:ascii="Times New Roman" w:hAnsi="Times New Roman" w:cs="Times New Roman"/>
          <w:bCs/>
          <w:color w:val="262626" w:themeColor="text1" w:themeTint="D9"/>
          <w:sz w:val="24"/>
          <w:szCs w:val="24"/>
        </w:rPr>
        <w:t>.</w:t>
      </w:r>
      <w:r w:rsidR="00F619FB" w:rsidRPr="001C340C">
        <w:rPr>
          <w:rFonts w:ascii="Times New Roman" w:hAnsi="Times New Roman" w:cs="Times New Roman"/>
          <w:bCs/>
          <w:color w:val="262626" w:themeColor="text1" w:themeTint="D9"/>
          <w:sz w:val="24"/>
          <w:szCs w:val="24"/>
        </w:rPr>
        <w:t xml:space="preserve"> The experiments </w:t>
      </w:r>
      <w:r w:rsidR="00784E51" w:rsidRPr="001C340C">
        <w:rPr>
          <w:rFonts w:ascii="Times New Roman" w:hAnsi="Times New Roman" w:cs="Times New Roman"/>
          <w:bCs/>
          <w:color w:val="262626" w:themeColor="text1" w:themeTint="D9"/>
          <w:sz w:val="24"/>
          <w:szCs w:val="24"/>
        </w:rPr>
        <w:t xml:space="preserve">for foam quality scan and foam rate scan </w:t>
      </w:r>
      <w:r w:rsidR="00F619FB" w:rsidRPr="001C340C">
        <w:rPr>
          <w:rFonts w:ascii="Times New Roman" w:hAnsi="Times New Roman" w:cs="Times New Roman"/>
          <w:bCs/>
          <w:color w:val="262626" w:themeColor="text1" w:themeTint="D9"/>
          <w:sz w:val="24"/>
          <w:szCs w:val="24"/>
        </w:rPr>
        <w:t xml:space="preserve">were performed </w:t>
      </w:r>
      <w:r w:rsidRPr="001C340C">
        <w:rPr>
          <w:rFonts w:ascii="Times New Roman" w:hAnsi="Times New Roman" w:cs="Times New Roman"/>
          <w:bCs/>
          <w:color w:val="262626" w:themeColor="text1" w:themeTint="D9"/>
          <w:sz w:val="24"/>
          <w:szCs w:val="24"/>
        </w:rPr>
        <w:t>with</w:t>
      </w:r>
      <w:r w:rsidR="00F619FB" w:rsidRPr="001C340C">
        <w:rPr>
          <w:rFonts w:ascii="Times New Roman" w:hAnsi="Times New Roman" w:cs="Times New Roman"/>
          <w:bCs/>
          <w:color w:val="262626" w:themeColor="text1" w:themeTint="D9"/>
          <w:sz w:val="24"/>
          <w:szCs w:val="24"/>
        </w:rPr>
        <w:t xml:space="preserve"> 0.5 wt% and 1 wt%</w:t>
      </w:r>
      <w:r w:rsidRPr="001C340C">
        <w:rPr>
          <w:rFonts w:ascii="Times New Roman" w:hAnsi="Times New Roman" w:cs="Times New Roman"/>
          <w:bCs/>
          <w:color w:val="262626" w:themeColor="text1" w:themeTint="D9"/>
          <w:sz w:val="24"/>
          <w:szCs w:val="24"/>
        </w:rPr>
        <w:t xml:space="preserve"> surfactant solutions in laboratory</w:t>
      </w:r>
      <w:r w:rsidR="00F619FB" w:rsidRPr="001C340C">
        <w:rPr>
          <w:rFonts w:ascii="Times New Roman" w:hAnsi="Times New Roman" w:cs="Times New Roman"/>
          <w:bCs/>
          <w:color w:val="262626" w:themeColor="text1" w:themeTint="D9"/>
          <w:sz w:val="24"/>
          <w:szCs w:val="24"/>
        </w:rPr>
        <w:t xml:space="preserve">, and based upon the </w:t>
      </w:r>
      <w:r w:rsidR="00784E51" w:rsidRPr="001C340C">
        <w:rPr>
          <w:rFonts w:ascii="Times New Roman" w:hAnsi="Times New Roman" w:cs="Times New Roman"/>
          <w:bCs/>
          <w:color w:val="262626" w:themeColor="text1" w:themeTint="D9"/>
          <w:sz w:val="24"/>
          <w:szCs w:val="24"/>
        </w:rPr>
        <w:t>finding</w:t>
      </w:r>
      <w:r w:rsidR="00F619FB" w:rsidRPr="001C340C">
        <w:rPr>
          <w:rFonts w:ascii="Times New Roman" w:hAnsi="Times New Roman" w:cs="Times New Roman"/>
          <w:bCs/>
          <w:color w:val="262626" w:themeColor="text1" w:themeTint="D9"/>
          <w:sz w:val="24"/>
          <w:szCs w:val="24"/>
        </w:rPr>
        <w:t xml:space="preserve"> that 0.5 wt% </w:t>
      </w:r>
      <w:r w:rsidRPr="001C340C">
        <w:rPr>
          <w:rFonts w:ascii="Times New Roman" w:hAnsi="Times New Roman" w:cs="Times New Roman"/>
          <w:bCs/>
          <w:color w:val="262626" w:themeColor="text1" w:themeTint="D9"/>
          <w:sz w:val="24"/>
          <w:szCs w:val="24"/>
        </w:rPr>
        <w:t xml:space="preserve">solution yields equally strong foam as 1 wt% solution, injection in </w:t>
      </w:r>
      <w:r w:rsidR="00313ABB" w:rsidRPr="001C340C">
        <w:rPr>
          <w:rFonts w:ascii="Times New Roman" w:hAnsi="Times New Roman" w:cs="Times New Roman"/>
          <w:bCs/>
          <w:color w:val="262626" w:themeColor="text1" w:themeTint="D9"/>
          <w:sz w:val="24"/>
          <w:szCs w:val="24"/>
        </w:rPr>
        <w:t xml:space="preserve">well 1 </w:t>
      </w:r>
      <w:r w:rsidRPr="001C340C">
        <w:rPr>
          <w:rFonts w:ascii="Times New Roman" w:hAnsi="Times New Roman" w:cs="Times New Roman"/>
          <w:bCs/>
          <w:color w:val="262626" w:themeColor="text1" w:themeTint="D9"/>
          <w:sz w:val="24"/>
          <w:szCs w:val="24"/>
        </w:rPr>
        <w:t xml:space="preserve">is planned at 0.5 wt% concentration. </w:t>
      </w:r>
      <w:r w:rsidR="00F619FB" w:rsidRPr="001C340C">
        <w:rPr>
          <w:rFonts w:ascii="Times New Roman" w:hAnsi="Times New Roman" w:cs="Times New Roman"/>
          <w:bCs/>
          <w:color w:val="262626" w:themeColor="text1" w:themeTint="D9"/>
          <w:sz w:val="24"/>
          <w:szCs w:val="24"/>
        </w:rPr>
        <w:t xml:space="preserve">The </w:t>
      </w:r>
      <w:r w:rsidR="00F619FB" w:rsidRPr="001C340C">
        <w:rPr>
          <w:rFonts w:ascii="Times New Roman" w:hAnsi="Times New Roman" w:cs="Times New Roman"/>
          <w:color w:val="262626" w:themeColor="text1" w:themeTint="D9"/>
          <w:sz w:val="24"/>
          <w:szCs w:val="24"/>
        </w:rPr>
        <w:t xml:space="preserve">base value of </w:t>
      </w:r>
      <w:r w:rsidR="00F619FB" w:rsidRPr="001C340C">
        <w:rPr>
          <w:rFonts w:ascii="Times New Roman" w:hAnsi="Times New Roman" w:cs="Times New Roman"/>
          <w:i/>
          <w:color w:val="262626" w:themeColor="text1" w:themeTint="D9"/>
          <w:sz w:val="24"/>
          <w:szCs w:val="24"/>
        </w:rPr>
        <w:t>fmsurf</w:t>
      </w:r>
      <w:r w:rsidR="00F619FB" w:rsidRPr="001C340C">
        <w:rPr>
          <w:rFonts w:ascii="Times New Roman" w:hAnsi="Times New Roman" w:cs="Times New Roman"/>
          <w:color w:val="262626" w:themeColor="text1" w:themeTint="D9"/>
          <w:sz w:val="24"/>
          <w:szCs w:val="24"/>
        </w:rPr>
        <w:t xml:space="preserve">, which corresponds to reference concentration for transition from weak to strong foam was assumed to be </w:t>
      </w:r>
      <w:r w:rsidRPr="001C340C">
        <w:rPr>
          <w:rFonts w:ascii="Times New Roman" w:hAnsi="Times New Roman" w:cs="Times New Roman"/>
          <w:bCs/>
          <w:color w:val="262626" w:themeColor="text1" w:themeTint="D9"/>
          <w:sz w:val="24"/>
          <w:szCs w:val="24"/>
        </w:rPr>
        <w:t xml:space="preserve">0.05 wt% (0.175 lb/bbl), which is </w:t>
      </w:r>
      <w:r w:rsidR="00F619FB" w:rsidRPr="001C340C">
        <w:rPr>
          <w:rFonts w:ascii="Times New Roman" w:hAnsi="Times New Roman" w:cs="Times New Roman"/>
          <w:color w:val="262626" w:themeColor="text1" w:themeTint="D9"/>
          <w:sz w:val="24"/>
          <w:szCs w:val="24"/>
        </w:rPr>
        <w:t xml:space="preserve">five times the </w:t>
      </w:r>
      <w:r w:rsidRPr="001C340C">
        <w:rPr>
          <w:rFonts w:ascii="Times New Roman" w:hAnsi="Times New Roman" w:cs="Times New Roman"/>
          <w:bCs/>
          <w:color w:val="262626" w:themeColor="text1" w:themeTint="D9"/>
          <w:sz w:val="24"/>
          <w:szCs w:val="24"/>
        </w:rPr>
        <w:t>CMC</w:t>
      </w:r>
      <w:r w:rsidR="00546FCB" w:rsidRPr="001C340C">
        <w:rPr>
          <w:rFonts w:ascii="Times New Roman" w:hAnsi="Times New Roman" w:cs="Times New Roman"/>
          <w:bCs/>
          <w:color w:val="262626" w:themeColor="text1" w:themeTint="D9"/>
          <w:sz w:val="24"/>
          <w:szCs w:val="24"/>
        </w:rPr>
        <w:t>.</w:t>
      </w:r>
      <w:r w:rsidRPr="001C340C">
        <w:rPr>
          <w:rFonts w:ascii="Times New Roman" w:hAnsi="Times New Roman" w:cs="Times New Roman"/>
          <w:bCs/>
          <w:color w:val="262626" w:themeColor="text1" w:themeTint="D9"/>
          <w:sz w:val="24"/>
          <w:szCs w:val="24"/>
        </w:rPr>
        <w:t xml:space="preserve"> The base value for </w:t>
      </w:r>
      <w:r w:rsidRPr="001C340C">
        <w:rPr>
          <w:rFonts w:ascii="Times New Roman" w:hAnsi="Times New Roman" w:cs="Times New Roman"/>
          <w:bCs/>
          <w:i/>
          <w:iCs/>
          <w:color w:val="262626" w:themeColor="text1" w:themeTint="D9"/>
          <w:sz w:val="24"/>
          <w:szCs w:val="24"/>
        </w:rPr>
        <w:t>epsurf</w:t>
      </w:r>
      <w:r w:rsidR="00784E51" w:rsidRPr="001C340C">
        <w:rPr>
          <w:rFonts w:ascii="Times New Roman" w:hAnsi="Times New Roman" w:cs="Times New Roman"/>
          <w:bCs/>
          <w:color w:val="262626" w:themeColor="text1" w:themeTint="D9"/>
          <w:sz w:val="24"/>
          <w:szCs w:val="24"/>
        </w:rPr>
        <w:t>,</w:t>
      </w:r>
      <w:r w:rsidR="00784E51" w:rsidRPr="001C340C">
        <w:rPr>
          <w:rFonts w:ascii="Times New Roman" w:hAnsi="Times New Roman" w:cs="Times New Roman"/>
          <w:color w:val="262626" w:themeColor="text1" w:themeTint="D9"/>
          <w:sz w:val="24"/>
          <w:szCs w:val="24"/>
        </w:rPr>
        <w:t xml:space="preserve"> which </w:t>
      </w:r>
      <w:r w:rsidR="00784E51" w:rsidRPr="001C340C">
        <w:rPr>
          <w:rFonts w:ascii="Times New Roman" w:hAnsi="Times New Roman" w:cs="Times New Roman"/>
          <w:bCs/>
          <w:color w:val="262626" w:themeColor="text1" w:themeTint="D9"/>
          <w:sz w:val="24"/>
          <w:szCs w:val="24"/>
        </w:rPr>
        <w:t>controls the steepness in the change of mobility reduction due to surfactant concentration,</w:t>
      </w:r>
      <w:r w:rsidRPr="001C340C">
        <w:rPr>
          <w:rFonts w:ascii="Times New Roman" w:hAnsi="Times New Roman" w:cs="Times New Roman"/>
          <w:bCs/>
          <w:color w:val="262626" w:themeColor="text1" w:themeTint="D9"/>
          <w:sz w:val="24"/>
          <w:szCs w:val="24"/>
        </w:rPr>
        <w:t xml:space="preserve"> was assumed 1.</w:t>
      </w:r>
      <w:r w:rsidR="00650016" w:rsidRPr="001C340C">
        <w:rPr>
          <w:rFonts w:ascii="Times New Roman" w:hAnsi="Times New Roman" w:cs="Times New Roman"/>
          <w:bCs/>
          <w:color w:val="262626" w:themeColor="text1" w:themeTint="D9"/>
          <w:sz w:val="24"/>
          <w:szCs w:val="24"/>
        </w:rPr>
        <w:t xml:space="preserve"> </w:t>
      </w:r>
      <w:r w:rsidRPr="001C340C">
        <w:rPr>
          <w:rFonts w:ascii="Times New Roman" w:hAnsi="Times New Roman" w:cs="Times New Roman"/>
          <w:color w:val="262626" w:themeColor="text1" w:themeTint="D9"/>
          <w:sz w:val="24"/>
          <w:szCs w:val="24"/>
        </w:rPr>
        <w:t xml:space="preserve">The base value of </w:t>
      </w:r>
      <w:r w:rsidRPr="001C340C">
        <w:rPr>
          <w:rFonts w:ascii="Times New Roman" w:hAnsi="Times New Roman" w:cs="Times New Roman"/>
          <w:i/>
          <w:iCs/>
          <w:color w:val="262626" w:themeColor="text1" w:themeTint="D9"/>
          <w:sz w:val="24"/>
          <w:szCs w:val="24"/>
        </w:rPr>
        <w:t>fmoil</w:t>
      </w:r>
      <w:r w:rsidR="000E2BBC" w:rsidRPr="001C340C">
        <w:rPr>
          <w:rFonts w:ascii="Times New Roman" w:hAnsi="Times New Roman" w:cs="Times New Roman"/>
          <w:color w:val="262626" w:themeColor="text1" w:themeTint="D9"/>
          <w:sz w:val="24"/>
          <w:szCs w:val="24"/>
        </w:rPr>
        <w:t xml:space="preserve">, which corresponds to maximum oil saturation above which foam ceases to </w:t>
      </w:r>
      <w:r w:rsidR="000E2BBC" w:rsidRPr="001C340C">
        <w:rPr>
          <w:rFonts w:ascii="Times New Roman" w:hAnsi="Times New Roman" w:cs="Times New Roman"/>
          <w:color w:val="262626" w:themeColor="text1" w:themeTint="D9"/>
          <w:sz w:val="24"/>
          <w:szCs w:val="24"/>
        </w:rPr>
        <w:lastRenderedPageBreak/>
        <w:t>exi</w:t>
      </w:r>
      <w:r w:rsidR="00164B1B" w:rsidRPr="001C340C">
        <w:rPr>
          <w:rFonts w:ascii="Times New Roman" w:hAnsi="Times New Roman" w:cs="Times New Roman"/>
          <w:color w:val="262626" w:themeColor="text1" w:themeTint="D9"/>
          <w:sz w:val="24"/>
          <w:szCs w:val="24"/>
        </w:rPr>
        <w:t>s</w:t>
      </w:r>
      <w:r w:rsidR="000E2BBC" w:rsidRPr="001C340C">
        <w:rPr>
          <w:rFonts w:ascii="Times New Roman" w:hAnsi="Times New Roman" w:cs="Times New Roman"/>
          <w:color w:val="262626" w:themeColor="text1" w:themeTint="D9"/>
          <w:sz w:val="24"/>
          <w:szCs w:val="24"/>
        </w:rPr>
        <w:t xml:space="preserve">t, </w:t>
      </w:r>
      <w:r w:rsidR="00EA17D2" w:rsidRPr="001C340C">
        <w:rPr>
          <w:rFonts w:ascii="Times New Roman" w:hAnsi="Times New Roman" w:cs="Times New Roman"/>
          <w:color w:val="262626" w:themeColor="text1" w:themeTint="D9"/>
          <w:sz w:val="24"/>
          <w:szCs w:val="24"/>
        </w:rPr>
        <w:t>was considered as 0.</w:t>
      </w:r>
      <w:r w:rsidR="00546FCB" w:rsidRPr="001C340C">
        <w:rPr>
          <w:rFonts w:ascii="Times New Roman" w:hAnsi="Times New Roman" w:cs="Times New Roman"/>
          <w:color w:val="262626" w:themeColor="text1" w:themeTint="D9"/>
          <w:sz w:val="24"/>
          <w:szCs w:val="24"/>
        </w:rPr>
        <w:t>28</w:t>
      </w:r>
      <w:r w:rsidR="00EA17D2" w:rsidRPr="001C340C">
        <w:rPr>
          <w:rFonts w:ascii="Times New Roman" w:hAnsi="Times New Roman" w:cs="Times New Roman"/>
          <w:color w:val="262626" w:themeColor="text1" w:themeTint="D9"/>
          <w:sz w:val="24"/>
          <w:szCs w:val="24"/>
        </w:rPr>
        <w:t xml:space="preserve"> </w:t>
      </w:r>
      <w:r w:rsidR="000E2BBC" w:rsidRPr="001C340C">
        <w:rPr>
          <w:rFonts w:ascii="Times New Roman" w:hAnsi="Times New Roman" w:cs="Times New Roman"/>
          <w:color w:val="262626" w:themeColor="text1" w:themeTint="D9"/>
          <w:sz w:val="24"/>
          <w:szCs w:val="24"/>
        </w:rPr>
        <w:t>based up</w:t>
      </w:r>
      <w:r w:rsidR="00546FCB" w:rsidRPr="001C340C">
        <w:rPr>
          <w:rFonts w:ascii="Times New Roman" w:hAnsi="Times New Roman" w:cs="Times New Roman"/>
          <w:color w:val="262626" w:themeColor="text1" w:themeTint="D9"/>
          <w:sz w:val="24"/>
          <w:szCs w:val="24"/>
        </w:rPr>
        <w:t xml:space="preserve">on </w:t>
      </w:r>
      <w:r w:rsidR="00C65043" w:rsidRPr="001C340C">
        <w:rPr>
          <w:rFonts w:ascii="Times New Roman" w:hAnsi="Times New Roman" w:cs="Times New Roman"/>
          <w:bCs/>
          <w:color w:val="262626" w:themeColor="text1" w:themeTint="D9"/>
          <w:sz w:val="24"/>
          <w:szCs w:val="24"/>
        </w:rPr>
        <w:t>CO</w:t>
      </w:r>
      <w:r w:rsidR="00C65043" w:rsidRPr="001C340C">
        <w:rPr>
          <w:rFonts w:ascii="Times New Roman" w:hAnsi="Times New Roman" w:cs="Times New Roman"/>
          <w:bCs/>
          <w:color w:val="262626" w:themeColor="text1" w:themeTint="D9"/>
          <w:sz w:val="24"/>
          <w:szCs w:val="24"/>
          <w:vertAlign w:val="subscript"/>
        </w:rPr>
        <w:t>2</w:t>
      </w:r>
      <w:r w:rsidR="00731ED0" w:rsidRPr="001C340C">
        <w:rPr>
          <w:rFonts w:ascii="Times New Roman" w:hAnsi="Times New Roman" w:cs="Times New Roman"/>
          <w:color w:val="262626" w:themeColor="text1" w:themeTint="D9"/>
          <w:sz w:val="24"/>
          <w:szCs w:val="24"/>
        </w:rPr>
        <w:t>-</w:t>
      </w:r>
      <w:r w:rsidR="00546FCB" w:rsidRPr="001C340C">
        <w:rPr>
          <w:rFonts w:ascii="Times New Roman" w:hAnsi="Times New Roman" w:cs="Times New Roman"/>
          <w:color w:val="262626" w:themeColor="text1" w:themeTint="D9"/>
          <w:sz w:val="24"/>
          <w:szCs w:val="24"/>
        </w:rPr>
        <w:t xml:space="preserve">Foam EOR </w:t>
      </w:r>
      <w:r w:rsidR="000E2BBC" w:rsidRPr="001C340C">
        <w:rPr>
          <w:rFonts w:ascii="Times New Roman" w:hAnsi="Times New Roman" w:cs="Times New Roman"/>
          <w:color w:val="262626" w:themeColor="text1" w:themeTint="D9"/>
          <w:sz w:val="24"/>
          <w:szCs w:val="24"/>
        </w:rPr>
        <w:t>experiments</w:t>
      </w:r>
      <w:r w:rsidR="00EA17D2" w:rsidRPr="001C340C">
        <w:rPr>
          <w:rFonts w:ascii="Times New Roman" w:hAnsi="Times New Roman" w:cs="Times New Roman"/>
          <w:color w:val="262626" w:themeColor="text1" w:themeTint="D9"/>
          <w:sz w:val="24"/>
          <w:szCs w:val="24"/>
        </w:rPr>
        <w:t xml:space="preserve">. </w:t>
      </w:r>
      <w:r w:rsidR="00546FCB" w:rsidRPr="001C340C">
        <w:rPr>
          <w:rFonts w:ascii="Times New Roman" w:hAnsi="Times New Roman" w:cs="Times New Roman"/>
          <w:color w:val="262626" w:themeColor="text1" w:themeTint="D9"/>
          <w:sz w:val="24"/>
          <w:szCs w:val="24"/>
        </w:rPr>
        <w:t xml:space="preserve">The base value of </w:t>
      </w:r>
      <w:r w:rsidR="000E2BBC" w:rsidRPr="001C340C">
        <w:rPr>
          <w:rFonts w:ascii="Times New Roman" w:hAnsi="Times New Roman" w:cs="Times New Roman"/>
          <w:i/>
          <w:iCs/>
          <w:color w:val="262626" w:themeColor="text1" w:themeTint="D9"/>
          <w:sz w:val="24"/>
          <w:szCs w:val="24"/>
        </w:rPr>
        <w:t>epoil</w:t>
      </w:r>
      <w:r w:rsidR="000E2BBC" w:rsidRPr="001C340C">
        <w:rPr>
          <w:rFonts w:ascii="Times New Roman" w:hAnsi="Times New Roman" w:cs="Times New Roman"/>
          <w:color w:val="262626" w:themeColor="text1" w:themeTint="D9"/>
          <w:sz w:val="24"/>
          <w:szCs w:val="24"/>
        </w:rPr>
        <w:t xml:space="preserve">, which controls the </w:t>
      </w:r>
      <w:r w:rsidR="00546FCB" w:rsidRPr="001C340C">
        <w:rPr>
          <w:rFonts w:ascii="Times New Roman" w:hAnsi="Times New Roman" w:cs="Times New Roman"/>
          <w:color w:val="262626" w:themeColor="text1" w:themeTint="D9"/>
          <w:sz w:val="24"/>
          <w:szCs w:val="24"/>
        </w:rPr>
        <w:t xml:space="preserve">steepness </w:t>
      </w:r>
      <w:r w:rsidR="000E2BBC" w:rsidRPr="001C340C">
        <w:rPr>
          <w:rFonts w:ascii="Times New Roman" w:hAnsi="Times New Roman" w:cs="Times New Roman"/>
          <w:color w:val="262626" w:themeColor="text1" w:themeTint="D9"/>
          <w:sz w:val="24"/>
          <w:szCs w:val="24"/>
        </w:rPr>
        <w:t>in the change of mobility reduction due to oil saturation,</w:t>
      </w:r>
      <w:r w:rsidR="00546FCB" w:rsidRPr="001C340C">
        <w:rPr>
          <w:rFonts w:ascii="Times New Roman" w:hAnsi="Times New Roman" w:cs="Times New Roman"/>
          <w:color w:val="262626" w:themeColor="text1" w:themeTint="D9"/>
          <w:sz w:val="24"/>
          <w:szCs w:val="24"/>
        </w:rPr>
        <w:t xml:space="preserve"> was assumed 1.</w:t>
      </w:r>
      <w:r w:rsidR="00650016" w:rsidRPr="001C340C">
        <w:rPr>
          <w:rFonts w:ascii="Times New Roman" w:hAnsi="Times New Roman" w:cs="Times New Roman"/>
          <w:bCs/>
          <w:color w:val="262626" w:themeColor="text1" w:themeTint="D9"/>
          <w:sz w:val="24"/>
          <w:szCs w:val="24"/>
        </w:rPr>
        <w:t xml:space="preserve"> </w:t>
      </w:r>
      <w:r w:rsidRPr="001C340C">
        <w:rPr>
          <w:rFonts w:ascii="Times New Roman" w:hAnsi="Times New Roman" w:cs="Times New Roman"/>
          <w:bCs/>
          <w:color w:val="262626" w:themeColor="text1" w:themeTint="D9"/>
          <w:sz w:val="24"/>
          <w:szCs w:val="24"/>
        </w:rPr>
        <w:t xml:space="preserve">Table </w:t>
      </w:r>
      <w:r w:rsidR="00AE6826" w:rsidRPr="001C340C">
        <w:rPr>
          <w:rFonts w:ascii="Times New Roman" w:hAnsi="Times New Roman" w:cs="Times New Roman"/>
          <w:bCs/>
          <w:color w:val="262626" w:themeColor="text1" w:themeTint="D9"/>
          <w:sz w:val="24"/>
          <w:szCs w:val="24"/>
        </w:rPr>
        <w:t>4</w:t>
      </w:r>
      <w:r w:rsidRPr="001C340C">
        <w:rPr>
          <w:rFonts w:ascii="Times New Roman" w:hAnsi="Times New Roman" w:cs="Times New Roman"/>
          <w:bCs/>
          <w:color w:val="262626" w:themeColor="text1" w:themeTint="D9"/>
          <w:sz w:val="24"/>
          <w:szCs w:val="24"/>
        </w:rPr>
        <w:t xml:space="preserve"> </w:t>
      </w:r>
      <w:r w:rsidR="000A05E0" w:rsidRPr="001C340C">
        <w:rPr>
          <w:rFonts w:ascii="Times New Roman" w:hAnsi="Times New Roman" w:cs="Times New Roman"/>
          <w:bCs/>
          <w:color w:val="262626" w:themeColor="text1" w:themeTint="D9"/>
          <w:sz w:val="24"/>
          <w:szCs w:val="24"/>
        </w:rPr>
        <w:t>lists</w:t>
      </w:r>
      <w:r w:rsidRPr="001C340C">
        <w:rPr>
          <w:rFonts w:ascii="Times New Roman" w:hAnsi="Times New Roman" w:cs="Times New Roman"/>
          <w:bCs/>
          <w:color w:val="262626" w:themeColor="text1" w:themeTint="D9"/>
          <w:sz w:val="24"/>
          <w:szCs w:val="24"/>
        </w:rPr>
        <w:t xml:space="preserve"> the range of </w:t>
      </w:r>
      <w:r w:rsidR="000A05E0" w:rsidRPr="001C340C">
        <w:rPr>
          <w:rFonts w:ascii="Times New Roman" w:hAnsi="Times New Roman" w:cs="Times New Roman"/>
          <w:bCs/>
          <w:color w:val="262626" w:themeColor="text1" w:themeTint="D9"/>
          <w:sz w:val="24"/>
          <w:szCs w:val="24"/>
        </w:rPr>
        <w:t xml:space="preserve">values for all foam model parameters which were considered </w:t>
      </w:r>
      <w:r w:rsidR="00C60E62" w:rsidRPr="001C340C">
        <w:rPr>
          <w:rFonts w:ascii="Times New Roman" w:hAnsi="Times New Roman" w:cs="Times New Roman"/>
          <w:bCs/>
          <w:color w:val="262626" w:themeColor="text1" w:themeTint="D9"/>
          <w:sz w:val="24"/>
          <w:szCs w:val="24"/>
        </w:rPr>
        <w:t xml:space="preserve">for pilot performance </w:t>
      </w:r>
      <w:r w:rsidR="000E2BBC" w:rsidRPr="001C340C">
        <w:rPr>
          <w:rFonts w:ascii="Times New Roman" w:hAnsi="Times New Roman" w:cs="Times New Roman"/>
          <w:bCs/>
          <w:color w:val="262626" w:themeColor="text1" w:themeTint="D9"/>
          <w:sz w:val="24"/>
          <w:szCs w:val="24"/>
        </w:rPr>
        <w:t xml:space="preserve">prediction. </w:t>
      </w:r>
    </w:p>
    <w:p w:rsidR="00CF2AF4" w:rsidRPr="001C340C" w:rsidRDefault="00757C51" w:rsidP="00DC2FA2">
      <w:pPr>
        <w:spacing w:after="0" w:line="240" w:lineRule="auto"/>
        <w:ind w:firstLine="284"/>
        <w:jc w:val="both"/>
        <w:rPr>
          <w:rFonts w:ascii="Times New Roman" w:hAnsi="Times New Roman" w:cs="Times New Roman"/>
          <w:bCs/>
          <w:color w:val="262626" w:themeColor="text1" w:themeTint="D9"/>
          <w:sz w:val="24"/>
          <w:szCs w:val="24"/>
        </w:rPr>
      </w:pPr>
      <w:r w:rsidRPr="001C340C">
        <w:rPr>
          <w:rFonts w:ascii="Times New Roman" w:hAnsi="Times New Roman" w:cs="Times New Roman"/>
          <w:b/>
          <w:color w:val="262626" w:themeColor="text1" w:themeTint="D9"/>
          <w:sz w:val="24"/>
          <w:szCs w:val="24"/>
        </w:rPr>
        <w:t>Fig</w:t>
      </w:r>
      <w:r w:rsidR="007D3DA3" w:rsidRPr="001C340C">
        <w:rPr>
          <w:rFonts w:ascii="Times New Roman" w:hAnsi="Times New Roman" w:cs="Times New Roman"/>
          <w:b/>
          <w:color w:val="262626" w:themeColor="text1" w:themeTint="D9"/>
          <w:sz w:val="24"/>
          <w:szCs w:val="24"/>
        </w:rPr>
        <w:t>.</w:t>
      </w:r>
      <w:r w:rsidRPr="001C340C">
        <w:rPr>
          <w:rFonts w:ascii="Times New Roman" w:hAnsi="Times New Roman" w:cs="Times New Roman"/>
          <w:b/>
          <w:color w:val="262626" w:themeColor="text1" w:themeTint="D9"/>
          <w:sz w:val="24"/>
          <w:szCs w:val="24"/>
        </w:rPr>
        <w:t xml:space="preserve"> </w:t>
      </w:r>
      <w:r w:rsidR="00782A45" w:rsidRPr="001C340C">
        <w:rPr>
          <w:rFonts w:ascii="Times New Roman" w:hAnsi="Times New Roman" w:cs="Times New Roman"/>
          <w:b/>
          <w:color w:val="262626" w:themeColor="text1" w:themeTint="D9"/>
          <w:sz w:val="24"/>
          <w:szCs w:val="24"/>
        </w:rPr>
        <w:t>16</w:t>
      </w:r>
      <w:r w:rsidRPr="001C340C">
        <w:rPr>
          <w:rFonts w:ascii="Times New Roman" w:hAnsi="Times New Roman" w:cs="Times New Roman"/>
          <w:bCs/>
          <w:color w:val="262626" w:themeColor="text1" w:themeTint="D9"/>
          <w:sz w:val="24"/>
          <w:szCs w:val="24"/>
        </w:rPr>
        <w:t xml:space="preserve"> shows </w:t>
      </w:r>
      <w:r w:rsidR="00650016" w:rsidRPr="001C340C">
        <w:rPr>
          <w:rFonts w:ascii="Times New Roman" w:hAnsi="Times New Roman" w:cs="Times New Roman"/>
          <w:bCs/>
          <w:color w:val="262626" w:themeColor="text1" w:themeTint="D9"/>
          <w:sz w:val="24"/>
          <w:szCs w:val="24"/>
        </w:rPr>
        <w:t>the forecasts for gas-oil ratio for both the scenarios</w:t>
      </w:r>
      <w:r w:rsidR="00F460F4" w:rsidRPr="001C340C">
        <w:rPr>
          <w:rFonts w:ascii="Times New Roman" w:hAnsi="Times New Roman" w:cs="Times New Roman"/>
          <w:bCs/>
          <w:color w:val="262626" w:themeColor="text1" w:themeTint="D9"/>
          <w:sz w:val="24"/>
          <w:szCs w:val="24"/>
        </w:rPr>
        <w:t xml:space="preserve"> from LHC cases</w:t>
      </w:r>
      <w:r w:rsidR="00650016" w:rsidRPr="001C340C">
        <w:rPr>
          <w:rFonts w:ascii="Times New Roman" w:hAnsi="Times New Roman" w:cs="Times New Roman"/>
          <w:bCs/>
          <w:color w:val="262626" w:themeColor="text1" w:themeTint="D9"/>
          <w:sz w:val="24"/>
          <w:szCs w:val="24"/>
        </w:rPr>
        <w:t xml:space="preserve">. Even though water injection reduces gas recycling, it is not </w:t>
      </w:r>
      <w:r w:rsidR="00F460F4" w:rsidRPr="001C340C">
        <w:rPr>
          <w:rFonts w:ascii="Times New Roman" w:hAnsi="Times New Roman" w:cs="Times New Roman"/>
          <w:bCs/>
          <w:color w:val="262626" w:themeColor="text1" w:themeTint="D9"/>
          <w:sz w:val="24"/>
          <w:szCs w:val="24"/>
        </w:rPr>
        <w:t>significant</w:t>
      </w:r>
      <w:r w:rsidR="00650016" w:rsidRPr="001C340C">
        <w:rPr>
          <w:rFonts w:ascii="Times New Roman" w:hAnsi="Times New Roman" w:cs="Times New Roman"/>
          <w:bCs/>
          <w:color w:val="262626" w:themeColor="text1" w:themeTint="D9"/>
          <w:sz w:val="24"/>
          <w:szCs w:val="24"/>
        </w:rPr>
        <w:t xml:space="preserve"> enough compared to mobility control provided by foam</w:t>
      </w:r>
      <w:r w:rsidR="00F460F4" w:rsidRPr="001C340C">
        <w:rPr>
          <w:rFonts w:ascii="Times New Roman" w:hAnsi="Times New Roman" w:cs="Times New Roman"/>
          <w:bCs/>
          <w:color w:val="262626" w:themeColor="text1" w:themeTint="D9"/>
          <w:sz w:val="24"/>
          <w:szCs w:val="24"/>
        </w:rPr>
        <w:t xml:space="preserve">, even with </w:t>
      </w:r>
      <w:r w:rsidR="00650016" w:rsidRPr="001C340C">
        <w:rPr>
          <w:rFonts w:ascii="Times New Roman" w:hAnsi="Times New Roman" w:cs="Times New Roman"/>
          <w:bCs/>
          <w:color w:val="262626" w:themeColor="text1" w:themeTint="D9"/>
          <w:sz w:val="24"/>
          <w:szCs w:val="24"/>
        </w:rPr>
        <w:t xml:space="preserve">continuous </w:t>
      </w:r>
      <w:r w:rsidR="00C65043" w:rsidRPr="001C340C">
        <w:rPr>
          <w:rFonts w:ascii="Times New Roman" w:hAnsi="Times New Roman" w:cs="Times New Roman"/>
          <w:bCs/>
          <w:color w:val="262626" w:themeColor="text1" w:themeTint="D9"/>
          <w:sz w:val="24"/>
          <w:szCs w:val="24"/>
        </w:rPr>
        <w:t>CO</w:t>
      </w:r>
      <w:r w:rsidR="00C65043" w:rsidRPr="001C340C">
        <w:rPr>
          <w:rFonts w:ascii="Times New Roman" w:hAnsi="Times New Roman" w:cs="Times New Roman"/>
          <w:bCs/>
          <w:color w:val="262626" w:themeColor="text1" w:themeTint="D9"/>
          <w:sz w:val="24"/>
          <w:szCs w:val="24"/>
          <w:vertAlign w:val="subscript"/>
        </w:rPr>
        <w:t>2</w:t>
      </w:r>
      <w:r w:rsidR="00F460F4" w:rsidRPr="001C340C">
        <w:rPr>
          <w:rFonts w:ascii="Times New Roman" w:hAnsi="Times New Roman" w:cs="Times New Roman"/>
          <w:bCs/>
          <w:color w:val="262626" w:themeColor="text1" w:themeTint="D9"/>
          <w:sz w:val="24"/>
          <w:szCs w:val="24"/>
        </w:rPr>
        <w:t xml:space="preserve"> </w:t>
      </w:r>
      <w:r w:rsidR="00650016" w:rsidRPr="001C340C">
        <w:rPr>
          <w:rFonts w:ascii="Times New Roman" w:hAnsi="Times New Roman" w:cs="Times New Roman"/>
          <w:bCs/>
          <w:color w:val="262626" w:themeColor="text1" w:themeTint="D9"/>
          <w:sz w:val="24"/>
          <w:szCs w:val="24"/>
        </w:rPr>
        <w:t>injection after</w:t>
      </w:r>
      <w:r w:rsidR="00F460F4" w:rsidRPr="001C340C">
        <w:rPr>
          <w:rFonts w:ascii="Times New Roman" w:hAnsi="Times New Roman" w:cs="Times New Roman"/>
          <w:bCs/>
          <w:color w:val="262626" w:themeColor="text1" w:themeTint="D9"/>
          <w:sz w:val="24"/>
          <w:szCs w:val="24"/>
        </w:rPr>
        <w:t xml:space="preserve"> </w:t>
      </w:r>
      <w:r w:rsidR="00650016" w:rsidRPr="001C340C">
        <w:rPr>
          <w:rFonts w:ascii="Times New Roman" w:hAnsi="Times New Roman" w:cs="Times New Roman"/>
          <w:bCs/>
          <w:color w:val="262626" w:themeColor="text1" w:themeTint="D9"/>
          <w:sz w:val="24"/>
          <w:szCs w:val="24"/>
        </w:rPr>
        <w:t>pilot.</w:t>
      </w:r>
      <w:r w:rsidR="00DC2FA2" w:rsidRPr="001C340C">
        <w:rPr>
          <w:rFonts w:ascii="Times New Roman" w:hAnsi="Times New Roman" w:cs="Times New Roman"/>
          <w:bCs/>
          <w:color w:val="262626" w:themeColor="text1" w:themeTint="D9"/>
          <w:sz w:val="24"/>
          <w:szCs w:val="24"/>
        </w:rPr>
        <w:t xml:space="preserve"> </w:t>
      </w:r>
      <w:r w:rsidR="00C65043" w:rsidRPr="001C340C">
        <w:rPr>
          <w:rFonts w:ascii="Times New Roman" w:hAnsi="Times New Roman" w:cs="Times New Roman"/>
          <w:bCs/>
          <w:color w:val="262626" w:themeColor="text1" w:themeTint="D9"/>
          <w:sz w:val="24"/>
          <w:szCs w:val="24"/>
        </w:rPr>
        <w:t>CO</w:t>
      </w:r>
      <w:r w:rsidR="00C65043" w:rsidRPr="001C340C">
        <w:rPr>
          <w:rFonts w:ascii="Times New Roman" w:hAnsi="Times New Roman" w:cs="Times New Roman"/>
          <w:bCs/>
          <w:color w:val="262626" w:themeColor="text1" w:themeTint="D9"/>
          <w:sz w:val="24"/>
          <w:szCs w:val="24"/>
          <w:vertAlign w:val="subscript"/>
        </w:rPr>
        <w:t>2</w:t>
      </w:r>
      <w:r w:rsidR="00A73E71" w:rsidRPr="001C340C">
        <w:rPr>
          <w:rFonts w:ascii="Times New Roman" w:hAnsi="Times New Roman" w:cs="Times New Roman"/>
          <w:bCs/>
          <w:color w:val="262626" w:themeColor="text1" w:themeTint="D9"/>
          <w:sz w:val="24"/>
          <w:szCs w:val="24"/>
        </w:rPr>
        <w:t xml:space="preserve"> </w:t>
      </w:r>
      <w:r w:rsidR="007F037B" w:rsidRPr="001C340C">
        <w:rPr>
          <w:rFonts w:ascii="Times New Roman" w:hAnsi="Times New Roman" w:cs="Times New Roman"/>
          <w:bCs/>
          <w:color w:val="262626" w:themeColor="text1" w:themeTint="D9"/>
          <w:sz w:val="24"/>
          <w:szCs w:val="24"/>
        </w:rPr>
        <w:t xml:space="preserve">storage </w:t>
      </w:r>
      <w:r w:rsidR="00A73E71" w:rsidRPr="001C340C">
        <w:rPr>
          <w:rFonts w:ascii="Times New Roman" w:hAnsi="Times New Roman" w:cs="Times New Roman"/>
          <w:bCs/>
          <w:color w:val="262626" w:themeColor="text1" w:themeTint="D9"/>
          <w:sz w:val="24"/>
          <w:szCs w:val="24"/>
        </w:rPr>
        <w:t>is s</w:t>
      </w:r>
      <w:r w:rsidR="00CF2AF4" w:rsidRPr="001C340C">
        <w:rPr>
          <w:rFonts w:ascii="Times New Roman" w:hAnsi="Times New Roman" w:cs="Times New Roman"/>
          <w:bCs/>
          <w:color w:val="262626" w:themeColor="text1" w:themeTint="D9"/>
          <w:sz w:val="24"/>
          <w:szCs w:val="24"/>
        </w:rPr>
        <w:t xml:space="preserve">lightly different from </w:t>
      </w:r>
      <w:r w:rsidR="00C65043" w:rsidRPr="001C340C">
        <w:rPr>
          <w:rFonts w:ascii="Times New Roman" w:hAnsi="Times New Roman" w:cs="Times New Roman"/>
          <w:bCs/>
          <w:color w:val="262626" w:themeColor="text1" w:themeTint="D9"/>
          <w:sz w:val="24"/>
          <w:szCs w:val="24"/>
        </w:rPr>
        <w:t>CO</w:t>
      </w:r>
      <w:r w:rsidR="00C65043" w:rsidRPr="001C340C">
        <w:rPr>
          <w:rFonts w:ascii="Times New Roman" w:hAnsi="Times New Roman" w:cs="Times New Roman"/>
          <w:bCs/>
          <w:color w:val="262626" w:themeColor="text1" w:themeTint="D9"/>
          <w:sz w:val="24"/>
          <w:szCs w:val="24"/>
          <w:vertAlign w:val="subscript"/>
        </w:rPr>
        <w:t>2</w:t>
      </w:r>
      <w:r w:rsidR="00CF2AF4" w:rsidRPr="001C340C">
        <w:rPr>
          <w:rFonts w:ascii="Times New Roman" w:hAnsi="Times New Roman" w:cs="Times New Roman"/>
          <w:bCs/>
          <w:color w:val="262626" w:themeColor="text1" w:themeTint="D9"/>
          <w:sz w:val="24"/>
          <w:szCs w:val="24"/>
        </w:rPr>
        <w:t xml:space="preserve"> </w:t>
      </w:r>
      <w:r w:rsidR="007F037B" w:rsidRPr="001C340C">
        <w:rPr>
          <w:rFonts w:ascii="Times New Roman" w:hAnsi="Times New Roman" w:cs="Times New Roman"/>
          <w:bCs/>
          <w:color w:val="262626" w:themeColor="text1" w:themeTint="D9"/>
          <w:sz w:val="24"/>
          <w:szCs w:val="24"/>
        </w:rPr>
        <w:t>retention</w:t>
      </w:r>
      <w:r w:rsidR="005F5908" w:rsidRPr="001C340C">
        <w:rPr>
          <w:rFonts w:ascii="Times New Roman" w:hAnsi="Times New Roman" w:cs="Times New Roman"/>
          <w:bCs/>
          <w:color w:val="262626" w:themeColor="text1" w:themeTint="D9"/>
          <w:sz w:val="24"/>
          <w:szCs w:val="24"/>
        </w:rPr>
        <w:t xml:space="preserve">, as given below </w:t>
      </w:r>
      <w:r w:rsidR="00CF2AF4" w:rsidRPr="001C340C">
        <w:rPr>
          <w:rFonts w:ascii="Times New Roman" w:hAnsi="Times New Roman" w:cs="Times New Roman"/>
          <w:bCs/>
          <w:color w:val="262626" w:themeColor="text1" w:themeTint="D9"/>
          <w:sz w:val="24"/>
          <w:szCs w:val="24"/>
        </w:rPr>
        <w:t>(Melzer</w:t>
      </w:r>
      <w:r w:rsidR="001C0E5D" w:rsidRPr="001C340C">
        <w:rPr>
          <w:rFonts w:ascii="Times New Roman" w:hAnsi="Times New Roman" w:cs="Times New Roman"/>
          <w:bCs/>
          <w:color w:val="262626" w:themeColor="text1" w:themeTint="D9"/>
          <w:sz w:val="24"/>
          <w:szCs w:val="24"/>
        </w:rPr>
        <w:t xml:space="preserve"> 2012</w:t>
      </w:r>
      <w:r w:rsidR="005F5908" w:rsidRPr="001C340C">
        <w:rPr>
          <w:rFonts w:ascii="Times New Roman" w:hAnsi="Times New Roman" w:cs="Times New Roman"/>
          <w:bCs/>
          <w:color w:val="262626" w:themeColor="text1" w:themeTint="D9"/>
          <w:sz w:val="24"/>
          <w:szCs w:val="24"/>
        </w:rPr>
        <w:t>),</w:t>
      </w:r>
    </w:p>
    <w:p w:rsidR="00A73E71" w:rsidRPr="001C340C" w:rsidRDefault="00A73E71" w:rsidP="000C7E24">
      <w:pPr>
        <w:spacing w:after="0" w:line="240" w:lineRule="auto"/>
        <w:jc w:val="both"/>
        <w:rPr>
          <w:rFonts w:ascii="Times New Roman" w:hAnsi="Times New Roman" w:cs="Times New Roman"/>
          <w:bCs/>
          <w:color w:val="262626" w:themeColor="text1" w:themeTint="D9"/>
          <w:sz w:val="24"/>
          <w:szCs w:val="24"/>
        </w:rPr>
      </w:pPr>
    </w:p>
    <w:p w:rsidR="005F5908" w:rsidRPr="001C340C" w:rsidRDefault="0004093F" w:rsidP="000C7E24">
      <w:pPr>
        <w:spacing w:after="0" w:line="240" w:lineRule="auto"/>
        <w:jc w:val="both"/>
        <w:rPr>
          <w:rFonts w:ascii="Times New Roman" w:hAnsi="Times New Roman" w:cs="Times New Roman"/>
          <w:bCs/>
          <w:color w:val="262626" w:themeColor="text1" w:themeTint="D9"/>
          <w:sz w:val="24"/>
          <w:szCs w:val="24"/>
        </w:rPr>
      </w:pPr>
      <m:oMathPara>
        <m:oMathParaPr>
          <m:jc m:val="right"/>
        </m:oMathParaPr>
        <m:oMath>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CO</m:t>
              </m:r>
            </m:e>
            <m:sub>
              <m:r>
                <w:rPr>
                  <w:rFonts w:ascii="Cambria Math" w:hAnsi="Cambria Math" w:cs="Times New Roman"/>
                  <w:color w:val="262626" w:themeColor="text1" w:themeTint="D9"/>
                  <w:sz w:val="24"/>
                  <w:szCs w:val="24"/>
                </w:rPr>
                <m:t>2</m:t>
              </m:r>
            </m:sub>
          </m:sSub>
          <m:r>
            <w:rPr>
              <w:rFonts w:ascii="Cambria Math" w:hAnsi="Cambria Math" w:cs="Times New Roman"/>
              <w:color w:val="262626" w:themeColor="text1" w:themeTint="D9"/>
              <w:sz w:val="24"/>
              <w:szCs w:val="24"/>
            </w:rPr>
            <m:t xml:space="preserve"> Storage =</m:t>
          </m:r>
          <m:f>
            <m:fPr>
              <m:ctrlPr>
                <w:rPr>
                  <w:rFonts w:ascii="Cambria Math" w:hAnsi="Cambria Math" w:cs="Times New Roman"/>
                  <w:i/>
                  <w:color w:val="262626" w:themeColor="text1" w:themeTint="D9"/>
                  <w:sz w:val="24"/>
                  <w:szCs w:val="24"/>
                </w:rPr>
              </m:ctrlPr>
            </m:fPr>
            <m:num>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CO</m:t>
                  </m:r>
                </m:e>
                <m:sub>
                  <m:r>
                    <w:rPr>
                      <w:rFonts w:ascii="Cambria Math" w:hAnsi="Cambria Math" w:cs="Times New Roman"/>
                      <w:color w:val="262626" w:themeColor="text1" w:themeTint="D9"/>
                      <w:sz w:val="24"/>
                      <w:szCs w:val="24"/>
                    </w:rPr>
                    <m:t>2</m:t>
                  </m:r>
                </m:sub>
              </m:sSub>
              <m:r>
                <w:rPr>
                  <w:rFonts w:ascii="Cambria Math" w:hAnsi="Cambria Math" w:cs="Times New Roman"/>
                  <w:color w:val="262626" w:themeColor="text1" w:themeTint="D9"/>
                  <w:sz w:val="24"/>
                  <w:szCs w:val="24"/>
                </w:rPr>
                <m:t xml:space="preserve"> Injected-</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CO</m:t>
                  </m:r>
                </m:e>
                <m:sub>
                  <m:r>
                    <w:rPr>
                      <w:rFonts w:ascii="Cambria Math" w:hAnsi="Cambria Math" w:cs="Times New Roman"/>
                      <w:color w:val="262626" w:themeColor="text1" w:themeTint="D9"/>
                      <w:sz w:val="24"/>
                      <w:szCs w:val="24"/>
                    </w:rPr>
                    <m:t>2</m:t>
                  </m:r>
                </m:sub>
              </m:sSub>
              <m:r>
                <w:rPr>
                  <w:rFonts w:ascii="Cambria Math" w:hAnsi="Cambria Math" w:cs="Times New Roman"/>
                  <w:color w:val="262626" w:themeColor="text1" w:themeTint="D9"/>
                  <w:sz w:val="24"/>
                  <w:szCs w:val="24"/>
                </w:rPr>
                <m:t xml:space="preserve"> Produced-</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CO</m:t>
                  </m:r>
                </m:e>
                <m:sub>
                  <m:r>
                    <w:rPr>
                      <w:rFonts w:ascii="Cambria Math" w:hAnsi="Cambria Math" w:cs="Times New Roman"/>
                      <w:color w:val="262626" w:themeColor="text1" w:themeTint="D9"/>
                      <w:sz w:val="24"/>
                      <w:szCs w:val="24"/>
                    </w:rPr>
                    <m:t>2</m:t>
                  </m:r>
                </m:sub>
              </m:sSub>
              <m:r>
                <w:rPr>
                  <w:rFonts w:ascii="Cambria Math" w:hAnsi="Cambria Math" w:cs="Times New Roman"/>
                  <w:color w:val="262626" w:themeColor="text1" w:themeTint="D9"/>
                  <w:sz w:val="24"/>
                  <w:szCs w:val="24"/>
                </w:rPr>
                <m:t xml:space="preserve"> Losses</m:t>
              </m:r>
            </m:num>
            <m:den>
              <m:r>
                <w:rPr>
                  <w:rFonts w:ascii="Cambria Math" w:hAnsi="Cambria Math" w:cs="Times New Roman"/>
                  <w:color w:val="262626" w:themeColor="text1" w:themeTint="D9"/>
                  <w:sz w:val="24"/>
                  <w:szCs w:val="24"/>
                </w:rPr>
                <m:t xml:space="preserve">Purchased </m:t>
              </m:r>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CO</m:t>
                  </m:r>
                </m:e>
                <m:sub>
                  <m:r>
                    <w:rPr>
                      <w:rFonts w:ascii="Cambria Math" w:hAnsi="Cambria Math" w:cs="Times New Roman"/>
                      <w:color w:val="262626" w:themeColor="text1" w:themeTint="D9"/>
                      <w:sz w:val="24"/>
                      <w:szCs w:val="24"/>
                    </w:rPr>
                    <m:t>2</m:t>
                  </m:r>
                </m:sub>
              </m:sSub>
              <m:r>
                <w:rPr>
                  <w:rFonts w:ascii="Cambria Math" w:hAnsi="Cambria Math" w:cs="Times New Roman"/>
                  <w:color w:val="262626" w:themeColor="text1" w:themeTint="D9"/>
                  <w:sz w:val="24"/>
                  <w:szCs w:val="24"/>
                </w:rPr>
                <m:t xml:space="preserve"> Injected</m:t>
              </m:r>
            </m:den>
          </m:f>
          <m:r>
            <w:rPr>
              <w:rFonts w:ascii="Cambria Math" w:hAnsi="Cambria Math" w:cs="Times New Roman"/>
              <w:color w:val="262626" w:themeColor="text1" w:themeTint="D9"/>
              <w:sz w:val="24"/>
              <w:szCs w:val="24"/>
            </w:rPr>
            <m:t xml:space="preserve">               (11)</m:t>
          </m:r>
        </m:oMath>
      </m:oMathPara>
    </w:p>
    <w:p w:rsidR="005F5908" w:rsidRPr="001C340C" w:rsidRDefault="005F5908" w:rsidP="000C7E24">
      <w:pPr>
        <w:spacing w:after="0" w:line="240" w:lineRule="auto"/>
        <w:jc w:val="both"/>
        <w:rPr>
          <w:rFonts w:ascii="Times New Roman" w:hAnsi="Times New Roman" w:cs="Times New Roman"/>
          <w:bCs/>
          <w:color w:val="262626" w:themeColor="text1" w:themeTint="D9"/>
          <w:sz w:val="24"/>
          <w:szCs w:val="24"/>
        </w:rPr>
      </w:pPr>
    </w:p>
    <w:p w:rsidR="00A858F2" w:rsidRPr="001C340C" w:rsidRDefault="005F5908" w:rsidP="00313ABB">
      <w:pPr>
        <w:spacing w:after="0" w:line="240" w:lineRule="auto"/>
        <w:ind w:firstLine="284"/>
        <w:jc w:val="both"/>
        <w:rPr>
          <w:rFonts w:ascii="Times New Roman" w:hAnsi="Times New Roman" w:cs="Times New Roman"/>
          <w:bCs/>
          <w:color w:val="262626" w:themeColor="text1" w:themeTint="D9"/>
          <w:sz w:val="24"/>
          <w:szCs w:val="24"/>
        </w:rPr>
      </w:pPr>
      <w:r w:rsidRPr="001C340C">
        <w:rPr>
          <w:rFonts w:ascii="Times New Roman" w:hAnsi="Times New Roman" w:cs="Times New Roman"/>
          <w:bCs/>
          <w:color w:val="262626" w:themeColor="text1" w:themeTint="D9"/>
          <w:sz w:val="24"/>
          <w:szCs w:val="24"/>
        </w:rPr>
        <w:t xml:space="preserve">Since the above definition requires the operator to disclose the purchased volumes in addition to measurement of losses, </w:t>
      </w:r>
      <w:r w:rsidR="00C65043" w:rsidRPr="001C340C">
        <w:rPr>
          <w:rFonts w:ascii="Times New Roman" w:hAnsi="Times New Roman" w:cs="Times New Roman"/>
          <w:bCs/>
          <w:color w:val="262626" w:themeColor="text1" w:themeTint="D9"/>
          <w:sz w:val="24"/>
          <w:szCs w:val="24"/>
        </w:rPr>
        <w:t>CO</w:t>
      </w:r>
      <w:r w:rsidR="00C65043" w:rsidRPr="001C340C">
        <w:rPr>
          <w:rFonts w:ascii="Times New Roman" w:hAnsi="Times New Roman" w:cs="Times New Roman"/>
          <w:bCs/>
          <w:color w:val="262626" w:themeColor="text1" w:themeTint="D9"/>
          <w:sz w:val="24"/>
          <w:szCs w:val="24"/>
          <w:vertAlign w:val="subscript"/>
        </w:rPr>
        <w:t>2</w:t>
      </w:r>
      <w:r w:rsidRPr="001C340C">
        <w:rPr>
          <w:rFonts w:ascii="Times New Roman" w:hAnsi="Times New Roman" w:cs="Times New Roman"/>
          <w:bCs/>
          <w:color w:val="262626" w:themeColor="text1" w:themeTint="D9"/>
          <w:sz w:val="24"/>
          <w:szCs w:val="24"/>
        </w:rPr>
        <w:t xml:space="preserve"> retention was found a more suitable metric for this study. </w:t>
      </w:r>
      <w:r w:rsidR="00CD2A46" w:rsidRPr="001C340C">
        <w:rPr>
          <w:rFonts w:ascii="Times New Roman" w:hAnsi="Times New Roman" w:cs="Times New Roman"/>
          <w:b/>
          <w:color w:val="262626" w:themeColor="text1" w:themeTint="D9"/>
          <w:sz w:val="24"/>
          <w:szCs w:val="24"/>
        </w:rPr>
        <w:t>Fig</w:t>
      </w:r>
      <w:r w:rsidR="007D3DA3" w:rsidRPr="001C340C">
        <w:rPr>
          <w:rFonts w:ascii="Times New Roman" w:hAnsi="Times New Roman" w:cs="Times New Roman"/>
          <w:b/>
          <w:color w:val="262626" w:themeColor="text1" w:themeTint="D9"/>
          <w:sz w:val="24"/>
          <w:szCs w:val="24"/>
        </w:rPr>
        <w:t>.</w:t>
      </w:r>
      <w:r w:rsidR="00A858F2" w:rsidRPr="001C340C">
        <w:rPr>
          <w:rFonts w:ascii="Times New Roman" w:hAnsi="Times New Roman" w:cs="Times New Roman"/>
          <w:b/>
          <w:color w:val="262626" w:themeColor="text1" w:themeTint="D9"/>
          <w:sz w:val="24"/>
          <w:szCs w:val="24"/>
        </w:rPr>
        <w:t xml:space="preserve"> </w:t>
      </w:r>
      <w:r w:rsidR="00782A45" w:rsidRPr="001C340C">
        <w:rPr>
          <w:rFonts w:ascii="Times New Roman" w:hAnsi="Times New Roman" w:cs="Times New Roman"/>
          <w:b/>
          <w:color w:val="262626" w:themeColor="text1" w:themeTint="D9"/>
          <w:sz w:val="24"/>
          <w:szCs w:val="24"/>
        </w:rPr>
        <w:t>17</w:t>
      </w:r>
      <w:r w:rsidR="00A858F2" w:rsidRPr="001C340C">
        <w:rPr>
          <w:rFonts w:ascii="Times New Roman" w:hAnsi="Times New Roman" w:cs="Times New Roman"/>
          <w:bCs/>
          <w:color w:val="262626" w:themeColor="text1" w:themeTint="D9"/>
          <w:sz w:val="24"/>
          <w:szCs w:val="24"/>
        </w:rPr>
        <w:t xml:space="preserve"> shows the correlation between the two KPIs </w:t>
      </w:r>
      <w:r w:rsidR="00313ABB" w:rsidRPr="001C340C">
        <w:rPr>
          <w:rFonts w:ascii="Times New Roman" w:hAnsi="Times New Roman" w:cs="Times New Roman"/>
          <w:bCs/>
          <w:color w:val="262626" w:themeColor="text1" w:themeTint="D9"/>
          <w:sz w:val="24"/>
          <w:szCs w:val="24"/>
        </w:rPr>
        <w:t>–</w:t>
      </w:r>
      <w:r w:rsidR="00A858F2" w:rsidRPr="001C340C">
        <w:rPr>
          <w:rFonts w:ascii="Times New Roman" w:hAnsi="Times New Roman" w:cs="Times New Roman"/>
          <w:bCs/>
          <w:color w:val="262626" w:themeColor="text1" w:themeTint="D9"/>
          <w:sz w:val="24"/>
          <w:szCs w:val="24"/>
        </w:rPr>
        <w:t xml:space="preserve"> incremental oil and increase in </w:t>
      </w:r>
      <w:r w:rsidR="008C53DF" w:rsidRPr="001C340C">
        <w:rPr>
          <w:rFonts w:ascii="Times New Roman" w:hAnsi="Times New Roman" w:cs="Times New Roman"/>
          <w:bCs/>
          <w:color w:val="262626" w:themeColor="text1" w:themeTint="D9"/>
          <w:sz w:val="24"/>
          <w:szCs w:val="24"/>
        </w:rPr>
        <w:t>CO</w:t>
      </w:r>
      <w:r w:rsidR="008C53DF" w:rsidRPr="001C340C">
        <w:rPr>
          <w:rFonts w:ascii="Times New Roman" w:hAnsi="Times New Roman" w:cs="Times New Roman"/>
          <w:bCs/>
          <w:color w:val="262626" w:themeColor="text1" w:themeTint="D9"/>
          <w:sz w:val="24"/>
          <w:szCs w:val="24"/>
          <w:vertAlign w:val="subscript"/>
        </w:rPr>
        <w:t>2</w:t>
      </w:r>
      <w:r w:rsidR="008C53DF" w:rsidRPr="001C340C">
        <w:rPr>
          <w:rFonts w:ascii="Times New Roman" w:hAnsi="Times New Roman" w:cs="Times New Roman"/>
          <w:bCs/>
          <w:color w:val="262626" w:themeColor="text1" w:themeTint="D9"/>
          <w:sz w:val="24"/>
          <w:szCs w:val="24"/>
        </w:rPr>
        <w:t xml:space="preserve"> </w:t>
      </w:r>
      <w:r w:rsidR="00A858F2" w:rsidRPr="001C340C">
        <w:rPr>
          <w:rFonts w:ascii="Times New Roman" w:hAnsi="Times New Roman" w:cs="Times New Roman"/>
          <w:bCs/>
          <w:color w:val="262626" w:themeColor="text1" w:themeTint="D9"/>
          <w:sz w:val="24"/>
          <w:szCs w:val="24"/>
        </w:rPr>
        <w:t xml:space="preserve">retention with respect to various </w:t>
      </w:r>
      <w:r w:rsidR="008C53DF" w:rsidRPr="001C340C">
        <w:rPr>
          <w:rFonts w:ascii="Times New Roman" w:hAnsi="Times New Roman" w:cs="Times New Roman"/>
          <w:bCs/>
          <w:color w:val="262626" w:themeColor="text1" w:themeTint="D9"/>
          <w:sz w:val="24"/>
          <w:szCs w:val="24"/>
        </w:rPr>
        <w:t xml:space="preserve">UPs </w:t>
      </w:r>
      <w:r w:rsidR="003A641E" w:rsidRPr="001C340C">
        <w:rPr>
          <w:rFonts w:ascii="Times New Roman" w:hAnsi="Times New Roman" w:cs="Times New Roman"/>
          <w:bCs/>
          <w:color w:val="262626" w:themeColor="text1" w:themeTint="D9"/>
          <w:sz w:val="24"/>
          <w:szCs w:val="24"/>
        </w:rPr>
        <w:t xml:space="preserve">after 2 years of start of pilot </w:t>
      </w:r>
      <w:r w:rsidR="00A858F2" w:rsidRPr="001C340C">
        <w:rPr>
          <w:rFonts w:ascii="Times New Roman" w:hAnsi="Times New Roman" w:cs="Times New Roman"/>
          <w:bCs/>
          <w:color w:val="262626" w:themeColor="text1" w:themeTint="D9"/>
          <w:sz w:val="24"/>
          <w:szCs w:val="24"/>
        </w:rPr>
        <w:t xml:space="preserve">based upon the 100 LHC cases. A higher value of a particular UP which is positively correlated with a particular KPI will result in higher KPI, like ‘M9’ in </w:t>
      </w:r>
      <w:r w:rsidR="00E27C1A" w:rsidRPr="001C340C">
        <w:rPr>
          <w:rFonts w:ascii="Times New Roman" w:hAnsi="Times New Roman" w:cs="Times New Roman"/>
          <w:bCs/>
          <w:color w:val="262626" w:themeColor="text1" w:themeTint="D9"/>
          <w:sz w:val="24"/>
          <w:szCs w:val="24"/>
        </w:rPr>
        <w:t>F</w:t>
      </w:r>
      <w:r w:rsidR="00A858F2" w:rsidRPr="001C340C">
        <w:rPr>
          <w:rFonts w:ascii="Times New Roman" w:hAnsi="Times New Roman" w:cs="Times New Roman"/>
          <w:bCs/>
          <w:color w:val="262626" w:themeColor="text1" w:themeTint="D9"/>
          <w:sz w:val="24"/>
          <w:szCs w:val="24"/>
        </w:rPr>
        <w:t>ig</w:t>
      </w:r>
      <w:r w:rsidR="00E27C1A" w:rsidRPr="001C340C">
        <w:rPr>
          <w:rFonts w:ascii="Times New Roman" w:hAnsi="Times New Roman" w:cs="Times New Roman"/>
          <w:bCs/>
          <w:color w:val="262626" w:themeColor="text1" w:themeTint="D9"/>
          <w:sz w:val="24"/>
          <w:szCs w:val="24"/>
        </w:rPr>
        <w:t>.</w:t>
      </w:r>
      <w:r w:rsidR="00A858F2" w:rsidRPr="001C340C">
        <w:rPr>
          <w:rFonts w:ascii="Times New Roman" w:hAnsi="Times New Roman" w:cs="Times New Roman"/>
          <w:bCs/>
          <w:color w:val="262626" w:themeColor="text1" w:themeTint="D9"/>
          <w:sz w:val="24"/>
          <w:szCs w:val="24"/>
        </w:rPr>
        <w:t xml:space="preserve"> </w:t>
      </w:r>
      <w:r w:rsidR="00782A45" w:rsidRPr="001C340C">
        <w:rPr>
          <w:rFonts w:ascii="Times New Roman" w:hAnsi="Times New Roman" w:cs="Times New Roman"/>
          <w:bCs/>
          <w:color w:val="262626" w:themeColor="text1" w:themeTint="D9"/>
          <w:sz w:val="24"/>
          <w:szCs w:val="24"/>
        </w:rPr>
        <w:t>17</w:t>
      </w:r>
      <w:r w:rsidR="00E27C1A" w:rsidRPr="001C340C">
        <w:rPr>
          <w:rFonts w:ascii="Times New Roman" w:hAnsi="Times New Roman" w:cs="Times New Roman"/>
          <w:bCs/>
          <w:color w:val="262626" w:themeColor="text1" w:themeTint="D9"/>
          <w:sz w:val="24"/>
          <w:szCs w:val="24"/>
        </w:rPr>
        <w:t>a</w:t>
      </w:r>
      <w:r w:rsidR="00A858F2" w:rsidRPr="001C340C">
        <w:rPr>
          <w:rFonts w:ascii="Times New Roman" w:hAnsi="Times New Roman" w:cs="Times New Roman"/>
          <w:bCs/>
          <w:color w:val="262626" w:themeColor="text1" w:themeTint="D9"/>
          <w:sz w:val="24"/>
          <w:szCs w:val="24"/>
        </w:rPr>
        <w:t>.</w:t>
      </w:r>
      <w:r w:rsidR="003A641E" w:rsidRPr="001C340C">
        <w:rPr>
          <w:rFonts w:ascii="Times New Roman" w:hAnsi="Times New Roman" w:cs="Times New Roman"/>
          <w:bCs/>
          <w:color w:val="262626" w:themeColor="text1" w:themeTint="D9"/>
          <w:sz w:val="24"/>
          <w:szCs w:val="24"/>
        </w:rPr>
        <w:t xml:space="preserve"> Most of the UP were found to have weak correlation with the KPIs, and the relevant UPs were not only limited to foam model parameters.</w:t>
      </w:r>
    </w:p>
    <w:p w:rsidR="00050955" w:rsidRPr="001C340C" w:rsidRDefault="00050955" w:rsidP="000C7E24">
      <w:pPr>
        <w:spacing w:after="0" w:line="240" w:lineRule="auto"/>
        <w:jc w:val="both"/>
        <w:rPr>
          <w:rFonts w:ascii="Times New Roman" w:hAnsi="Times New Roman" w:cs="Times New Roman"/>
          <w:bCs/>
          <w:color w:val="262626" w:themeColor="text1" w:themeTint="D9"/>
          <w:sz w:val="24"/>
          <w:szCs w:val="24"/>
        </w:rPr>
      </w:pPr>
    </w:p>
    <w:p w:rsidR="0094296F" w:rsidRPr="001C340C" w:rsidRDefault="0094296F" w:rsidP="000C7E24">
      <w:pPr>
        <w:pStyle w:val="Normal11ptjustified"/>
        <w:tabs>
          <w:tab w:val="clear" w:pos="504"/>
        </w:tabs>
        <w:rPr>
          <w:color w:val="262626" w:themeColor="text1" w:themeTint="D9"/>
          <w:sz w:val="28"/>
          <w:szCs w:val="28"/>
        </w:rPr>
      </w:pPr>
      <w:r w:rsidRPr="001C340C">
        <w:rPr>
          <w:b/>
          <w:color w:val="262626" w:themeColor="text1" w:themeTint="D9"/>
          <w:sz w:val="28"/>
          <w:szCs w:val="28"/>
        </w:rPr>
        <w:t>Nomenclature</w:t>
      </w:r>
    </w:p>
    <w:p w:rsidR="0094296F" w:rsidRPr="001C340C" w:rsidRDefault="0094296F" w:rsidP="000C7E24">
      <w:pPr>
        <w:pStyle w:val="Normal11ptjustified"/>
        <w:tabs>
          <w:tab w:val="clear" w:pos="504"/>
        </w:tabs>
        <w:rPr>
          <w:color w:val="262626" w:themeColor="text1" w:themeTint="D9"/>
          <w:sz w:val="24"/>
          <w:szCs w:val="24"/>
        </w:rPr>
      </w:pPr>
    </w:p>
    <w:p w:rsidR="000D0DE1" w:rsidRPr="001C340C" w:rsidRDefault="000D0DE1" w:rsidP="000C7E24">
      <w:pPr>
        <w:pStyle w:val="Normal11ptjustified"/>
        <w:rPr>
          <w:color w:val="262626" w:themeColor="text1" w:themeTint="D9"/>
          <w:sz w:val="24"/>
          <w:szCs w:val="24"/>
          <w:lang w:val="en-US"/>
        </w:rPr>
      </w:pPr>
      <w:r w:rsidRPr="001C340C">
        <w:rPr>
          <w:color w:val="262626" w:themeColor="text1" w:themeTint="D9"/>
          <w:sz w:val="24"/>
          <w:szCs w:val="24"/>
          <w:lang w:val="en-US"/>
        </w:rPr>
        <w:t xml:space="preserve">epcap </w:t>
      </w:r>
      <w:r w:rsidRPr="001C340C">
        <w:rPr>
          <w:color w:val="262626" w:themeColor="text1" w:themeTint="D9"/>
          <w:sz w:val="24"/>
          <w:szCs w:val="24"/>
          <w:lang w:val="en-US"/>
        </w:rPr>
        <w:tab/>
      </w:r>
      <w:r w:rsidR="00F22C81" w:rsidRPr="001C340C">
        <w:rPr>
          <w:color w:val="262626" w:themeColor="text1" w:themeTint="D9"/>
          <w:sz w:val="24"/>
          <w:szCs w:val="24"/>
          <w:lang w:val="en-US"/>
        </w:rPr>
        <w:tab/>
      </w:r>
      <w:r w:rsidRPr="001C340C">
        <w:rPr>
          <w:color w:val="262626" w:themeColor="text1" w:themeTint="D9"/>
          <w:sz w:val="24"/>
          <w:szCs w:val="24"/>
          <w:lang w:val="en-US"/>
        </w:rPr>
        <w:t>Parameter that captures shear-thinning behavior in the low quality regime</w:t>
      </w:r>
    </w:p>
    <w:p w:rsidR="000D0DE1" w:rsidRPr="001C340C" w:rsidRDefault="000D0DE1" w:rsidP="000C7E24">
      <w:pPr>
        <w:pStyle w:val="Normal11ptjustified"/>
        <w:rPr>
          <w:color w:val="262626" w:themeColor="text1" w:themeTint="D9"/>
          <w:sz w:val="24"/>
          <w:szCs w:val="24"/>
          <w:lang w:val="en-US"/>
        </w:rPr>
      </w:pPr>
      <w:r w:rsidRPr="001C340C">
        <w:rPr>
          <w:color w:val="262626" w:themeColor="text1" w:themeTint="D9"/>
          <w:sz w:val="24"/>
          <w:szCs w:val="24"/>
          <w:lang w:val="en-US"/>
        </w:rPr>
        <w:t xml:space="preserve">epdry </w:t>
      </w:r>
      <w:r w:rsidRPr="001C340C">
        <w:rPr>
          <w:color w:val="262626" w:themeColor="text1" w:themeTint="D9"/>
          <w:sz w:val="24"/>
          <w:szCs w:val="24"/>
          <w:lang w:val="en-US"/>
        </w:rPr>
        <w:tab/>
      </w:r>
      <w:r w:rsidR="00F22C81" w:rsidRPr="001C340C">
        <w:rPr>
          <w:color w:val="262626" w:themeColor="text1" w:themeTint="D9"/>
          <w:sz w:val="24"/>
          <w:szCs w:val="24"/>
          <w:lang w:val="en-US"/>
        </w:rPr>
        <w:tab/>
      </w:r>
      <w:r w:rsidRPr="001C340C">
        <w:rPr>
          <w:color w:val="262626" w:themeColor="text1" w:themeTint="D9"/>
          <w:sz w:val="24"/>
          <w:szCs w:val="24"/>
          <w:lang w:val="en-US"/>
        </w:rPr>
        <w:t>Parameter controlling the abruptness of foam collapse</w:t>
      </w:r>
    </w:p>
    <w:p w:rsidR="000D0DE1" w:rsidRPr="001C340C" w:rsidRDefault="000D0DE1" w:rsidP="000C7E24">
      <w:pPr>
        <w:pStyle w:val="Normal11ptjustified"/>
        <w:rPr>
          <w:color w:val="262626" w:themeColor="text1" w:themeTint="D9"/>
          <w:sz w:val="24"/>
          <w:szCs w:val="24"/>
          <w:lang w:val="en-US"/>
        </w:rPr>
      </w:pPr>
      <w:r w:rsidRPr="001C340C">
        <w:rPr>
          <w:color w:val="262626" w:themeColor="text1" w:themeTint="D9"/>
          <w:sz w:val="24"/>
          <w:szCs w:val="24"/>
          <w:lang w:val="en-US"/>
        </w:rPr>
        <w:t xml:space="preserve">epoil </w:t>
      </w:r>
      <w:r w:rsidRPr="001C340C">
        <w:rPr>
          <w:color w:val="262626" w:themeColor="text1" w:themeTint="D9"/>
          <w:sz w:val="24"/>
          <w:szCs w:val="24"/>
          <w:lang w:val="en-US"/>
        </w:rPr>
        <w:tab/>
      </w:r>
      <w:r w:rsidRPr="001C340C">
        <w:rPr>
          <w:color w:val="262626" w:themeColor="text1" w:themeTint="D9"/>
          <w:sz w:val="24"/>
          <w:szCs w:val="24"/>
          <w:lang w:val="en-US"/>
        </w:rPr>
        <w:tab/>
      </w:r>
      <w:r w:rsidR="00F22C81" w:rsidRPr="001C340C">
        <w:rPr>
          <w:color w:val="262626" w:themeColor="text1" w:themeTint="D9"/>
          <w:sz w:val="24"/>
          <w:szCs w:val="24"/>
          <w:lang w:val="en-US"/>
        </w:rPr>
        <w:tab/>
      </w:r>
      <w:r w:rsidRPr="001C340C">
        <w:rPr>
          <w:color w:val="262626" w:themeColor="text1" w:themeTint="D9"/>
          <w:sz w:val="24"/>
          <w:szCs w:val="24"/>
          <w:lang w:val="en-US"/>
        </w:rPr>
        <w:t>Parameter controlling the effect of oil saturation</w:t>
      </w:r>
    </w:p>
    <w:p w:rsidR="000D0DE1" w:rsidRPr="001C340C" w:rsidRDefault="000D0DE1" w:rsidP="000C7E24">
      <w:pPr>
        <w:pStyle w:val="Normal11ptjustified"/>
        <w:tabs>
          <w:tab w:val="clear" w:pos="504"/>
        </w:tabs>
        <w:rPr>
          <w:color w:val="262626" w:themeColor="text1" w:themeTint="D9"/>
          <w:sz w:val="24"/>
          <w:szCs w:val="24"/>
          <w:lang w:val="en-US"/>
        </w:rPr>
      </w:pPr>
      <w:r w:rsidRPr="001C340C">
        <w:rPr>
          <w:color w:val="262626" w:themeColor="text1" w:themeTint="D9"/>
          <w:sz w:val="24"/>
          <w:szCs w:val="24"/>
          <w:lang w:val="en-US"/>
        </w:rPr>
        <w:t>epsurf</w:t>
      </w:r>
      <w:r w:rsidRPr="001C340C">
        <w:rPr>
          <w:color w:val="262626" w:themeColor="text1" w:themeTint="D9"/>
          <w:sz w:val="24"/>
          <w:szCs w:val="24"/>
          <w:lang w:val="en-US"/>
        </w:rPr>
        <w:tab/>
      </w:r>
      <w:r w:rsidR="00DD5EF4" w:rsidRPr="001C340C">
        <w:rPr>
          <w:color w:val="262626" w:themeColor="text1" w:themeTint="D9"/>
          <w:sz w:val="24"/>
          <w:szCs w:val="24"/>
          <w:lang w:val="en-US"/>
        </w:rPr>
        <w:tab/>
      </w:r>
      <w:r w:rsidRPr="001C340C">
        <w:rPr>
          <w:color w:val="262626" w:themeColor="text1" w:themeTint="D9"/>
          <w:sz w:val="24"/>
          <w:szCs w:val="24"/>
          <w:lang w:val="en-US"/>
        </w:rPr>
        <w:t>Parameter controlling the effect of surfactant concentration</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 xml:space="preserve">fmcap </w:t>
      </w:r>
      <w:r w:rsidRPr="001C340C">
        <w:rPr>
          <w:color w:val="262626" w:themeColor="text1" w:themeTint="D9"/>
          <w:sz w:val="24"/>
          <w:szCs w:val="24"/>
        </w:rPr>
        <w:tab/>
      </w:r>
      <w:r w:rsidR="00DD5EF4" w:rsidRPr="001C340C">
        <w:rPr>
          <w:color w:val="262626" w:themeColor="text1" w:themeTint="D9"/>
          <w:sz w:val="24"/>
          <w:szCs w:val="24"/>
        </w:rPr>
        <w:tab/>
      </w:r>
      <w:r w:rsidRPr="001C340C">
        <w:rPr>
          <w:color w:val="262626" w:themeColor="text1" w:themeTint="D9"/>
          <w:sz w:val="24"/>
          <w:szCs w:val="24"/>
        </w:rPr>
        <w:t>Parameter set to the smallest capillary number expected in the simulation</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 xml:space="preserve">fmdry </w:t>
      </w:r>
      <w:r w:rsidRPr="001C340C">
        <w:rPr>
          <w:color w:val="262626" w:themeColor="text1" w:themeTint="D9"/>
          <w:sz w:val="24"/>
          <w:szCs w:val="24"/>
        </w:rPr>
        <w:tab/>
      </w:r>
      <w:r w:rsidR="00DD5EF4" w:rsidRPr="001C340C">
        <w:rPr>
          <w:color w:val="262626" w:themeColor="text1" w:themeTint="D9"/>
          <w:sz w:val="24"/>
          <w:szCs w:val="24"/>
        </w:rPr>
        <w:tab/>
      </w:r>
      <w:r w:rsidRPr="001C340C">
        <w:rPr>
          <w:color w:val="262626" w:themeColor="text1" w:themeTint="D9"/>
          <w:sz w:val="24"/>
          <w:szCs w:val="24"/>
        </w:rPr>
        <w:t>Water saturation in vicinity of which foam collapses</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 xml:space="preserve">fmmob </w:t>
      </w:r>
      <w:r w:rsidR="00DD5EF4" w:rsidRPr="001C340C">
        <w:rPr>
          <w:color w:val="262626" w:themeColor="text1" w:themeTint="D9"/>
          <w:sz w:val="24"/>
          <w:szCs w:val="24"/>
        </w:rPr>
        <w:tab/>
      </w:r>
      <w:r w:rsidR="00DD5EF4" w:rsidRPr="001C340C">
        <w:rPr>
          <w:color w:val="262626" w:themeColor="text1" w:themeTint="D9"/>
          <w:sz w:val="24"/>
          <w:szCs w:val="24"/>
        </w:rPr>
        <w:tab/>
      </w:r>
      <w:r w:rsidRPr="001C340C">
        <w:rPr>
          <w:color w:val="262626" w:themeColor="text1" w:themeTint="D9"/>
          <w:sz w:val="24"/>
          <w:szCs w:val="24"/>
        </w:rPr>
        <w:t>Reference gas mobility-reduction factor for foam</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 xml:space="preserve">fmsurf </w:t>
      </w:r>
      <w:r w:rsidRPr="001C340C">
        <w:rPr>
          <w:color w:val="262626" w:themeColor="text1" w:themeTint="D9"/>
          <w:sz w:val="24"/>
          <w:szCs w:val="24"/>
        </w:rPr>
        <w:tab/>
      </w:r>
      <w:r w:rsidR="00DD5EF4" w:rsidRPr="001C340C">
        <w:rPr>
          <w:color w:val="262626" w:themeColor="text1" w:themeTint="D9"/>
          <w:sz w:val="24"/>
          <w:szCs w:val="24"/>
        </w:rPr>
        <w:tab/>
      </w:r>
      <w:r w:rsidRPr="001C340C">
        <w:rPr>
          <w:color w:val="262626" w:themeColor="text1" w:themeTint="D9"/>
          <w:sz w:val="24"/>
          <w:szCs w:val="24"/>
        </w:rPr>
        <w:t>Reference surfactant concentration</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 xml:space="preserve">fmoil </w:t>
      </w:r>
      <w:r w:rsidRPr="001C340C">
        <w:rPr>
          <w:color w:val="262626" w:themeColor="text1" w:themeTint="D9"/>
          <w:sz w:val="24"/>
          <w:szCs w:val="24"/>
        </w:rPr>
        <w:tab/>
      </w:r>
      <w:r w:rsidR="00DD5EF4" w:rsidRPr="001C340C">
        <w:rPr>
          <w:color w:val="262626" w:themeColor="text1" w:themeTint="D9"/>
          <w:sz w:val="24"/>
          <w:szCs w:val="24"/>
        </w:rPr>
        <w:tab/>
      </w:r>
      <w:r w:rsidRPr="001C340C">
        <w:rPr>
          <w:color w:val="262626" w:themeColor="text1" w:themeTint="D9"/>
          <w:sz w:val="24"/>
          <w:szCs w:val="24"/>
        </w:rPr>
        <w:t>Reference high oil saturation for foam collapse</w:t>
      </w:r>
    </w:p>
    <w:p w:rsidR="00F22C81" w:rsidRPr="001C340C" w:rsidRDefault="0022687C" w:rsidP="000C7E24">
      <w:pPr>
        <w:pStyle w:val="Normal11ptjustified"/>
        <w:tabs>
          <w:tab w:val="clear" w:pos="504"/>
        </w:tabs>
        <w:rPr>
          <w:color w:val="262626" w:themeColor="text1" w:themeTint="D9"/>
          <w:sz w:val="24"/>
          <w:szCs w:val="24"/>
          <w:lang w:val="en-US"/>
        </w:rPr>
      </w:pPr>
      <w:r w:rsidRPr="001C340C">
        <w:rPr>
          <w:color w:val="262626" w:themeColor="text1" w:themeTint="D9"/>
          <w:sz w:val="24"/>
          <w:szCs w:val="24"/>
          <w:lang w:val="en-US"/>
        </w:rPr>
        <w:t>Kh</w:t>
      </w:r>
      <w:r w:rsidRPr="001C340C">
        <w:rPr>
          <w:color w:val="262626" w:themeColor="text1" w:themeTint="D9"/>
          <w:sz w:val="24"/>
          <w:szCs w:val="24"/>
          <w:lang w:val="en-US"/>
        </w:rPr>
        <w:tab/>
      </w:r>
      <w:r w:rsidRPr="001C340C">
        <w:rPr>
          <w:color w:val="262626" w:themeColor="text1" w:themeTint="D9"/>
          <w:sz w:val="24"/>
          <w:szCs w:val="24"/>
          <w:lang w:val="en-US"/>
        </w:rPr>
        <w:tab/>
      </w:r>
      <w:r w:rsidR="00FF5936" w:rsidRPr="001C340C">
        <w:rPr>
          <w:color w:val="262626" w:themeColor="text1" w:themeTint="D9"/>
          <w:sz w:val="24"/>
          <w:szCs w:val="24"/>
          <w:lang w:val="en-US"/>
        </w:rPr>
        <w:tab/>
      </w:r>
      <w:r w:rsidRPr="001C340C">
        <w:rPr>
          <w:color w:val="262626" w:themeColor="text1" w:themeTint="D9"/>
          <w:sz w:val="24"/>
          <w:szCs w:val="24"/>
          <w:lang w:val="en-US"/>
        </w:rPr>
        <w:t>Permeability-</w:t>
      </w:r>
      <w:r w:rsidR="00F22C81" w:rsidRPr="001C340C">
        <w:rPr>
          <w:color w:val="262626" w:themeColor="text1" w:themeTint="D9"/>
          <w:sz w:val="24"/>
          <w:szCs w:val="24"/>
          <w:lang w:val="en-US"/>
        </w:rPr>
        <w:t>thickness</w:t>
      </w:r>
    </w:p>
    <w:p w:rsidR="00F22C81" w:rsidRPr="001C340C" w:rsidRDefault="00F22C81" w:rsidP="000C7E24">
      <w:pPr>
        <w:pStyle w:val="Normal11ptjustified"/>
        <w:tabs>
          <w:tab w:val="clear" w:pos="504"/>
        </w:tabs>
        <w:rPr>
          <w:color w:val="262626" w:themeColor="text1" w:themeTint="D9"/>
          <w:sz w:val="24"/>
          <w:szCs w:val="24"/>
        </w:rPr>
      </w:pPr>
      <w:r w:rsidRPr="001C340C">
        <w:rPr>
          <w:color w:val="262626" w:themeColor="text1" w:themeTint="D9"/>
          <w:sz w:val="24"/>
          <w:szCs w:val="24"/>
        </w:rPr>
        <w:t>s</w:t>
      </w:r>
      <w:r w:rsidRPr="001C340C">
        <w:rPr>
          <w:color w:val="262626" w:themeColor="text1" w:themeTint="D9"/>
          <w:sz w:val="24"/>
          <w:szCs w:val="24"/>
        </w:rPr>
        <w:tab/>
      </w:r>
      <w:r w:rsidRPr="001C340C">
        <w:rPr>
          <w:color w:val="262626" w:themeColor="text1" w:themeTint="D9"/>
          <w:sz w:val="24"/>
          <w:szCs w:val="24"/>
        </w:rPr>
        <w:tab/>
      </w:r>
      <w:r w:rsidR="00FF5936"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Skin factor</w:t>
      </w:r>
    </w:p>
    <w:p w:rsidR="0022687C" w:rsidRPr="001C340C" w:rsidRDefault="0004093F" w:rsidP="000C7E24">
      <w:pPr>
        <w:spacing w:after="0" w:line="240" w:lineRule="auto"/>
        <w:jc w:val="both"/>
        <w:rPr>
          <w:rFonts w:ascii="Times New Roman" w:hAnsi="Times New Roman" w:cs="Times New Roman"/>
          <w:color w:val="262626" w:themeColor="text1" w:themeTint="D9"/>
          <w:sz w:val="24"/>
          <w:szCs w:val="24"/>
          <w:lang w:val="en-US"/>
        </w:rPr>
      </w:pPr>
      <m:oMath>
        <m:sSubSup>
          <m:sSubSupPr>
            <m:ctrlPr>
              <w:rPr>
                <w:rFonts w:ascii="Cambria Math" w:hAnsi="Cambria Math" w:cs="Times New Roman"/>
                <w:color w:val="262626" w:themeColor="text1" w:themeTint="D9"/>
                <w:sz w:val="24"/>
                <w:szCs w:val="24"/>
                <w:lang w:val="en-US"/>
              </w:rPr>
            </m:ctrlPr>
          </m:sSubSupPr>
          <m:e>
            <m:r>
              <w:rPr>
                <w:rFonts w:ascii="Cambria Math" w:hAnsi="Cambria Math" w:cs="Times New Roman"/>
                <w:color w:val="262626" w:themeColor="text1" w:themeTint="D9"/>
                <w:sz w:val="24"/>
                <w:szCs w:val="24"/>
                <w:lang w:val="en-US"/>
              </w:rPr>
              <m:t>k</m:t>
            </m:r>
          </m:e>
          <m:sub>
            <m:r>
              <w:rPr>
                <w:rFonts w:ascii="Cambria Math" w:hAnsi="Cambria Math" w:cs="Times New Roman"/>
                <w:color w:val="262626" w:themeColor="text1" w:themeTint="D9"/>
                <w:sz w:val="24"/>
                <w:szCs w:val="24"/>
                <w:lang w:val="en-US"/>
              </w:rPr>
              <m:t>rg</m:t>
            </m:r>
          </m:sub>
          <m:sup>
            <m:r>
              <w:rPr>
                <w:rFonts w:ascii="Cambria Math" w:hAnsi="Cambria Math" w:cs="Times New Roman"/>
                <w:color w:val="262626" w:themeColor="text1" w:themeTint="D9"/>
                <w:sz w:val="24"/>
                <w:szCs w:val="24"/>
                <w:lang w:val="en-US"/>
              </w:rPr>
              <m:t>nf</m:t>
            </m:r>
          </m:sup>
        </m:sSubSup>
      </m:oMath>
      <w:r w:rsidR="0022687C" w:rsidRPr="001C340C">
        <w:rPr>
          <w:rFonts w:ascii="Times New Roman" w:eastAsiaTheme="minorEastAsia" w:hAnsi="Times New Roman" w:cs="Times New Roman"/>
          <w:color w:val="262626" w:themeColor="text1" w:themeTint="D9"/>
          <w:sz w:val="24"/>
          <w:szCs w:val="24"/>
          <w:lang w:val="en-US"/>
        </w:rPr>
        <w:tab/>
      </w:r>
      <w:r w:rsidR="0022687C" w:rsidRPr="001C340C">
        <w:rPr>
          <w:rFonts w:ascii="Times New Roman" w:eastAsiaTheme="minorEastAsia" w:hAnsi="Times New Roman" w:cs="Times New Roman"/>
          <w:color w:val="262626" w:themeColor="text1" w:themeTint="D9"/>
          <w:sz w:val="24"/>
          <w:szCs w:val="24"/>
          <w:lang w:val="en-US"/>
        </w:rPr>
        <w:tab/>
      </w:r>
      <w:r w:rsidR="00FF5936" w:rsidRPr="001C340C">
        <w:rPr>
          <w:rFonts w:ascii="Times New Roman" w:eastAsiaTheme="minorEastAsia" w:hAnsi="Times New Roman" w:cs="Times New Roman"/>
          <w:color w:val="262626" w:themeColor="text1" w:themeTint="D9"/>
          <w:sz w:val="24"/>
          <w:szCs w:val="24"/>
          <w:lang w:val="en-US"/>
        </w:rPr>
        <w:tab/>
      </w:r>
      <w:r w:rsidR="0022687C" w:rsidRPr="001C340C">
        <w:rPr>
          <w:rFonts w:ascii="Times New Roman" w:hAnsi="Times New Roman" w:cs="Times New Roman"/>
          <w:color w:val="262626" w:themeColor="text1" w:themeTint="D9"/>
          <w:sz w:val="24"/>
          <w:szCs w:val="24"/>
          <w:lang w:val="en-US"/>
        </w:rPr>
        <w:t>Gas relative permeability without foam</w:t>
      </w:r>
    </w:p>
    <w:p w:rsidR="0022687C" w:rsidRPr="001C340C" w:rsidRDefault="0004093F" w:rsidP="000C7E24">
      <w:pPr>
        <w:spacing w:after="0" w:line="240" w:lineRule="auto"/>
        <w:jc w:val="both"/>
        <w:rPr>
          <w:rFonts w:ascii="Times New Roman" w:hAnsi="Times New Roman" w:cs="Times New Roman"/>
          <w:color w:val="262626" w:themeColor="text1" w:themeTint="D9"/>
          <w:sz w:val="24"/>
          <w:szCs w:val="24"/>
          <w:lang w:val="en-US"/>
        </w:rPr>
      </w:pPr>
      <m:oMath>
        <m:sSubSup>
          <m:sSubSupPr>
            <m:ctrlPr>
              <w:rPr>
                <w:rFonts w:ascii="Cambria Math" w:hAnsi="Cambria Math" w:cs="Times New Roman"/>
                <w:color w:val="262626" w:themeColor="text1" w:themeTint="D9"/>
                <w:sz w:val="24"/>
                <w:szCs w:val="24"/>
                <w:lang w:val="en-US"/>
              </w:rPr>
            </m:ctrlPr>
          </m:sSubSupPr>
          <m:e>
            <m:r>
              <w:rPr>
                <w:rFonts w:ascii="Cambria Math" w:hAnsi="Cambria Math" w:cs="Times New Roman"/>
                <w:color w:val="262626" w:themeColor="text1" w:themeTint="D9"/>
                <w:sz w:val="24"/>
                <w:szCs w:val="24"/>
                <w:lang w:val="en-US"/>
              </w:rPr>
              <m:t>k</m:t>
            </m:r>
          </m:e>
          <m:sub>
            <m:r>
              <w:rPr>
                <w:rFonts w:ascii="Cambria Math" w:hAnsi="Cambria Math" w:cs="Times New Roman"/>
                <w:color w:val="262626" w:themeColor="text1" w:themeTint="D9"/>
                <w:sz w:val="24"/>
                <w:szCs w:val="24"/>
                <w:lang w:val="en-US"/>
              </w:rPr>
              <m:t>rg</m:t>
            </m:r>
          </m:sub>
          <m:sup>
            <m:r>
              <w:rPr>
                <w:rFonts w:ascii="Cambria Math" w:hAnsi="Cambria Math" w:cs="Times New Roman"/>
                <w:color w:val="262626" w:themeColor="text1" w:themeTint="D9"/>
                <w:sz w:val="24"/>
                <w:szCs w:val="24"/>
                <w:lang w:val="en-US"/>
              </w:rPr>
              <m:t>f</m:t>
            </m:r>
          </m:sup>
        </m:sSubSup>
      </m:oMath>
      <w:r w:rsidR="0022687C" w:rsidRPr="001C340C">
        <w:rPr>
          <w:rFonts w:ascii="Times New Roman" w:eastAsiaTheme="minorEastAsia" w:hAnsi="Times New Roman" w:cs="Times New Roman"/>
          <w:color w:val="262626" w:themeColor="text1" w:themeTint="D9"/>
          <w:sz w:val="24"/>
          <w:szCs w:val="24"/>
          <w:lang w:val="en-US"/>
        </w:rPr>
        <w:tab/>
      </w:r>
      <w:r w:rsidR="0022687C" w:rsidRPr="001C340C">
        <w:rPr>
          <w:rFonts w:ascii="Times New Roman" w:eastAsiaTheme="minorEastAsia" w:hAnsi="Times New Roman" w:cs="Times New Roman"/>
          <w:color w:val="262626" w:themeColor="text1" w:themeTint="D9"/>
          <w:sz w:val="24"/>
          <w:szCs w:val="24"/>
          <w:lang w:val="en-US"/>
        </w:rPr>
        <w:tab/>
      </w:r>
      <w:r w:rsidR="00FF5936" w:rsidRPr="001C340C">
        <w:rPr>
          <w:rFonts w:ascii="Times New Roman" w:eastAsiaTheme="minorEastAsia" w:hAnsi="Times New Roman" w:cs="Times New Roman"/>
          <w:color w:val="262626" w:themeColor="text1" w:themeTint="D9"/>
          <w:sz w:val="24"/>
          <w:szCs w:val="24"/>
          <w:lang w:val="en-US"/>
        </w:rPr>
        <w:tab/>
      </w:r>
      <w:r w:rsidR="0022687C" w:rsidRPr="001C340C">
        <w:rPr>
          <w:rFonts w:ascii="Times New Roman" w:hAnsi="Times New Roman" w:cs="Times New Roman"/>
          <w:color w:val="262626" w:themeColor="text1" w:themeTint="D9"/>
          <w:sz w:val="24"/>
          <w:szCs w:val="24"/>
          <w:lang w:val="en-US"/>
        </w:rPr>
        <w:t>Gas relative permeability with foam</w:t>
      </w:r>
    </w:p>
    <w:p w:rsidR="0022687C" w:rsidRPr="001C340C" w:rsidRDefault="0004093F" w:rsidP="000C7E24">
      <w:pPr>
        <w:pStyle w:val="Normal11ptjustified"/>
        <w:tabs>
          <w:tab w:val="clear" w:pos="504"/>
        </w:tabs>
        <w:rPr>
          <w:color w:val="262626" w:themeColor="text1" w:themeTint="D9"/>
          <w:sz w:val="24"/>
          <w:szCs w:val="24"/>
        </w:rPr>
      </w:pPr>
      <m:oMath>
        <m:sSubSup>
          <m:sSubSupPr>
            <m:ctrlPr>
              <w:rPr>
                <w:rFonts w:ascii="Cambria Math" w:hAnsi="Cambria Math"/>
                <w:i/>
                <w:color w:val="262626" w:themeColor="text1" w:themeTint="D9"/>
                <w:sz w:val="24"/>
                <w:szCs w:val="24"/>
              </w:rPr>
            </m:ctrlPr>
          </m:sSubSupPr>
          <m:e>
            <m:r>
              <w:rPr>
                <w:rFonts w:ascii="Cambria Math" w:hAnsi="Cambria Math"/>
                <w:color w:val="262626" w:themeColor="text1" w:themeTint="D9"/>
                <w:sz w:val="24"/>
                <w:szCs w:val="24"/>
              </w:rPr>
              <m:t>k</m:t>
            </m:r>
          </m:e>
          <m:sub>
            <m:r>
              <w:rPr>
                <w:rFonts w:ascii="Cambria Math" w:hAnsi="Cambria Math"/>
                <w:color w:val="262626" w:themeColor="text1" w:themeTint="D9"/>
                <w:sz w:val="24"/>
                <w:szCs w:val="24"/>
              </w:rPr>
              <m:t>rg</m:t>
            </m:r>
          </m:sub>
          <m:sup>
            <m:r>
              <w:rPr>
                <w:rFonts w:ascii="Cambria Math" w:hAnsi="Cambria Math"/>
                <w:color w:val="262626" w:themeColor="text1" w:themeTint="D9"/>
                <w:sz w:val="24"/>
                <w:szCs w:val="24"/>
              </w:rPr>
              <m:t>0</m:t>
            </m:r>
          </m:sup>
        </m:sSubSup>
      </m:oMath>
      <w:r w:rsidR="0022687C" w:rsidRPr="001C340C">
        <w:rPr>
          <w:color w:val="262626" w:themeColor="text1" w:themeTint="D9"/>
          <w:sz w:val="24"/>
          <w:szCs w:val="24"/>
        </w:rPr>
        <w:t xml:space="preserve"> </w:t>
      </w:r>
      <w:r w:rsidR="0022687C" w:rsidRPr="001C340C">
        <w:rPr>
          <w:color w:val="262626" w:themeColor="text1" w:themeTint="D9"/>
          <w:sz w:val="24"/>
          <w:szCs w:val="24"/>
        </w:rPr>
        <w:tab/>
      </w:r>
      <w:r w:rsidR="0022687C" w:rsidRPr="001C340C">
        <w:rPr>
          <w:color w:val="262626" w:themeColor="text1" w:themeTint="D9"/>
          <w:sz w:val="24"/>
          <w:szCs w:val="24"/>
        </w:rPr>
        <w:tab/>
      </w:r>
      <w:r w:rsidR="00FF5936" w:rsidRPr="001C340C">
        <w:rPr>
          <w:color w:val="262626" w:themeColor="text1" w:themeTint="D9"/>
          <w:sz w:val="24"/>
          <w:szCs w:val="24"/>
        </w:rPr>
        <w:tab/>
      </w:r>
      <w:r w:rsidR="0022687C" w:rsidRPr="001C340C">
        <w:rPr>
          <w:color w:val="262626" w:themeColor="text1" w:themeTint="D9"/>
          <w:sz w:val="24"/>
          <w:szCs w:val="24"/>
        </w:rPr>
        <w:t>Gas end-point relative permeability</w:t>
      </w:r>
    </w:p>
    <w:p w:rsidR="0022687C" w:rsidRPr="001C340C" w:rsidRDefault="0004093F" w:rsidP="000C7E24">
      <w:pPr>
        <w:pStyle w:val="Normal11ptjustified"/>
        <w:tabs>
          <w:tab w:val="clear" w:pos="504"/>
        </w:tabs>
        <w:rPr>
          <w:color w:val="262626" w:themeColor="text1" w:themeTint="D9"/>
          <w:sz w:val="24"/>
          <w:szCs w:val="24"/>
        </w:rPr>
      </w:pPr>
      <m:oMath>
        <m:sSubSup>
          <m:sSubSupPr>
            <m:ctrlPr>
              <w:rPr>
                <w:rFonts w:ascii="Cambria Math" w:hAnsi="Cambria Math"/>
                <w:i/>
                <w:color w:val="262626" w:themeColor="text1" w:themeTint="D9"/>
                <w:sz w:val="24"/>
                <w:szCs w:val="24"/>
              </w:rPr>
            </m:ctrlPr>
          </m:sSubSupPr>
          <m:e>
            <m:r>
              <w:rPr>
                <w:rFonts w:ascii="Cambria Math" w:hAnsi="Cambria Math"/>
                <w:color w:val="262626" w:themeColor="text1" w:themeTint="D9"/>
                <w:sz w:val="24"/>
                <w:szCs w:val="24"/>
              </w:rPr>
              <m:t>k</m:t>
            </m:r>
          </m:e>
          <m:sub>
            <m:r>
              <w:rPr>
                <w:rFonts w:ascii="Cambria Math" w:hAnsi="Cambria Math"/>
                <w:color w:val="262626" w:themeColor="text1" w:themeTint="D9"/>
                <w:sz w:val="24"/>
                <w:szCs w:val="24"/>
              </w:rPr>
              <m:t>rog</m:t>
            </m:r>
          </m:sub>
          <m:sup>
            <m:r>
              <w:rPr>
                <w:rFonts w:ascii="Cambria Math" w:hAnsi="Cambria Math"/>
                <w:color w:val="262626" w:themeColor="text1" w:themeTint="D9"/>
                <w:sz w:val="24"/>
                <w:szCs w:val="24"/>
              </w:rPr>
              <m:t>0</m:t>
            </m:r>
          </m:sup>
        </m:sSubSup>
      </m:oMath>
      <w:r w:rsidR="0022687C" w:rsidRPr="001C340C">
        <w:rPr>
          <w:color w:val="262626" w:themeColor="text1" w:themeTint="D9"/>
          <w:sz w:val="24"/>
          <w:szCs w:val="24"/>
        </w:rPr>
        <w:t xml:space="preserve"> </w:t>
      </w:r>
      <w:r w:rsidR="0022687C" w:rsidRPr="001C340C">
        <w:rPr>
          <w:color w:val="262626" w:themeColor="text1" w:themeTint="D9"/>
          <w:sz w:val="24"/>
          <w:szCs w:val="24"/>
        </w:rPr>
        <w:tab/>
      </w:r>
      <w:r w:rsidR="0022687C" w:rsidRPr="001C340C">
        <w:rPr>
          <w:color w:val="262626" w:themeColor="text1" w:themeTint="D9"/>
          <w:sz w:val="24"/>
          <w:szCs w:val="24"/>
        </w:rPr>
        <w:tab/>
      </w:r>
      <w:r w:rsidR="00FF5936" w:rsidRPr="001C340C">
        <w:rPr>
          <w:color w:val="262626" w:themeColor="text1" w:themeTint="D9"/>
          <w:sz w:val="24"/>
          <w:szCs w:val="24"/>
        </w:rPr>
        <w:tab/>
      </w:r>
      <w:r w:rsidR="0022687C" w:rsidRPr="001C340C">
        <w:rPr>
          <w:color w:val="262626" w:themeColor="text1" w:themeTint="D9"/>
          <w:sz w:val="24"/>
          <w:szCs w:val="24"/>
        </w:rPr>
        <w:t>Oil end-point relative permeability in presence of gas (and connate water)</w:t>
      </w:r>
    </w:p>
    <w:p w:rsidR="0022687C" w:rsidRPr="001C340C" w:rsidRDefault="0004093F" w:rsidP="000C7E24">
      <w:pPr>
        <w:spacing w:after="0" w:line="240" w:lineRule="auto"/>
        <w:jc w:val="both"/>
        <w:rPr>
          <w:rFonts w:ascii="Times New Roman" w:hAnsi="Times New Roman" w:cs="Times New Roman"/>
          <w:color w:val="262626" w:themeColor="text1" w:themeTint="D9"/>
          <w:sz w:val="24"/>
          <w:szCs w:val="24"/>
        </w:rPr>
      </w:pPr>
      <m:oMath>
        <m:sSubSup>
          <m:sSubSupPr>
            <m:ctrlPr>
              <w:rPr>
                <w:rFonts w:ascii="Cambria Math" w:hAnsi="Cambria Math" w:cs="Times New Roman"/>
                <w:i/>
                <w:color w:val="262626" w:themeColor="text1" w:themeTint="D9"/>
                <w:sz w:val="24"/>
                <w:szCs w:val="24"/>
              </w:rPr>
            </m:ctrlPr>
          </m:sSubSup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row</m:t>
            </m:r>
          </m:sub>
          <m:sup>
            <m:r>
              <w:rPr>
                <w:rFonts w:ascii="Cambria Math" w:hAnsi="Cambria Math" w:cs="Times New Roman"/>
                <w:color w:val="262626" w:themeColor="text1" w:themeTint="D9"/>
                <w:sz w:val="24"/>
                <w:szCs w:val="24"/>
              </w:rPr>
              <m:t>0</m:t>
            </m:r>
          </m:sup>
        </m:sSubSup>
      </m:oMath>
      <w:r w:rsidR="0022687C" w:rsidRPr="001C340C">
        <w:rPr>
          <w:rFonts w:ascii="Times New Roman" w:hAnsi="Times New Roman" w:cs="Times New Roman"/>
          <w:color w:val="262626" w:themeColor="text1" w:themeTint="D9"/>
          <w:sz w:val="24"/>
          <w:szCs w:val="24"/>
        </w:rPr>
        <w:t xml:space="preserve"> </w:t>
      </w:r>
      <w:r w:rsidR="0022687C" w:rsidRPr="001C340C">
        <w:rPr>
          <w:rFonts w:ascii="Times New Roman" w:hAnsi="Times New Roman" w:cs="Times New Roman"/>
          <w:color w:val="262626" w:themeColor="text1" w:themeTint="D9"/>
          <w:sz w:val="24"/>
          <w:szCs w:val="24"/>
        </w:rPr>
        <w:tab/>
      </w:r>
      <w:r w:rsidR="0022687C" w:rsidRPr="001C340C">
        <w:rPr>
          <w:rFonts w:ascii="Times New Roman" w:hAnsi="Times New Roman" w:cs="Times New Roman"/>
          <w:color w:val="262626" w:themeColor="text1" w:themeTint="D9"/>
          <w:sz w:val="24"/>
          <w:szCs w:val="24"/>
        </w:rPr>
        <w:tab/>
      </w:r>
      <w:r w:rsidR="00FF5936" w:rsidRPr="001C340C">
        <w:rPr>
          <w:rFonts w:ascii="Times New Roman" w:hAnsi="Times New Roman" w:cs="Times New Roman"/>
          <w:color w:val="262626" w:themeColor="text1" w:themeTint="D9"/>
          <w:sz w:val="24"/>
          <w:szCs w:val="24"/>
        </w:rPr>
        <w:tab/>
      </w:r>
      <w:r w:rsidR="0022687C" w:rsidRPr="001C340C">
        <w:rPr>
          <w:rFonts w:ascii="Times New Roman" w:hAnsi="Times New Roman" w:cs="Times New Roman"/>
          <w:color w:val="262626" w:themeColor="text1" w:themeTint="D9"/>
          <w:sz w:val="24"/>
          <w:szCs w:val="24"/>
        </w:rPr>
        <w:t>Oil end-point relative permeability</w:t>
      </w:r>
    </w:p>
    <w:p w:rsidR="0022687C" w:rsidRPr="001C340C" w:rsidRDefault="0004093F" w:rsidP="000C7E24">
      <w:pPr>
        <w:spacing w:after="0" w:line="240" w:lineRule="auto"/>
        <w:jc w:val="both"/>
        <w:rPr>
          <w:rFonts w:ascii="Times New Roman" w:hAnsi="Times New Roman" w:cs="Times New Roman"/>
          <w:color w:val="262626" w:themeColor="text1" w:themeTint="D9"/>
          <w:sz w:val="24"/>
          <w:szCs w:val="24"/>
        </w:rPr>
      </w:pPr>
      <m:oMath>
        <m:sSubSup>
          <m:sSubSupPr>
            <m:ctrlPr>
              <w:rPr>
                <w:rFonts w:ascii="Cambria Math" w:hAnsi="Cambria Math" w:cs="Times New Roman"/>
                <w:i/>
                <w:color w:val="262626" w:themeColor="text1" w:themeTint="D9"/>
                <w:sz w:val="24"/>
                <w:szCs w:val="24"/>
              </w:rPr>
            </m:ctrlPr>
          </m:sSubSupPr>
          <m:e>
            <m:r>
              <w:rPr>
                <w:rFonts w:ascii="Cambria Math" w:hAnsi="Cambria Math" w:cs="Times New Roman"/>
                <w:color w:val="262626" w:themeColor="text1" w:themeTint="D9"/>
                <w:sz w:val="24"/>
                <w:szCs w:val="24"/>
              </w:rPr>
              <m:t>k</m:t>
            </m:r>
          </m:e>
          <m:sub>
            <m:r>
              <w:rPr>
                <w:rFonts w:ascii="Cambria Math" w:hAnsi="Cambria Math" w:cs="Times New Roman"/>
                <w:color w:val="262626" w:themeColor="text1" w:themeTint="D9"/>
                <w:sz w:val="24"/>
                <w:szCs w:val="24"/>
              </w:rPr>
              <m:t>rw</m:t>
            </m:r>
          </m:sub>
          <m:sup>
            <m:r>
              <w:rPr>
                <w:rFonts w:ascii="Cambria Math" w:hAnsi="Cambria Math" w:cs="Times New Roman"/>
                <w:color w:val="262626" w:themeColor="text1" w:themeTint="D9"/>
                <w:sz w:val="24"/>
                <w:szCs w:val="24"/>
              </w:rPr>
              <m:t>0</m:t>
            </m:r>
          </m:sup>
        </m:sSubSup>
      </m:oMath>
      <w:r w:rsidR="0022687C" w:rsidRPr="001C340C">
        <w:rPr>
          <w:rFonts w:ascii="Times New Roman" w:hAnsi="Times New Roman" w:cs="Times New Roman"/>
          <w:color w:val="262626" w:themeColor="text1" w:themeTint="D9"/>
          <w:sz w:val="24"/>
          <w:szCs w:val="24"/>
        </w:rPr>
        <w:t xml:space="preserve"> </w:t>
      </w:r>
      <w:r w:rsidR="0022687C" w:rsidRPr="001C340C">
        <w:rPr>
          <w:rFonts w:ascii="Times New Roman" w:hAnsi="Times New Roman" w:cs="Times New Roman"/>
          <w:color w:val="262626" w:themeColor="text1" w:themeTint="D9"/>
          <w:sz w:val="24"/>
          <w:szCs w:val="24"/>
        </w:rPr>
        <w:tab/>
      </w:r>
      <w:r w:rsidR="0022687C" w:rsidRPr="001C340C">
        <w:rPr>
          <w:rFonts w:ascii="Times New Roman" w:hAnsi="Times New Roman" w:cs="Times New Roman"/>
          <w:color w:val="262626" w:themeColor="text1" w:themeTint="D9"/>
          <w:sz w:val="24"/>
          <w:szCs w:val="24"/>
        </w:rPr>
        <w:tab/>
      </w:r>
      <w:r w:rsidR="00FF5936" w:rsidRPr="001C340C">
        <w:rPr>
          <w:rFonts w:ascii="Times New Roman" w:hAnsi="Times New Roman" w:cs="Times New Roman"/>
          <w:color w:val="262626" w:themeColor="text1" w:themeTint="D9"/>
          <w:sz w:val="24"/>
          <w:szCs w:val="24"/>
        </w:rPr>
        <w:tab/>
      </w:r>
      <w:r w:rsidR="0022687C" w:rsidRPr="001C340C">
        <w:rPr>
          <w:rFonts w:ascii="Times New Roman" w:hAnsi="Times New Roman" w:cs="Times New Roman"/>
          <w:color w:val="262626" w:themeColor="text1" w:themeTint="D9"/>
          <w:sz w:val="24"/>
          <w:szCs w:val="24"/>
        </w:rPr>
        <w:t>Water end-point relative permeability</w:t>
      </w:r>
    </w:p>
    <w:p w:rsidR="0022687C" w:rsidRPr="001C340C" w:rsidRDefault="0004093F" w:rsidP="000C7E24">
      <w:pPr>
        <w:pStyle w:val="Normal11ptjustified"/>
        <w:tabs>
          <w:tab w:val="clear" w:pos="504"/>
        </w:tabs>
        <w:rPr>
          <w:color w:val="262626" w:themeColor="text1" w:themeTint="D9"/>
          <w:sz w:val="24"/>
          <w:szCs w:val="24"/>
        </w:rPr>
      </w:pPr>
      <m:oMath>
        <m:sSub>
          <m:sSubPr>
            <m:ctrlPr>
              <w:rPr>
                <w:rFonts w:ascii="Cambria Math" w:hAnsi="Cambria Math"/>
                <w:i/>
                <w:color w:val="262626" w:themeColor="text1" w:themeTint="D9"/>
                <w:sz w:val="24"/>
                <w:szCs w:val="24"/>
              </w:rPr>
            </m:ctrlPr>
          </m:sSubPr>
          <m:e>
            <m:r>
              <w:rPr>
                <w:rFonts w:ascii="Cambria Math" w:hAnsi="Cambria Math"/>
                <w:color w:val="262626" w:themeColor="text1" w:themeTint="D9"/>
                <w:sz w:val="24"/>
                <w:szCs w:val="24"/>
              </w:rPr>
              <m:t>n</m:t>
            </m:r>
          </m:e>
          <m:sub>
            <m:r>
              <w:rPr>
                <w:rFonts w:ascii="Cambria Math" w:hAnsi="Cambria Math"/>
                <w:color w:val="262626" w:themeColor="text1" w:themeTint="D9"/>
                <w:sz w:val="24"/>
                <w:szCs w:val="24"/>
              </w:rPr>
              <m:t>g</m:t>
            </m:r>
          </m:sub>
        </m:sSub>
      </m:oMath>
      <w:r w:rsidR="0022687C" w:rsidRPr="001C340C">
        <w:rPr>
          <w:color w:val="262626" w:themeColor="text1" w:themeTint="D9"/>
          <w:sz w:val="24"/>
          <w:szCs w:val="24"/>
        </w:rPr>
        <w:t xml:space="preserve"> </w:t>
      </w:r>
      <w:r w:rsidR="0022687C" w:rsidRPr="001C340C">
        <w:rPr>
          <w:color w:val="262626" w:themeColor="text1" w:themeTint="D9"/>
          <w:sz w:val="24"/>
          <w:szCs w:val="24"/>
        </w:rPr>
        <w:tab/>
      </w:r>
      <w:r w:rsidR="0022687C" w:rsidRPr="001C340C">
        <w:rPr>
          <w:color w:val="262626" w:themeColor="text1" w:themeTint="D9"/>
          <w:sz w:val="24"/>
          <w:szCs w:val="24"/>
        </w:rPr>
        <w:tab/>
      </w:r>
      <w:r w:rsidR="00FF5936" w:rsidRPr="001C340C">
        <w:rPr>
          <w:color w:val="262626" w:themeColor="text1" w:themeTint="D9"/>
          <w:sz w:val="24"/>
          <w:szCs w:val="24"/>
        </w:rPr>
        <w:tab/>
      </w:r>
      <w:r w:rsidR="0022687C" w:rsidRPr="001C340C">
        <w:rPr>
          <w:color w:val="262626" w:themeColor="text1" w:themeTint="D9"/>
          <w:sz w:val="24"/>
          <w:szCs w:val="24"/>
        </w:rPr>
        <w:t xml:space="preserve">Corey exponents to gas  </w:t>
      </w:r>
    </w:p>
    <w:p w:rsidR="0022687C" w:rsidRPr="001C340C" w:rsidRDefault="0004093F" w:rsidP="000C7E24">
      <w:pPr>
        <w:pStyle w:val="Normal11ptjustified"/>
        <w:tabs>
          <w:tab w:val="clear" w:pos="504"/>
        </w:tabs>
        <w:rPr>
          <w:color w:val="262626" w:themeColor="text1" w:themeTint="D9"/>
          <w:sz w:val="24"/>
          <w:szCs w:val="24"/>
        </w:rPr>
      </w:pPr>
      <m:oMath>
        <m:sSub>
          <m:sSubPr>
            <m:ctrlPr>
              <w:rPr>
                <w:rFonts w:ascii="Cambria Math" w:hAnsi="Cambria Math"/>
                <w:i/>
                <w:color w:val="262626" w:themeColor="text1" w:themeTint="D9"/>
                <w:sz w:val="24"/>
                <w:szCs w:val="24"/>
              </w:rPr>
            </m:ctrlPr>
          </m:sSubPr>
          <m:e>
            <m:r>
              <w:rPr>
                <w:rFonts w:ascii="Cambria Math" w:hAnsi="Cambria Math"/>
                <w:color w:val="262626" w:themeColor="text1" w:themeTint="D9"/>
                <w:sz w:val="24"/>
                <w:szCs w:val="24"/>
              </w:rPr>
              <m:t>n</m:t>
            </m:r>
          </m:e>
          <m:sub>
            <m:r>
              <w:rPr>
                <w:rFonts w:ascii="Cambria Math" w:hAnsi="Cambria Math"/>
                <w:color w:val="262626" w:themeColor="text1" w:themeTint="D9"/>
                <w:sz w:val="24"/>
                <w:szCs w:val="24"/>
              </w:rPr>
              <m:t>og</m:t>
            </m:r>
          </m:sub>
        </m:sSub>
      </m:oMath>
      <w:r w:rsidR="0022687C" w:rsidRPr="001C340C">
        <w:rPr>
          <w:color w:val="262626" w:themeColor="text1" w:themeTint="D9"/>
          <w:sz w:val="24"/>
          <w:szCs w:val="24"/>
        </w:rPr>
        <w:t xml:space="preserve"> </w:t>
      </w:r>
      <w:r w:rsidR="0022687C" w:rsidRPr="001C340C">
        <w:rPr>
          <w:color w:val="262626" w:themeColor="text1" w:themeTint="D9"/>
          <w:sz w:val="24"/>
          <w:szCs w:val="24"/>
        </w:rPr>
        <w:tab/>
      </w:r>
      <w:r w:rsidR="0022687C" w:rsidRPr="001C340C">
        <w:rPr>
          <w:color w:val="262626" w:themeColor="text1" w:themeTint="D9"/>
          <w:sz w:val="24"/>
          <w:szCs w:val="24"/>
        </w:rPr>
        <w:tab/>
      </w:r>
      <w:r w:rsidR="00FF5936" w:rsidRPr="001C340C">
        <w:rPr>
          <w:color w:val="262626" w:themeColor="text1" w:themeTint="D9"/>
          <w:sz w:val="24"/>
          <w:szCs w:val="24"/>
        </w:rPr>
        <w:tab/>
      </w:r>
      <w:r w:rsidR="0022687C" w:rsidRPr="001C340C">
        <w:rPr>
          <w:color w:val="262626" w:themeColor="text1" w:themeTint="D9"/>
          <w:sz w:val="24"/>
          <w:szCs w:val="24"/>
        </w:rPr>
        <w:t>Corey exponents to oil in presence of gas and connate water</w:t>
      </w:r>
    </w:p>
    <w:p w:rsidR="0022687C" w:rsidRPr="001C340C" w:rsidRDefault="0004093F" w:rsidP="000C7E24">
      <w:pPr>
        <w:spacing w:after="0" w:line="240" w:lineRule="auto"/>
        <w:jc w:val="both"/>
        <w:rPr>
          <w:rFonts w:ascii="Times New Roman" w:hAnsi="Times New Roman" w:cs="Times New Roman"/>
          <w:color w:val="262626" w:themeColor="text1" w:themeTint="D9"/>
          <w:sz w:val="24"/>
          <w:szCs w:val="24"/>
        </w:rPr>
      </w:pPr>
      <m:oMath>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n</m:t>
            </m:r>
          </m:e>
          <m:sub>
            <m:r>
              <w:rPr>
                <w:rFonts w:ascii="Cambria Math" w:hAnsi="Cambria Math" w:cs="Times New Roman"/>
                <w:color w:val="262626" w:themeColor="text1" w:themeTint="D9"/>
                <w:sz w:val="24"/>
                <w:szCs w:val="24"/>
              </w:rPr>
              <m:t>ow</m:t>
            </m:r>
          </m:sub>
        </m:sSub>
      </m:oMath>
      <w:r w:rsidR="0022687C" w:rsidRPr="001C340C">
        <w:rPr>
          <w:rFonts w:ascii="Times New Roman" w:hAnsi="Times New Roman" w:cs="Times New Roman"/>
          <w:color w:val="262626" w:themeColor="text1" w:themeTint="D9"/>
          <w:sz w:val="24"/>
          <w:szCs w:val="24"/>
        </w:rPr>
        <w:t xml:space="preserve"> </w:t>
      </w:r>
      <w:r w:rsidR="0022687C" w:rsidRPr="001C340C">
        <w:rPr>
          <w:rFonts w:ascii="Times New Roman" w:hAnsi="Times New Roman" w:cs="Times New Roman"/>
          <w:color w:val="262626" w:themeColor="text1" w:themeTint="D9"/>
          <w:sz w:val="24"/>
          <w:szCs w:val="24"/>
        </w:rPr>
        <w:tab/>
      </w:r>
      <w:r w:rsidR="0022687C" w:rsidRPr="001C340C">
        <w:rPr>
          <w:rFonts w:ascii="Times New Roman" w:hAnsi="Times New Roman" w:cs="Times New Roman"/>
          <w:color w:val="262626" w:themeColor="text1" w:themeTint="D9"/>
          <w:sz w:val="24"/>
          <w:szCs w:val="24"/>
        </w:rPr>
        <w:tab/>
      </w:r>
      <w:r w:rsidR="00FF5936" w:rsidRPr="001C340C">
        <w:rPr>
          <w:rFonts w:ascii="Times New Roman" w:hAnsi="Times New Roman" w:cs="Times New Roman"/>
          <w:color w:val="262626" w:themeColor="text1" w:themeTint="D9"/>
          <w:sz w:val="24"/>
          <w:szCs w:val="24"/>
        </w:rPr>
        <w:tab/>
      </w:r>
      <w:r w:rsidR="0022687C" w:rsidRPr="001C340C">
        <w:rPr>
          <w:rFonts w:ascii="Times New Roman" w:hAnsi="Times New Roman" w:cs="Times New Roman"/>
          <w:color w:val="262626" w:themeColor="text1" w:themeTint="D9"/>
          <w:sz w:val="24"/>
          <w:szCs w:val="24"/>
        </w:rPr>
        <w:t>Corey exponent to oil in presence of water</w:t>
      </w:r>
    </w:p>
    <w:p w:rsidR="0022687C" w:rsidRPr="001C340C" w:rsidRDefault="0004093F" w:rsidP="000C7E24">
      <w:pPr>
        <w:spacing w:after="0" w:line="240" w:lineRule="auto"/>
        <w:jc w:val="both"/>
        <w:rPr>
          <w:rFonts w:ascii="Times New Roman" w:hAnsi="Times New Roman" w:cs="Times New Roman"/>
          <w:color w:val="262626" w:themeColor="text1" w:themeTint="D9"/>
          <w:sz w:val="24"/>
          <w:szCs w:val="24"/>
        </w:rPr>
      </w:pPr>
      <m:oMath>
        <m:sSub>
          <m:sSubPr>
            <m:ctrlPr>
              <w:rPr>
                <w:rFonts w:ascii="Cambria Math" w:hAnsi="Cambria Math" w:cs="Times New Roman"/>
                <w:i/>
                <w:color w:val="262626" w:themeColor="text1" w:themeTint="D9"/>
                <w:sz w:val="24"/>
                <w:szCs w:val="24"/>
              </w:rPr>
            </m:ctrlPr>
          </m:sSubPr>
          <m:e>
            <m:r>
              <w:rPr>
                <w:rFonts w:ascii="Cambria Math" w:hAnsi="Cambria Math" w:cs="Times New Roman"/>
                <w:color w:val="262626" w:themeColor="text1" w:themeTint="D9"/>
                <w:sz w:val="24"/>
                <w:szCs w:val="24"/>
              </w:rPr>
              <m:t>n</m:t>
            </m:r>
          </m:e>
          <m:sub>
            <m:r>
              <w:rPr>
                <w:rFonts w:ascii="Cambria Math" w:hAnsi="Cambria Math" w:cs="Times New Roman"/>
                <w:color w:val="262626" w:themeColor="text1" w:themeTint="D9"/>
                <w:sz w:val="24"/>
                <w:szCs w:val="24"/>
              </w:rPr>
              <m:t>w</m:t>
            </m:r>
          </m:sub>
        </m:sSub>
      </m:oMath>
      <w:r w:rsidR="0022687C" w:rsidRPr="001C340C">
        <w:rPr>
          <w:rFonts w:ascii="Times New Roman" w:hAnsi="Times New Roman" w:cs="Times New Roman"/>
          <w:color w:val="262626" w:themeColor="text1" w:themeTint="D9"/>
          <w:sz w:val="24"/>
          <w:szCs w:val="24"/>
        </w:rPr>
        <w:t xml:space="preserve"> </w:t>
      </w:r>
      <w:r w:rsidR="0022687C" w:rsidRPr="001C340C">
        <w:rPr>
          <w:rFonts w:ascii="Times New Roman" w:hAnsi="Times New Roman" w:cs="Times New Roman"/>
          <w:color w:val="262626" w:themeColor="text1" w:themeTint="D9"/>
          <w:sz w:val="24"/>
          <w:szCs w:val="24"/>
        </w:rPr>
        <w:tab/>
      </w:r>
      <w:r w:rsidR="0022687C" w:rsidRPr="001C340C">
        <w:rPr>
          <w:rFonts w:ascii="Times New Roman" w:hAnsi="Times New Roman" w:cs="Times New Roman"/>
          <w:color w:val="262626" w:themeColor="text1" w:themeTint="D9"/>
          <w:sz w:val="24"/>
          <w:szCs w:val="24"/>
        </w:rPr>
        <w:tab/>
      </w:r>
      <w:r w:rsidR="00FF5936" w:rsidRPr="001C340C">
        <w:rPr>
          <w:rFonts w:ascii="Times New Roman" w:hAnsi="Times New Roman" w:cs="Times New Roman"/>
          <w:color w:val="262626" w:themeColor="text1" w:themeTint="D9"/>
          <w:sz w:val="24"/>
          <w:szCs w:val="24"/>
        </w:rPr>
        <w:tab/>
      </w:r>
      <w:r w:rsidR="0022687C" w:rsidRPr="001C340C">
        <w:rPr>
          <w:rFonts w:ascii="Times New Roman" w:hAnsi="Times New Roman" w:cs="Times New Roman"/>
          <w:color w:val="262626" w:themeColor="text1" w:themeTint="D9"/>
          <w:sz w:val="24"/>
          <w:szCs w:val="24"/>
        </w:rPr>
        <w:t>Corey exponent for water</w:t>
      </w:r>
    </w:p>
    <w:p w:rsidR="0022687C" w:rsidRPr="001C340C" w:rsidRDefault="0004093F" w:rsidP="000C7E24">
      <w:pPr>
        <w:pStyle w:val="Normal11ptjustified"/>
        <w:tabs>
          <w:tab w:val="clear" w:pos="504"/>
        </w:tabs>
        <w:rPr>
          <w:color w:val="262626" w:themeColor="text1" w:themeTint="D9"/>
          <w:sz w:val="24"/>
          <w:szCs w:val="24"/>
        </w:rPr>
      </w:pPr>
      <m:oMath>
        <m:sSub>
          <m:sSubPr>
            <m:ctrlPr>
              <w:rPr>
                <w:rFonts w:ascii="Cambria Math" w:hAnsi="Cambria Math"/>
                <w:i/>
                <w:color w:val="262626" w:themeColor="text1" w:themeTint="D9"/>
                <w:sz w:val="24"/>
                <w:szCs w:val="24"/>
              </w:rPr>
            </m:ctrlPr>
          </m:sSubPr>
          <m:e>
            <m:r>
              <w:rPr>
                <w:rFonts w:ascii="Cambria Math" w:hAnsi="Cambria Math"/>
                <w:color w:val="262626" w:themeColor="text1" w:themeTint="D9"/>
                <w:sz w:val="24"/>
                <w:szCs w:val="24"/>
              </w:rPr>
              <m:t>r</m:t>
            </m:r>
          </m:e>
          <m:sub>
            <m:r>
              <w:rPr>
                <w:rFonts w:ascii="Cambria Math" w:hAnsi="Cambria Math"/>
                <w:color w:val="262626" w:themeColor="text1" w:themeTint="D9"/>
                <w:sz w:val="24"/>
                <w:szCs w:val="24"/>
              </w:rPr>
              <m:t>o</m:t>
            </m:r>
          </m:sub>
        </m:sSub>
      </m:oMath>
      <w:r w:rsidR="0022687C" w:rsidRPr="001C340C">
        <w:rPr>
          <w:color w:val="262626" w:themeColor="text1" w:themeTint="D9"/>
          <w:sz w:val="24"/>
          <w:szCs w:val="24"/>
        </w:rPr>
        <w:t xml:space="preserve"> </w:t>
      </w:r>
      <w:r w:rsidR="0022687C" w:rsidRPr="001C340C">
        <w:rPr>
          <w:color w:val="262626" w:themeColor="text1" w:themeTint="D9"/>
          <w:sz w:val="24"/>
          <w:szCs w:val="24"/>
        </w:rPr>
        <w:tab/>
      </w:r>
      <w:r w:rsidR="0022687C" w:rsidRPr="001C340C">
        <w:rPr>
          <w:color w:val="262626" w:themeColor="text1" w:themeTint="D9"/>
          <w:sz w:val="24"/>
          <w:szCs w:val="24"/>
        </w:rPr>
        <w:tab/>
      </w:r>
      <w:r w:rsidR="00FF5936" w:rsidRPr="001C340C">
        <w:rPr>
          <w:color w:val="262626" w:themeColor="text1" w:themeTint="D9"/>
          <w:sz w:val="24"/>
          <w:szCs w:val="24"/>
        </w:rPr>
        <w:tab/>
      </w:r>
      <w:r w:rsidR="00FF5936" w:rsidRPr="001C340C">
        <w:rPr>
          <w:color w:val="262626" w:themeColor="text1" w:themeTint="D9"/>
          <w:sz w:val="24"/>
          <w:szCs w:val="24"/>
        </w:rPr>
        <w:tab/>
      </w:r>
      <w:r w:rsidR="0022687C" w:rsidRPr="001C340C">
        <w:rPr>
          <w:color w:val="262626" w:themeColor="text1" w:themeTint="D9"/>
          <w:sz w:val="24"/>
          <w:szCs w:val="24"/>
        </w:rPr>
        <w:t xml:space="preserve">Pressure equivalent radius of a grid </w:t>
      </w:r>
    </w:p>
    <w:p w:rsidR="0022687C" w:rsidRPr="001C340C" w:rsidRDefault="0004093F" w:rsidP="000C7E24">
      <w:pPr>
        <w:pStyle w:val="Normal11ptjustified"/>
        <w:tabs>
          <w:tab w:val="clear" w:pos="504"/>
        </w:tabs>
        <w:rPr>
          <w:color w:val="262626" w:themeColor="text1" w:themeTint="D9"/>
          <w:sz w:val="24"/>
          <w:szCs w:val="24"/>
        </w:rPr>
      </w:pPr>
      <m:oMath>
        <m:sSub>
          <m:sSubPr>
            <m:ctrlPr>
              <w:rPr>
                <w:rFonts w:ascii="Cambria Math" w:hAnsi="Cambria Math"/>
                <w:i/>
                <w:color w:val="262626" w:themeColor="text1" w:themeTint="D9"/>
                <w:sz w:val="24"/>
                <w:szCs w:val="24"/>
              </w:rPr>
            </m:ctrlPr>
          </m:sSubPr>
          <m:e>
            <m:r>
              <w:rPr>
                <w:rFonts w:ascii="Cambria Math" w:hAnsi="Cambria Math"/>
                <w:color w:val="262626" w:themeColor="text1" w:themeTint="D9"/>
                <w:sz w:val="24"/>
                <w:szCs w:val="24"/>
              </w:rPr>
              <m:t>r</m:t>
            </m:r>
          </m:e>
          <m:sub>
            <m:r>
              <w:rPr>
                <w:rFonts w:ascii="Cambria Math" w:hAnsi="Cambria Math"/>
                <w:color w:val="262626" w:themeColor="text1" w:themeTint="D9"/>
                <w:sz w:val="24"/>
                <w:szCs w:val="24"/>
              </w:rPr>
              <m:t>w</m:t>
            </m:r>
          </m:sub>
        </m:sSub>
      </m:oMath>
      <w:r w:rsidR="0022687C" w:rsidRPr="001C340C">
        <w:rPr>
          <w:color w:val="262626" w:themeColor="text1" w:themeTint="D9"/>
          <w:sz w:val="24"/>
          <w:szCs w:val="24"/>
        </w:rPr>
        <w:t xml:space="preserve"> </w:t>
      </w:r>
      <w:r w:rsidR="0022687C" w:rsidRPr="001C340C">
        <w:rPr>
          <w:color w:val="262626" w:themeColor="text1" w:themeTint="D9"/>
          <w:sz w:val="24"/>
          <w:szCs w:val="24"/>
        </w:rPr>
        <w:tab/>
      </w:r>
      <w:r w:rsidR="0022687C" w:rsidRPr="001C340C">
        <w:rPr>
          <w:color w:val="262626" w:themeColor="text1" w:themeTint="D9"/>
          <w:sz w:val="24"/>
          <w:szCs w:val="24"/>
        </w:rPr>
        <w:tab/>
      </w:r>
      <w:r w:rsidR="00FF5936" w:rsidRPr="001C340C">
        <w:rPr>
          <w:color w:val="262626" w:themeColor="text1" w:themeTint="D9"/>
          <w:sz w:val="24"/>
          <w:szCs w:val="24"/>
        </w:rPr>
        <w:tab/>
      </w:r>
      <w:r w:rsidR="0022687C" w:rsidRPr="001C340C">
        <w:rPr>
          <w:color w:val="262626" w:themeColor="text1" w:themeTint="D9"/>
          <w:sz w:val="24"/>
          <w:szCs w:val="24"/>
        </w:rPr>
        <w:t>Wellbore radius</w:t>
      </w:r>
    </w:p>
    <w:p w:rsidR="0022687C" w:rsidRPr="001C340C" w:rsidRDefault="0004093F" w:rsidP="000C7E24">
      <w:pPr>
        <w:spacing w:after="0" w:line="240" w:lineRule="auto"/>
        <w:jc w:val="both"/>
        <w:rPr>
          <w:rFonts w:ascii="Times New Roman" w:hAnsi="Times New Roman" w:cs="Times New Roman"/>
          <w:color w:val="262626" w:themeColor="text1" w:themeTint="D9"/>
          <w:sz w:val="24"/>
          <w:szCs w:val="24"/>
          <w:lang w:val="en-US"/>
        </w:rPr>
      </w:pPr>
      <m:oMath>
        <m:sSub>
          <m:sSubPr>
            <m:ctrlPr>
              <w:rPr>
                <w:rFonts w:ascii="Cambria Math" w:hAnsi="Cambria Math" w:cs="Times New Roman"/>
                <w:color w:val="262626" w:themeColor="text1" w:themeTint="D9"/>
                <w:sz w:val="24"/>
                <w:szCs w:val="24"/>
              </w:rPr>
            </m:ctrlPr>
          </m:sSubPr>
          <m:e>
            <m:r>
              <w:rPr>
                <w:rFonts w:ascii="Cambria Math" w:hAnsi="Cambria Math" w:cs="Times New Roman"/>
                <w:color w:val="262626" w:themeColor="text1" w:themeTint="D9"/>
                <w:sz w:val="24"/>
                <w:szCs w:val="24"/>
              </w:rPr>
              <m:t>N</m:t>
            </m:r>
          </m:e>
          <m:sub>
            <m:r>
              <w:rPr>
                <w:rFonts w:ascii="Cambria Math" w:hAnsi="Cambria Math" w:cs="Times New Roman"/>
                <w:color w:val="262626" w:themeColor="text1" w:themeTint="D9"/>
                <w:sz w:val="24"/>
                <w:szCs w:val="24"/>
              </w:rPr>
              <m:t>ca</m:t>
            </m:r>
          </m:sub>
        </m:sSub>
      </m:oMath>
      <w:r w:rsidR="0022687C" w:rsidRPr="001C340C">
        <w:rPr>
          <w:rFonts w:ascii="Times New Roman" w:hAnsi="Times New Roman" w:cs="Times New Roman"/>
          <w:color w:val="262626" w:themeColor="text1" w:themeTint="D9"/>
          <w:sz w:val="24"/>
          <w:szCs w:val="24"/>
          <w:lang w:val="en-US"/>
        </w:rPr>
        <w:t xml:space="preserve"> </w:t>
      </w:r>
      <w:r w:rsidR="0022687C" w:rsidRPr="001C340C">
        <w:rPr>
          <w:rFonts w:ascii="Times New Roman" w:hAnsi="Times New Roman" w:cs="Times New Roman"/>
          <w:color w:val="262626" w:themeColor="text1" w:themeTint="D9"/>
          <w:sz w:val="24"/>
          <w:szCs w:val="24"/>
          <w:lang w:val="en-US"/>
        </w:rPr>
        <w:tab/>
      </w:r>
      <w:r w:rsidR="0022687C" w:rsidRPr="001C340C">
        <w:rPr>
          <w:rFonts w:ascii="Times New Roman" w:hAnsi="Times New Roman" w:cs="Times New Roman"/>
          <w:color w:val="262626" w:themeColor="text1" w:themeTint="D9"/>
          <w:sz w:val="24"/>
          <w:szCs w:val="24"/>
          <w:lang w:val="en-US"/>
        </w:rPr>
        <w:tab/>
      </w:r>
      <w:r w:rsidR="00FF5936" w:rsidRPr="001C340C">
        <w:rPr>
          <w:rFonts w:ascii="Times New Roman" w:hAnsi="Times New Roman" w:cs="Times New Roman"/>
          <w:color w:val="262626" w:themeColor="text1" w:themeTint="D9"/>
          <w:sz w:val="24"/>
          <w:szCs w:val="24"/>
          <w:lang w:val="en-US"/>
        </w:rPr>
        <w:tab/>
      </w:r>
      <w:r w:rsidR="0022687C" w:rsidRPr="001C340C">
        <w:rPr>
          <w:rFonts w:ascii="Times New Roman" w:hAnsi="Times New Roman" w:cs="Times New Roman"/>
          <w:color w:val="262626" w:themeColor="text1" w:themeTint="D9"/>
          <w:sz w:val="24"/>
          <w:szCs w:val="24"/>
          <w:lang w:val="en-US"/>
        </w:rPr>
        <w:t>Capillary number</w:t>
      </w:r>
    </w:p>
    <w:p w:rsidR="0022687C" w:rsidRPr="001C340C" w:rsidRDefault="0004093F" w:rsidP="000C7E24">
      <w:pPr>
        <w:pStyle w:val="Normal11ptjustified"/>
        <w:tabs>
          <w:tab w:val="clear" w:pos="504"/>
        </w:tabs>
        <w:rPr>
          <w:color w:val="262626" w:themeColor="text1" w:themeTint="D9"/>
          <w:sz w:val="24"/>
          <w:szCs w:val="24"/>
          <w:lang w:val="en-US"/>
        </w:rPr>
      </w:pPr>
      <m:oMath>
        <m:sSubSup>
          <m:sSubSupPr>
            <m:ctrlPr>
              <w:rPr>
                <w:rFonts w:ascii="Cambria Math" w:hAnsi="Cambria Math"/>
                <w:color w:val="262626" w:themeColor="text1" w:themeTint="D9"/>
                <w:sz w:val="24"/>
                <w:szCs w:val="24"/>
                <w:lang w:val="en-US"/>
              </w:rPr>
            </m:ctrlPr>
          </m:sSubSupPr>
          <m:e>
            <m:r>
              <w:rPr>
                <w:rFonts w:ascii="Cambria Math" w:hAnsi="Cambria Math"/>
                <w:color w:val="262626" w:themeColor="text1" w:themeTint="D9"/>
                <w:sz w:val="24"/>
                <w:szCs w:val="24"/>
                <w:lang w:val="en-US"/>
              </w:rPr>
              <m:t>Obs</m:t>
            </m:r>
          </m:e>
          <m:sub>
            <m:r>
              <w:rPr>
                <w:rFonts w:ascii="Cambria Math" w:hAnsi="Cambria Math"/>
                <w:color w:val="262626" w:themeColor="text1" w:themeTint="D9"/>
                <w:sz w:val="24"/>
                <w:szCs w:val="24"/>
                <w:lang w:val="en-US"/>
              </w:rPr>
              <m:t>i</m:t>
            </m:r>
          </m:sub>
          <m:sup>
            <m:r>
              <w:rPr>
                <w:rFonts w:ascii="Cambria Math" w:hAnsi="Cambria Math"/>
                <w:color w:val="262626" w:themeColor="text1" w:themeTint="D9"/>
                <w:sz w:val="24"/>
                <w:szCs w:val="24"/>
                <w:lang w:val="en-US"/>
              </w:rPr>
              <m:t>j</m:t>
            </m:r>
          </m:sup>
        </m:sSubSup>
      </m:oMath>
      <w:r w:rsidR="0022687C" w:rsidRPr="001C340C">
        <w:rPr>
          <w:color w:val="262626" w:themeColor="text1" w:themeTint="D9"/>
          <w:sz w:val="24"/>
          <w:szCs w:val="24"/>
          <w:lang w:val="en-US"/>
        </w:rPr>
        <w:t xml:space="preserve"> </w:t>
      </w:r>
      <w:r w:rsidR="0022687C" w:rsidRPr="001C340C">
        <w:rPr>
          <w:color w:val="262626" w:themeColor="text1" w:themeTint="D9"/>
          <w:sz w:val="24"/>
          <w:szCs w:val="24"/>
          <w:lang w:val="en-US"/>
        </w:rPr>
        <w:tab/>
      </w:r>
      <w:r w:rsidR="0022687C" w:rsidRPr="001C340C">
        <w:rPr>
          <w:color w:val="262626" w:themeColor="text1" w:themeTint="D9"/>
          <w:sz w:val="24"/>
          <w:szCs w:val="24"/>
          <w:lang w:val="en-US"/>
        </w:rPr>
        <w:tab/>
        <w:t xml:space="preserve">Observed history match value of parameter i at time j </w:t>
      </w:r>
    </w:p>
    <w:p w:rsidR="0022687C" w:rsidRPr="001C340C" w:rsidRDefault="0004093F" w:rsidP="000C7E24">
      <w:pPr>
        <w:pStyle w:val="Normal11ptjustified"/>
        <w:tabs>
          <w:tab w:val="clear" w:pos="504"/>
        </w:tabs>
        <w:rPr>
          <w:color w:val="262626" w:themeColor="text1" w:themeTint="D9"/>
          <w:sz w:val="24"/>
          <w:szCs w:val="24"/>
          <w:lang w:val="en-US"/>
        </w:rPr>
      </w:pPr>
      <m:oMath>
        <m:sSubSup>
          <m:sSubSupPr>
            <m:ctrlPr>
              <w:rPr>
                <w:rFonts w:ascii="Cambria Math" w:hAnsi="Cambria Math"/>
                <w:color w:val="262626" w:themeColor="text1" w:themeTint="D9"/>
                <w:sz w:val="24"/>
                <w:szCs w:val="24"/>
                <w:lang w:val="en-US"/>
              </w:rPr>
            </m:ctrlPr>
          </m:sSubSupPr>
          <m:e>
            <m:r>
              <w:rPr>
                <w:rFonts w:ascii="Cambria Math" w:hAnsi="Cambria Math"/>
                <w:color w:val="262626" w:themeColor="text1" w:themeTint="D9"/>
                <w:sz w:val="24"/>
                <w:szCs w:val="24"/>
                <w:lang w:val="en-US"/>
              </w:rPr>
              <m:t>Sim</m:t>
            </m:r>
          </m:e>
          <m:sub>
            <m:r>
              <w:rPr>
                <w:rFonts w:ascii="Cambria Math" w:hAnsi="Cambria Math"/>
                <w:color w:val="262626" w:themeColor="text1" w:themeTint="D9"/>
                <w:sz w:val="24"/>
                <w:szCs w:val="24"/>
                <w:lang w:val="en-US"/>
              </w:rPr>
              <m:t>i</m:t>
            </m:r>
          </m:sub>
          <m:sup>
            <m:r>
              <w:rPr>
                <w:rFonts w:ascii="Cambria Math" w:hAnsi="Cambria Math"/>
                <w:color w:val="262626" w:themeColor="text1" w:themeTint="D9"/>
                <w:sz w:val="24"/>
                <w:szCs w:val="24"/>
                <w:lang w:val="en-US"/>
              </w:rPr>
              <m:t>j</m:t>
            </m:r>
          </m:sup>
        </m:sSubSup>
      </m:oMath>
      <w:r w:rsidR="0022687C" w:rsidRPr="001C340C">
        <w:rPr>
          <w:color w:val="262626" w:themeColor="text1" w:themeTint="D9"/>
          <w:sz w:val="24"/>
          <w:szCs w:val="24"/>
          <w:lang w:val="en-US"/>
        </w:rPr>
        <w:t xml:space="preserve"> </w:t>
      </w:r>
      <w:r w:rsidR="0022687C" w:rsidRPr="001C340C">
        <w:rPr>
          <w:color w:val="262626" w:themeColor="text1" w:themeTint="D9"/>
          <w:sz w:val="24"/>
          <w:szCs w:val="24"/>
          <w:lang w:val="en-US"/>
        </w:rPr>
        <w:tab/>
      </w:r>
      <w:r w:rsidR="0022687C" w:rsidRPr="001C340C">
        <w:rPr>
          <w:color w:val="262626" w:themeColor="text1" w:themeTint="D9"/>
          <w:sz w:val="24"/>
          <w:szCs w:val="24"/>
          <w:lang w:val="en-US"/>
        </w:rPr>
        <w:tab/>
        <w:t>Simulated value of observation i at time j</w:t>
      </w:r>
    </w:p>
    <w:p w:rsidR="0022687C" w:rsidRPr="001C340C" w:rsidRDefault="0004093F" w:rsidP="000C7E24">
      <w:pPr>
        <w:pStyle w:val="Normal11ptjustified"/>
        <w:tabs>
          <w:tab w:val="clear" w:pos="504"/>
        </w:tabs>
        <w:rPr>
          <w:color w:val="262626" w:themeColor="text1" w:themeTint="D9"/>
          <w:sz w:val="24"/>
          <w:szCs w:val="24"/>
        </w:rPr>
      </w:pPr>
      <m:oMath>
        <m:sSub>
          <m:sSubPr>
            <m:ctrlPr>
              <w:rPr>
                <w:rFonts w:ascii="Cambria Math" w:hAnsi="Cambria Math"/>
                <w:color w:val="262626" w:themeColor="text1" w:themeTint="D9"/>
                <w:sz w:val="24"/>
                <w:szCs w:val="24"/>
                <w:lang w:val="en-US"/>
              </w:rPr>
            </m:ctrlPr>
          </m:sSubPr>
          <m:e>
            <m:r>
              <w:rPr>
                <w:rFonts w:ascii="Cambria Math" w:hAnsi="Cambria Math"/>
                <w:color w:val="262626" w:themeColor="text1" w:themeTint="D9"/>
                <w:sz w:val="24"/>
                <w:szCs w:val="24"/>
                <w:lang w:val="en-US"/>
              </w:rPr>
              <m:t>Std</m:t>
            </m:r>
          </m:e>
          <m:sub>
            <m:r>
              <w:rPr>
                <w:rFonts w:ascii="Cambria Math" w:hAnsi="Cambria Math"/>
                <w:color w:val="262626" w:themeColor="text1" w:themeTint="D9"/>
                <w:sz w:val="24"/>
                <w:szCs w:val="24"/>
                <w:lang w:val="en-US"/>
              </w:rPr>
              <m:t>i</m:t>
            </m:r>
          </m:sub>
        </m:sSub>
      </m:oMath>
      <w:r w:rsidR="0022687C" w:rsidRPr="001C340C">
        <w:rPr>
          <w:color w:val="262626" w:themeColor="text1" w:themeTint="D9"/>
          <w:sz w:val="24"/>
          <w:szCs w:val="24"/>
          <w:lang w:val="en-US"/>
        </w:rPr>
        <w:t xml:space="preserve"> </w:t>
      </w:r>
      <w:r w:rsidR="0022687C" w:rsidRPr="001C340C">
        <w:rPr>
          <w:color w:val="262626" w:themeColor="text1" w:themeTint="D9"/>
          <w:sz w:val="24"/>
          <w:szCs w:val="24"/>
          <w:lang w:val="en-US"/>
        </w:rPr>
        <w:tab/>
      </w:r>
      <w:r w:rsidR="0022687C" w:rsidRPr="001C340C">
        <w:rPr>
          <w:color w:val="262626" w:themeColor="text1" w:themeTint="D9"/>
          <w:sz w:val="24"/>
          <w:szCs w:val="24"/>
          <w:lang w:val="en-US"/>
        </w:rPr>
        <w:tab/>
      </w:r>
      <w:r w:rsidR="00FF5936" w:rsidRPr="001C340C">
        <w:rPr>
          <w:color w:val="262626" w:themeColor="text1" w:themeTint="D9"/>
          <w:sz w:val="24"/>
          <w:szCs w:val="24"/>
          <w:lang w:val="en-US"/>
        </w:rPr>
        <w:tab/>
      </w:r>
      <w:r w:rsidR="0022687C" w:rsidRPr="001C340C">
        <w:rPr>
          <w:color w:val="262626" w:themeColor="text1" w:themeTint="D9"/>
          <w:sz w:val="24"/>
          <w:szCs w:val="24"/>
          <w:lang w:val="en-US"/>
        </w:rPr>
        <w:t>Standard deviation of mismatch parameter i</w:t>
      </w:r>
    </w:p>
    <w:p w:rsidR="0022687C" w:rsidRPr="001C340C" w:rsidRDefault="0022687C" w:rsidP="000C7E24">
      <w:pPr>
        <w:spacing w:after="0" w:line="240" w:lineRule="auto"/>
        <w:jc w:val="both"/>
        <w:rPr>
          <w:rFonts w:ascii="Times New Roman" w:hAnsi="Times New Roman" w:cs="Times New Roman"/>
          <w:color w:val="262626" w:themeColor="text1" w:themeTint="D9"/>
          <w:sz w:val="24"/>
          <w:szCs w:val="24"/>
        </w:rPr>
      </w:pPr>
      <w:r w:rsidRPr="001C340C">
        <w:rPr>
          <w:rFonts w:ascii="Times New Roman" w:hAnsi="Times New Roman" w:cs="Times New Roman"/>
          <w:i/>
          <w:color w:val="262626" w:themeColor="text1" w:themeTint="D9"/>
          <w:sz w:val="24"/>
          <w:szCs w:val="24"/>
        </w:rPr>
        <w:t>S</w:t>
      </w:r>
      <w:r w:rsidRPr="001C340C">
        <w:rPr>
          <w:rFonts w:ascii="Times New Roman" w:hAnsi="Times New Roman" w:cs="Times New Roman"/>
          <w:i/>
          <w:color w:val="262626" w:themeColor="text1" w:themeTint="D9"/>
          <w:sz w:val="24"/>
          <w:szCs w:val="24"/>
          <w:vertAlign w:val="subscript"/>
        </w:rPr>
        <w:t>orw</w:t>
      </w:r>
      <w:r w:rsidRPr="001C340C">
        <w:rPr>
          <w:rFonts w:ascii="Times New Roman" w:hAnsi="Times New Roman" w:cs="Times New Roman"/>
          <w:color w:val="262626" w:themeColor="text1" w:themeTint="D9"/>
          <w:sz w:val="24"/>
          <w:szCs w:val="24"/>
        </w:rPr>
        <w:tab/>
      </w:r>
      <w:r w:rsidRPr="001C340C">
        <w:rPr>
          <w:rFonts w:ascii="Times New Roman" w:hAnsi="Times New Roman" w:cs="Times New Roman"/>
          <w:color w:val="262626" w:themeColor="text1" w:themeTint="D9"/>
          <w:sz w:val="24"/>
          <w:szCs w:val="24"/>
        </w:rPr>
        <w:tab/>
      </w:r>
      <w:r w:rsidR="00FF5936" w:rsidRPr="001C340C">
        <w:rPr>
          <w:rFonts w:ascii="Times New Roman" w:hAnsi="Times New Roman" w:cs="Times New Roman"/>
          <w:color w:val="262626" w:themeColor="text1" w:themeTint="D9"/>
          <w:sz w:val="24"/>
          <w:szCs w:val="24"/>
        </w:rPr>
        <w:tab/>
      </w:r>
      <w:r w:rsidRPr="001C340C">
        <w:rPr>
          <w:rFonts w:ascii="Times New Roman" w:hAnsi="Times New Roman" w:cs="Times New Roman"/>
          <w:color w:val="262626" w:themeColor="text1" w:themeTint="D9"/>
          <w:sz w:val="24"/>
          <w:szCs w:val="24"/>
        </w:rPr>
        <w:t>Residual oil saturation to waterflood</w:t>
      </w:r>
    </w:p>
    <w:p w:rsidR="0022687C" w:rsidRPr="001C340C" w:rsidRDefault="0022687C" w:rsidP="000C7E24">
      <w:pPr>
        <w:spacing w:after="0" w:line="240" w:lineRule="auto"/>
        <w:jc w:val="both"/>
        <w:rPr>
          <w:rFonts w:ascii="Times New Roman" w:hAnsi="Times New Roman" w:cs="Times New Roman"/>
          <w:color w:val="262626" w:themeColor="text1" w:themeTint="D9"/>
          <w:sz w:val="24"/>
          <w:szCs w:val="24"/>
        </w:rPr>
      </w:pPr>
      <w:r w:rsidRPr="001C340C">
        <w:rPr>
          <w:rFonts w:ascii="Times New Roman" w:hAnsi="Times New Roman" w:cs="Times New Roman"/>
          <w:i/>
          <w:color w:val="262626" w:themeColor="text1" w:themeTint="D9"/>
          <w:sz w:val="24"/>
          <w:szCs w:val="24"/>
        </w:rPr>
        <w:t>S</w:t>
      </w:r>
      <w:r w:rsidRPr="001C340C">
        <w:rPr>
          <w:rFonts w:ascii="Times New Roman" w:hAnsi="Times New Roman" w:cs="Times New Roman"/>
          <w:i/>
          <w:color w:val="262626" w:themeColor="text1" w:themeTint="D9"/>
          <w:sz w:val="24"/>
          <w:szCs w:val="24"/>
          <w:vertAlign w:val="subscript"/>
        </w:rPr>
        <w:t>wcon</w:t>
      </w:r>
      <w:r w:rsidRPr="001C340C">
        <w:rPr>
          <w:rFonts w:ascii="Times New Roman" w:hAnsi="Times New Roman" w:cs="Times New Roman"/>
          <w:color w:val="262626" w:themeColor="text1" w:themeTint="D9"/>
          <w:sz w:val="24"/>
          <w:szCs w:val="24"/>
        </w:rPr>
        <w:tab/>
      </w:r>
      <w:r w:rsidRPr="001C340C">
        <w:rPr>
          <w:rFonts w:ascii="Times New Roman" w:hAnsi="Times New Roman" w:cs="Times New Roman"/>
          <w:color w:val="262626" w:themeColor="text1" w:themeTint="D9"/>
          <w:sz w:val="24"/>
          <w:szCs w:val="24"/>
        </w:rPr>
        <w:tab/>
      </w:r>
      <w:r w:rsidR="00FF5936" w:rsidRPr="001C340C">
        <w:rPr>
          <w:rFonts w:ascii="Times New Roman" w:hAnsi="Times New Roman" w:cs="Times New Roman"/>
          <w:color w:val="262626" w:themeColor="text1" w:themeTint="D9"/>
          <w:sz w:val="24"/>
          <w:szCs w:val="24"/>
        </w:rPr>
        <w:tab/>
      </w:r>
      <w:r w:rsidRPr="001C340C">
        <w:rPr>
          <w:rFonts w:ascii="Times New Roman" w:hAnsi="Times New Roman" w:cs="Times New Roman"/>
          <w:color w:val="262626" w:themeColor="text1" w:themeTint="D9"/>
          <w:sz w:val="24"/>
          <w:szCs w:val="24"/>
        </w:rPr>
        <w:t>Connate water saturation</w:t>
      </w:r>
    </w:p>
    <w:p w:rsidR="000D0DE1" w:rsidRPr="001C340C" w:rsidRDefault="0004093F" w:rsidP="000C7E24">
      <w:pPr>
        <w:pStyle w:val="Normal11ptjustified"/>
        <w:tabs>
          <w:tab w:val="clear" w:pos="504"/>
        </w:tabs>
        <w:rPr>
          <w:color w:val="262626" w:themeColor="text1" w:themeTint="D9"/>
          <w:sz w:val="24"/>
          <w:szCs w:val="24"/>
          <w:lang w:val="en-US"/>
        </w:rPr>
      </w:pPr>
      <m:oMath>
        <m:sSub>
          <m:sSubPr>
            <m:ctrlPr>
              <w:rPr>
                <w:rFonts w:ascii="Cambria Math" w:hAnsi="Cambria Math"/>
                <w:color w:val="262626" w:themeColor="text1" w:themeTint="D9"/>
                <w:sz w:val="24"/>
                <w:szCs w:val="24"/>
                <w:lang w:val="en-US"/>
              </w:rPr>
            </m:ctrlPr>
          </m:sSubPr>
          <m:e>
            <m:r>
              <w:rPr>
                <w:rFonts w:ascii="Cambria Math" w:hAnsi="Cambria Math"/>
                <w:color w:val="262626" w:themeColor="text1" w:themeTint="D9"/>
                <w:sz w:val="24"/>
                <w:szCs w:val="24"/>
                <w:lang w:val="en-US"/>
              </w:rPr>
              <m:t>W</m:t>
            </m:r>
          </m:e>
          <m:sub>
            <m:r>
              <w:rPr>
                <w:rFonts w:ascii="Cambria Math" w:hAnsi="Cambria Math"/>
                <w:color w:val="262626" w:themeColor="text1" w:themeTint="D9"/>
                <w:sz w:val="24"/>
                <w:szCs w:val="24"/>
                <w:lang w:val="en-US"/>
              </w:rPr>
              <m:t>i</m:t>
            </m:r>
          </m:sub>
        </m:sSub>
      </m:oMath>
      <w:r w:rsidR="000D0DE1" w:rsidRPr="001C340C">
        <w:rPr>
          <w:color w:val="262626" w:themeColor="text1" w:themeTint="D9"/>
          <w:sz w:val="24"/>
          <w:szCs w:val="24"/>
          <w:lang w:val="en-US"/>
        </w:rPr>
        <w:t xml:space="preserve"> </w:t>
      </w:r>
      <w:r w:rsidR="000D0DE1" w:rsidRPr="001C340C">
        <w:rPr>
          <w:color w:val="262626" w:themeColor="text1" w:themeTint="D9"/>
          <w:sz w:val="24"/>
          <w:szCs w:val="24"/>
          <w:lang w:val="en-US"/>
        </w:rPr>
        <w:tab/>
      </w:r>
      <w:r w:rsidR="00DD5EF4" w:rsidRPr="001C340C">
        <w:rPr>
          <w:color w:val="262626" w:themeColor="text1" w:themeTint="D9"/>
          <w:sz w:val="24"/>
          <w:szCs w:val="24"/>
          <w:lang w:val="en-US"/>
        </w:rPr>
        <w:tab/>
      </w:r>
      <w:r w:rsidR="00FF5936" w:rsidRPr="001C340C">
        <w:rPr>
          <w:color w:val="262626" w:themeColor="text1" w:themeTint="D9"/>
          <w:sz w:val="24"/>
          <w:szCs w:val="24"/>
          <w:lang w:val="en-US"/>
        </w:rPr>
        <w:tab/>
      </w:r>
      <w:r w:rsidR="000D0DE1" w:rsidRPr="001C340C">
        <w:rPr>
          <w:color w:val="262626" w:themeColor="text1" w:themeTint="D9"/>
          <w:sz w:val="24"/>
          <w:szCs w:val="24"/>
          <w:lang w:val="en-US"/>
        </w:rPr>
        <w:t xml:space="preserve">Global weight factor of mismatch parameter i </w:t>
      </w:r>
    </w:p>
    <w:p w:rsidR="000D0DE1" w:rsidRPr="001C340C" w:rsidRDefault="0004093F" w:rsidP="000C7E24">
      <w:pPr>
        <w:pStyle w:val="Normal11ptjustified"/>
        <w:tabs>
          <w:tab w:val="clear" w:pos="504"/>
        </w:tabs>
        <w:rPr>
          <w:color w:val="262626" w:themeColor="text1" w:themeTint="D9"/>
          <w:sz w:val="24"/>
          <w:szCs w:val="24"/>
          <w:lang w:val="en-US"/>
        </w:rPr>
      </w:pPr>
      <m:oMath>
        <m:sSub>
          <m:sSubPr>
            <m:ctrlPr>
              <w:rPr>
                <w:rFonts w:ascii="Cambria Math" w:hAnsi="Cambria Math"/>
                <w:color w:val="262626" w:themeColor="text1" w:themeTint="D9"/>
                <w:sz w:val="24"/>
                <w:szCs w:val="24"/>
                <w:lang w:val="en-US"/>
              </w:rPr>
            </m:ctrlPr>
          </m:sSubPr>
          <m:e>
            <m:r>
              <w:rPr>
                <w:rFonts w:ascii="Cambria Math" w:hAnsi="Cambria Math"/>
                <w:color w:val="262626" w:themeColor="text1" w:themeTint="D9"/>
                <w:sz w:val="24"/>
                <w:szCs w:val="24"/>
                <w:lang w:val="en-US"/>
              </w:rPr>
              <m:t>W</m:t>
            </m:r>
          </m:e>
          <m:sub>
            <m:r>
              <w:rPr>
                <w:rFonts w:ascii="Cambria Math" w:hAnsi="Cambria Math"/>
                <w:color w:val="262626" w:themeColor="text1" w:themeTint="D9"/>
                <w:sz w:val="24"/>
                <w:szCs w:val="24"/>
                <w:lang w:val="en-US"/>
              </w:rPr>
              <m:t>j</m:t>
            </m:r>
          </m:sub>
        </m:sSub>
      </m:oMath>
      <w:r w:rsidR="000D0DE1" w:rsidRPr="001C340C">
        <w:rPr>
          <w:color w:val="262626" w:themeColor="text1" w:themeTint="D9"/>
          <w:sz w:val="24"/>
          <w:szCs w:val="24"/>
          <w:lang w:val="en-US"/>
        </w:rPr>
        <w:t xml:space="preserve"> </w:t>
      </w:r>
      <w:r w:rsidR="000D0DE1" w:rsidRPr="001C340C">
        <w:rPr>
          <w:color w:val="262626" w:themeColor="text1" w:themeTint="D9"/>
          <w:sz w:val="24"/>
          <w:szCs w:val="24"/>
          <w:lang w:val="en-US"/>
        </w:rPr>
        <w:tab/>
      </w:r>
      <w:r w:rsidR="00DD5EF4" w:rsidRPr="001C340C">
        <w:rPr>
          <w:color w:val="262626" w:themeColor="text1" w:themeTint="D9"/>
          <w:sz w:val="24"/>
          <w:szCs w:val="24"/>
          <w:lang w:val="en-US"/>
        </w:rPr>
        <w:tab/>
      </w:r>
      <w:r w:rsidR="00FF5936" w:rsidRPr="001C340C">
        <w:rPr>
          <w:color w:val="262626" w:themeColor="text1" w:themeTint="D9"/>
          <w:sz w:val="24"/>
          <w:szCs w:val="24"/>
          <w:lang w:val="en-US"/>
        </w:rPr>
        <w:tab/>
      </w:r>
      <w:r w:rsidR="000D0DE1" w:rsidRPr="001C340C">
        <w:rPr>
          <w:color w:val="262626" w:themeColor="text1" w:themeTint="D9"/>
          <w:sz w:val="24"/>
          <w:szCs w:val="24"/>
          <w:lang w:val="en-US"/>
        </w:rPr>
        <w:t xml:space="preserve">Weight of timestep j </w:t>
      </w:r>
    </w:p>
    <w:p w:rsidR="0094296F" w:rsidRPr="001C340C" w:rsidRDefault="0094296F" w:rsidP="000C7E24">
      <w:pPr>
        <w:pStyle w:val="Normal11ptjustified"/>
        <w:tabs>
          <w:tab w:val="clear" w:pos="504"/>
        </w:tabs>
        <w:rPr>
          <w:color w:val="262626" w:themeColor="text1" w:themeTint="D9"/>
          <w:sz w:val="24"/>
          <w:szCs w:val="24"/>
        </w:rPr>
      </w:pPr>
    </w:p>
    <w:p w:rsidR="00CA5DE2" w:rsidRPr="001C340C" w:rsidRDefault="00F335B7" w:rsidP="000C7E24">
      <w:pPr>
        <w:pStyle w:val="Normal11ptjustified"/>
        <w:tabs>
          <w:tab w:val="clear" w:pos="504"/>
        </w:tabs>
        <w:rPr>
          <w:b/>
          <w:bCs/>
          <w:color w:val="262626" w:themeColor="text1" w:themeTint="D9"/>
          <w:sz w:val="28"/>
          <w:szCs w:val="28"/>
        </w:rPr>
      </w:pPr>
      <w:r w:rsidRPr="001C340C">
        <w:rPr>
          <w:b/>
          <w:bCs/>
          <w:color w:val="262626" w:themeColor="text1" w:themeTint="D9"/>
          <w:sz w:val="28"/>
          <w:szCs w:val="28"/>
        </w:rPr>
        <w:t>Abbreviations</w:t>
      </w:r>
    </w:p>
    <w:p w:rsidR="00CA5DE2" w:rsidRPr="001C340C" w:rsidRDefault="00CA5DE2" w:rsidP="000C7E24">
      <w:pPr>
        <w:pStyle w:val="Normal11ptjustified"/>
        <w:tabs>
          <w:tab w:val="clear" w:pos="504"/>
        </w:tabs>
        <w:rPr>
          <w:color w:val="262626" w:themeColor="text1" w:themeTint="D9"/>
          <w:sz w:val="24"/>
          <w:szCs w:val="24"/>
        </w:rPr>
      </w:pP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CCUS</w:t>
      </w:r>
      <w:r w:rsidRPr="001C340C">
        <w:rPr>
          <w:color w:val="262626" w:themeColor="text1" w:themeTint="D9"/>
          <w:sz w:val="24"/>
          <w:szCs w:val="24"/>
        </w:rPr>
        <w:tab/>
      </w:r>
      <w:r w:rsidRPr="001C340C">
        <w:rPr>
          <w:color w:val="262626" w:themeColor="text1" w:themeTint="D9"/>
          <w:sz w:val="24"/>
          <w:szCs w:val="24"/>
        </w:rPr>
        <w:tab/>
        <w:t>Carbon capture, utilization and storage</w:t>
      </w:r>
    </w:p>
    <w:p w:rsidR="000F1B87" w:rsidRPr="001C340C" w:rsidRDefault="000F1B87" w:rsidP="000C7E24">
      <w:pPr>
        <w:pStyle w:val="Normal11ptjustified"/>
        <w:rPr>
          <w:color w:val="262626" w:themeColor="text1" w:themeTint="D9"/>
          <w:sz w:val="24"/>
          <w:szCs w:val="24"/>
        </w:rPr>
      </w:pPr>
      <w:r w:rsidRPr="001C340C">
        <w:rPr>
          <w:color w:val="262626" w:themeColor="text1" w:themeTint="D9"/>
          <w:sz w:val="24"/>
          <w:szCs w:val="24"/>
        </w:rPr>
        <w:t>CMC</w:t>
      </w:r>
      <w:r w:rsidRPr="001C340C">
        <w:rPr>
          <w:color w:val="262626" w:themeColor="text1" w:themeTint="D9"/>
          <w:sz w:val="24"/>
          <w:szCs w:val="24"/>
        </w:rPr>
        <w:tab/>
      </w:r>
      <w:r w:rsidRPr="001C340C">
        <w:rPr>
          <w:color w:val="262626" w:themeColor="text1" w:themeTint="D9"/>
          <w:sz w:val="24"/>
          <w:szCs w:val="24"/>
        </w:rPr>
        <w:tab/>
      </w:r>
      <w:r w:rsidRPr="001C340C">
        <w:rPr>
          <w:color w:val="262626" w:themeColor="text1" w:themeTint="D9"/>
          <w:sz w:val="24"/>
          <w:szCs w:val="24"/>
        </w:rPr>
        <w:tab/>
        <w:t>Critical micellar concentration</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EOR</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Enhanced oil recovery</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ES</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Evolution strategy</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GV</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Global objective function value</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KPI</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Key performance indicator</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LHC</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Latin hypercube</w:t>
      </w:r>
    </w:p>
    <w:p w:rsidR="00CB4268" w:rsidRPr="001C340C" w:rsidRDefault="00CB4268" w:rsidP="000C7E24">
      <w:pPr>
        <w:pStyle w:val="Normal11ptjustified"/>
        <w:rPr>
          <w:color w:val="262626" w:themeColor="text1" w:themeTint="D9"/>
          <w:sz w:val="24"/>
          <w:szCs w:val="24"/>
        </w:rPr>
      </w:pPr>
      <w:r w:rsidRPr="001C340C">
        <w:rPr>
          <w:color w:val="262626" w:themeColor="text1" w:themeTint="D9"/>
          <w:sz w:val="24"/>
          <w:szCs w:val="24"/>
        </w:rPr>
        <w:t>Mscfd</w:t>
      </w:r>
      <w:r w:rsidRPr="001C340C">
        <w:rPr>
          <w:color w:val="262626" w:themeColor="text1" w:themeTint="D9"/>
          <w:sz w:val="24"/>
          <w:szCs w:val="24"/>
        </w:rPr>
        <w:tab/>
      </w:r>
      <w:r w:rsidRPr="001C340C">
        <w:rPr>
          <w:color w:val="262626" w:themeColor="text1" w:themeTint="D9"/>
          <w:sz w:val="24"/>
          <w:szCs w:val="24"/>
        </w:rPr>
        <w:tab/>
        <w:t>Thousand standard cubic feet per day</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MP</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Mismatch parameter</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MPZ</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Main producing zone</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MRF</w:t>
      </w:r>
      <w:r w:rsidRPr="001C340C">
        <w:rPr>
          <w:color w:val="262626" w:themeColor="text1" w:themeTint="D9"/>
          <w:sz w:val="24"/>
          <w:szCs w:val="24"/>
        </w:rPr>
        <w:tab/>
      </w:r>
      <w:r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Mobility reduction factor</w:t>
      </w:r>
    </w:p>
    <w:p w:rsidR="00CB4268" w:rsidRPr="001C340C" w:rsidRDefault="00CB4268" w:rsidP="000C7E24">
      <w:pPr>
        <w:pStyle w:val="Normal11ptjustified"/>
        <w:rPr>
          <w:color w:val="262626" w:themeColor="text1" w:themeTint="D9"/>
          <w:sz w:val="24"/>
          <w:szCs w:val="24"/>
        </w:rPr>
      </w:pPr>
      <w:r w:rsidRPr="001C340C">
        <w:rPr>
          <w:color w:val="262626" w:themeColor="text1" w:themeTint="D9"/>
          <w:sz w:val="24"/>
          <w:szCs w:val="24"/>
        </w:rPr>
        <w:t>OIIP</w:t>
      </w:r>
      <w:r w:rsidRPr="001C340C">
        <w:rPr>
          <w:color w:val="262626" w:themeColor="text1" w:themeTint="D9"/>
          <w:sz w:val="24"/>
          <w:szCs w:val="24"/>
        </w:rPr>
        <w:tab/>
      </w:r>
      <w:r w:rsidRPr="001C340C">
        <w:rPr>
          <w:color w:val="262626" w:themeColor="text1" w:themeTint="D9"/>
          <w:sz w:val="24"/>
          <w:szCs w:val="24"/>
        </w:rPr>
        <w:tab/>
      </w:r>
      <w:r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Oil Initially In-Place</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PB</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Plackett-Burmann</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PI</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Productivity (injectivity) index</w:t>
      </w:r>
    </w:p>
    <w:p w:rsidR="000D0DE1" w:rsidRPr="001C340C" w:rsidRDefault="00CB4268" w:rsidP="000C7E24">
      <w:pPr>
        <w:pStyle w:val="Normal11ptjustified"/>
        <w:rPr>
          <w:color w:val="262626" w:themeColor="text1" w:themeTint="D9"/>
          <w:sz w:val="24"/>
          <w:szCs w:val="24"/>
        </w:rPr>
      </w:pPr>
      <w:r w:rsidRPr="001C340C">
        <w:rPr>
          <w:color w:val="262626" w:themeColor="text1" w:themeTint="D9"/>
          <w:sz w:val="24"/>
          <w:szCs w:val="24"/>
        </w:rPr>
        <w:t>PIMULT</w:t>
      </w:r>
      <w:r w:rsidRPr="001C340C">
        <w:rPr>
          <w:color w:val="262626" w:themeColor="text1" w:themeTint="D9"/>
          <w:sz w:val="24"/>
          <w:szCs w:val="24"/>
        </w:rPr>
        <w:tab/>
      </w:r>
      <w:r w:rsidR="000D0DE1" w:rsidRPr="001C340C">
        <w:rPr>
          <w:color w:val="262626" w:themeColor="text1" w:themeTint="D9"/>
          <w:sz w:val="24"/>
          <w:szCs w:val="24"/>
        </w:rPr>
        <w:t>Productivity (Injectivity) index multiplier</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PV</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Pore volume</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PVT</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Pressure Volume Temperature</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ROZ</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Residual oil zone</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SAG</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Surfactant alternating gas</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SCAL</w:t>
      </w:r>
      <w:r w:rsidRPr="001C340C">
        <w:rPr>
          <w:color w:val="262626" w:themeColor="text1" w:themeTint="D9"/>
          <w:sz w:val="24"/>
          <w:szCs w:val="24"/>
        </w:rPr>
        <w:tab/>
      </w:r>
      <w:r w:rsidRPr="001C340C">
        <w:rPr>
          <w:color w:val="262626" w:themeColor="text1" w:themeTint="D9"/>
          <w:sz w:val="24"/>
          <w:szCs w:val="24"/>
        </w:rPr>
        <w:tab/>
        <w:t>Special core analysis</w:t>
      </w:r>
    </w:p>
    <w:p w:rsidR="00CB4268" w:rsidRPr="001C340C" w:rsidRDefault="00313ABB" w:rsidP="000C7E24">
      <w:pPr>
        <w:pStyle w:val="Normal11ptjustified"/>
        <w:tabs>
          <w:tab w:val="clear" w:pos="504"/>
        </w:tabs>
        <w:rPr>
          <w:color w:val="262626" w:themeColor="text1" w:themeTint="D9"/>
          <w:sz w:val="24"/>
          <w:szCs w:val="24"/>
        </w:rPr>
      </w:pPr>
      <w:r w:rsidRPr="001C340C">
        <w:rPr>
          <w:color w:val="262626" w:themeColor="text1" w:themeTint="D9"/>
          <w:sz w:val="24"/>
          <w:szCs w:val="24"/>
        </w:rPr>
        <w:t>STB/D</w:t>
      </w:r>
      <w:r w:rsidR="00CB4268" w:rsidRPr="001C340C">
        <w:rPr>
          <w:color w:val="262626" w:themeColor="text1" w:themeTint="D9"/>
          <w:sz w:val="24"/>
          <w:szCs w:val="24"/>
        </w:rPr>
        <w:tab/>
      </w:r>
      <w:r w:rsidR="00CB4268" w:rsidRPr="001C340C">
        <w:rPr>
          <w:color w:val="262626" w:themeColor="text1" w:themeTint="D9"/>
          <w:sz w:val="24"/>
          <w:szCs w:val="24"/>
        </w:rPr>
        <w:tab/>
        <w:t>Stock tank barrels per day</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UP</w:t>
      </w:r>
      <w:r w:rsidRPr="001C340C">
        <w:rPr>
          <w:color w:val="262626" w:themeColor="text1" w:themeTint="D9"/>
          <w:sz w:val="24"/>
          <w:szCs w:val="24"/>
        </w:rPr>
        <w:tab/>
      </w:r>
      <w:r w:rsidRPr="001C340C">
        <w:rPr>
          <w:color w:val="262626" w:themeColor="text1" w:themeTint="D9"/>
          <w:sz w:val="24"/>
          <w:szCs w:val="24"/>
        </w:rPr>
        <w:tab/>
      </w:r>
      <w:r w:rsidR="00CB4268"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Uncertainty parameter</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WAG</w:t>
      </w:r>
      <w:r w:rsidRPr="001C340C">
        <w:rPr>
          <w:color w:val="262626" w:themeColor="text1" w:themeTint="D9"/>
          <w:sz w:val="24"/>
          <w:szCs w:val="24"/>
        </w:rPr>
        <w:tab/>
      </w:r>
      <w:r w:rsidRPr="001C340C">
        <w:rPr>
          <w:color w:val="262626" w:themeColor="text1" w:themeTint="D9"/>
          <w:sz w:val="24"/>
          <w:szCs w:val="24"/>
        </w:rPr>
        <w:tab/>
        <w:t>Water alternating gas</w:t>
      </w:r>
    </w:p>
    <w:p w:rsidR="000D0DE1" w:rsidRPr="001C340C" w:rsidRDefault="000D0DE1" w:rsidP="000C7E24">
      <w:pPr>
        <w:pStyle w:val="Normal11ptjustified"/>
        <w:rPr>
          <w:color w:val="262626" w:themeColor="text1" w:themeTint="D9"/>
          <w:sz w:val="24"/>
          <w:szCs w:val="24"/>
        </w:rPr>
      </w:pPr>
      <w:r w:rsidRPr="001C340C">
        <w:rPr>
          <w:color w:val="262626" w:themeColor="text1" w:themeTint="D9"/>
          <w:sz w:val="24"/>
          <w:szCs w:val="24"/>
        </w:rPr>
        <w:t>Wt %</w:t>
      </w:r>
      <w:r w:rsidRPr="001C340C">
        <w:rPr>
          <w:color w:val="262626" w:themeColor="text1" w:themeTint="D9"/>
          <w:sz w:val="24"/>
          <w:szCs w:val="24"/>
        </w:rPr>
        <w:tab/>
      </w:r>
      <w:r w:rsidRPr="001C340C">
        <w:rPr>
          <w:color w:val="262626" w:themeColor="text1" w:themeTint="D9"/>
          <w:sz w:val="24"/>
          <w:szCs w:val="24"/>
        </w:rPr>
        <w:tab/>
      </w:r>
      <w:r w:rsidR="00FF5936" w:rsidRPr="001C340C">
        <w:rPr>
          <w:color w:val="262626" w:themeColor="text1" w:themeTint="D9"/>
          <w:sz w:val="24"/>
          <w:szCs w:val="24"/>
        </w:rPr>
        <w:tab/>
      </w:r>
      <w:r w:rsidRPr="001C340C">
        <w:rPr>
          <w:color w:val="262626" w:themeColor="text1" w:themeTint="D9"/>
          <w:sz w:val="24"/>
          <w:szCs w:val="24"/>
        </w:rPr>
        <w:t>Weight percent</w:t>
      </w:r>
    </w:p>
    <w:p w:rsidR="00F335B7" w:rsidRPr="001C340C" w:rsidRDefault="00F335B7" w:rsidP="000C7E24">
      <w:pPr>
        <w:pStyle w:val="Normal11ptjustified"/>
        <w:tabs>
          <w:tab w:val="clear" w:pos="504"/>
        </w:tabs>
        <w:rPr>
          <w:color w:val="262626" w:themeColor="text1" w:themeTint="D9"/>
          <w:sz w:val="24"/>
          <w:szCs w:val="24"/>
        </w:rPr>
      </w:pPr>
    </w:p>
    <w:p w:rsidR="0094296F" w:rsidRPr="001C340C" w:rsidRDefault="0094296F" w:rsidP="000C7E24">
      <w:pPr>
        <w:pStyle w:val="SectionHeading"/>
        <w:tabs>
          <w:tab w:val="clear" w:pos="504"/>
        </w:tabs>
        <w:spacing w:before="0" w:after="0"/>
        <w:rPr>
          <w:color w:val="262626" w:themeColor="text1" w:themeTint="D9"/>
          <w:sz w:val="28"/>
          <w:szCs w:val="28"/>
        </w:rPr>
      </w:pPr>
      <w:r w:rsidRPr="001C340C">
        <w:rPr>
          <w:color w:val="262626" w:themeColor="text1" w:themeTint="D9"/>
          <w:sz w:val="28"/>
          <w:szCs w:val="28"/>
        </w:rPr>
        <w:t xml:space="preserve">References </w:t>
      </w:r>
    </w:p>
    <w:p w:rsidR="0094296F" w:rsidRPr="001C340C" w:rsidRDefault="0094296F" w:rsidP="000C7E24">
      <w:pPr>
        <w:pStyle w:val="Normal11ptjustified"/>
        <w:tabs>
          <w:tab w:val="clear" w:pos="504"/>
        </w:tabs>
        <w:rPr>
          <w:color w:val="262626" w:themeColor="text1" w:themeTint="D9"/>
          <w:sz w:val="24"/>
          <w:szCs w:val="24"/>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t xml:space="preserve">Alcorn, Z.P., Fredriksen, S., Sharma, M., Rognmo, A., Fernø, M. and Graue, A. 2018. An Integrated </w:t>
      </w:r>
      <w:r w:rsidR="00CC3EC3" w:rsidRPr="001C340C">
        <w:rPr>
          <w:bCs/>
          <w:color w:val="262626" w:themeColor="text1" w:themeTint="D9"/>
          <w:sz w:val="21"/>
          <w:szCs w:val="21"/>
        </w:rPr>
        <w:t>CO</w:t>
      </w:r>
      <w:r w:rsidR="00CC3EC3" w:rsidRPr="001C340C">
        <w:rPr>
          <w:bCs/>
          <w:color w:val="262626" w:themeColor="text1" w:themeTint="D9"/>
          <w:sz w:val="21"/>
          <w:szCs w:val="21"/>
          <w:vertAlign w:val="subscript"/>
        </w:rPr>
        <w:t>2</w:t>
      </w:r>
      <w:r w:rsidRPr="001C340C">
        <w:rPr>
          <w:color w:val="262626" w:themeColor="text1" w:themeTint="D9"/>
          <w:sz w:val="21"/>
          <w:szCs w:val="21"/>
        </w:rPr>
        <w:t xml:space="preserve"> Foam EOR Pilot Program with Combined CCUS in an Onshore Texas Heterogeneous Carbonate Field. SPE Improved Oil Recovery Conference, Tulsa, USA, 14-18 April</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t>Back, T., 1996. Evolutionary Algorithms in Theory and Practice. Oxford U. Press, Oxford, U.K.</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EE7712" w:rsidRPr="001C340C" w:rsidRDefault="00EE7712" w:rsidP="00EE7712">
      <w:pPr>
        <w:pStyle w:val="Normal11ptjustified"/>
        <w:ind w:left="284" w:hanging="284"/>
        <w:rPr>
          <w:color w:val="262626" w:themeColor="text1" w:themeTint="D9"/>
          <w:sz w:val="21"/>
          <w:szCs w:val="21"/>
        </w:rPr>
      </w:pPr>
      <w:r w:rsidRPr="001C340C">
        <w:rPr>
          <w:color w:val="262626" w:themeColor="text1" w:themeTint="D9"/>
          <w:sz w:val="21"/>
          <w:szCs w:val="21"/>
        </w:rPr>
        <w:t xml:space="preserve">Fredriksen, S. B., Alcorn, Z. P., Sharma, M., Wergeland, C., Fernø, M.A., Graue, A. and Ersland, G. 2018. Core-Scale Sensitivity Study of </w:t>
      </w:r>
      <w:r w:rsidRPr="001C340C">
        <w:rPr>
          <w:bCs/>
          <w:color w:val="262626" w:themeColor="text1" w:themeTint="D9"/>
          <w:sz w:val="21"/>
          <w:szCs w:val="21"/>
        </w:rPr>
        <w:t>CO</w:t>
      </w:r>
      <w:r w:rsidRPr="001C340C">
        <w:rPr>
          <w:bCs/>
          <w:color w:val="262626" w:themeColor="text1" w:themeTint="D9"/>
          <w:sz w:val="21"/>
          <w:szCs w:val="21"/>
          <w:vertAlign w:val="subscript"/>
        </w:rPr>
        <w:t>2</w:t>
      </w:r>
      <w:r w:rsidRPr="001C340C">
        <w:rPr>
          <w:color w:val="262626" w:themeColor="text1" w:themeTint="D9"/>
          <w:sz w:val="21"/>
          <w:szCs w:val="21"/>
        </w:rPr>
        <w:t xml:space="preserve"> Foam Injection Strategies for Mobility Control, Enhanced Oil Recovery and CO2 Storage. Manuscript submitted for publication in SPE Journal.</w:t>
      </w:r>
    </w:p>
    <w:p w:rsidR="00EE7712" w:rsidRPr="001C340C" w:rsidRDefault="00EE7712" w:rsidP="00EE7712">
      <w:pPr>
        <w:pStyle w:val="Normal11ptjustified"/>
        <w:tabs>
          <w:tab w:val="clear" w:pos="504"/>
        </w:tabs>
        <w:ind w:left="284" w:hanging="284"/>
        <w:rPr>
          <w:color w:val="262626" w:themeColor="text1" w:themeTint="D9"/>
          <w:sz w:val="21"/>
          <w:szCs w:val="21"/>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t xml:space="preserve">Honarpour, M.M., Nagarajan, N.R., Grijalba Cuenca, A., Valle, M. and Adesoye, K., 2010. Rock-Fluid Characterization for Miscible </w:t>
      </w:r>
      <w:r w:rsidR="00CC3EC3" w:rsidRPr="001C340C">
        <w:rPr>
          <w:bCs/>
          <w:color w:val="262626" w:themeColor="text1" w:themeTint="D9"/>
          <w:sz w:val="21"/>
          <w:szCs w:val="21"/>
        </w:rPr>
        <w:t>CO</w:t>
      </w:r>
      <w:r w:rsidR="00CC3EC3" w:rsidRPr="001C340C">
        <w:rPr>
          <w:bCs/>
          <w:color w:val="262626" w:themeColor="text1" w:themeTint="D9"/>
          <w:sz w:val="21"/>
          <w:szCs w:val="21"/>
          <w:vertAlign w:val="subscript"/>
        </w:rPr>
        <w:t>2</w:t>
      </w:r>
      <w:r w:rsidRPr="001C340C">
        <w:rPr>
          <w:color w:val="262626" w:themeColor="text1" w:themeTint="D9"/>
          <w:sz w:val="21"/>
          <w:szCs w:val="21"/>
        </w:rPr>
        <w:t xml:space="preserve"> Injection: Residual Oil Zone, Seminole Field, Permian Basin. SPE Annual Technical Conference and Exhibition, Florence, Italy, 19-22 September.</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lastRenderedPageBreak/>
        <w:t>Islam, M.R. and Farouq-Ali, S.M., 1990. Numerical Simulation of Foam Flow in Porous Media. J. Can. Pet. Tech. 29(4), 47-51.</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t>Jian, G., Puerto, M.C., Wehowsky, A., Dong, P., Johnston, K.P. and Hirasaki, G.J., 2016. Static Adsorption of an Ethoxylated Nonionic Surfactant on Carbonate Minerals. Langmuir 32(40), 10244-10252.</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t xml:space="preserve">Kim, J.S., Dong, Y. and Rossen, W.R., 2005. Steady-State Flow Behavior of </w:t>
      </w:r>
      <w:r w:rsidR="00CC3EC3" w:rsidRPr="001C340C">
        <w:rPr>
          <w:bCs/>
          <w:color w:val="262626" w:themeColor="text1" w:themeTint="D9"/>
          <w:sz w:val="21"/>
          <w:szCs w:val="21"/>
        </w:rPr>
        <w:t>CO</w:t>
      </w:r>
      <w:r w:rsidR="00CC3EC3" w:rsidRPr="001C340C">
        <w:rPr>
          <w:bCs/>
          <w:color w:val="262626" w:themeColor="text1" w:themeTint="D9"/>
          <w:sz w:val="21"/>
          <w:szCs w:val="21"/>
          <w:vertAlign w:val="subscript"/>
        </w:rPr>
        <w:t>2</w:t>
      </w:r>
      <w:r w:rsidRPr="001C340C">
        <w:rPr>
          <w:color w:val="262626" w:themeColor="text1" w:themeTint="D9"/>
          <w:sz w:val="21"/>
          <w:szCs w:val="21"/>
        </w:rPr>
        <w:t xml:space="preserve"> Foam. SPE J. 10, 405-415.</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t>Melzer, L.S., 2012. Carbon Dioxide Enhanced Oil Recovery (</w:t>
      </w:r>
      <w:r w:rsidR="00CC3EC3" w:rsidRPr="001C340C">
        <w:rPr>
          <w:bCs/>
          <w:color w:val="262626" w:themeColor="text1" w:themeTint="D9"/>
          <w:sz w:val="21"/>
          <w:szCs w:val="21"/>
        </w:rPr>
        <w:t>CO</w:t>
      </w:r>
      <w:r w:rsidR="00CC3EC3" w:rsidRPr="001C340C">
        <w:rPr>
          <w:bCs/>
          <w:color w:val="262626" w:themeColor="text1" w:themeTint="D9"/>
          <w:sz w:val="21"/>
          <w:szCs w:val="21"/>
          <w:vertAlign w:val="subscript"/>
        </w:rPr>
        <w:t>2</w:t>
      </w:r>
      <w:r w:rsidRPr="001C340C">
        <w:rPr>
          <w:color w:val="262626" w:themeColor="text1" w:themeTint="D9"/>
          <w:sz w:val="21"/>
          <w:szCs w:val="21"/>
        </w:rPr>
        <w:t xml:space="preserve"> EOR): Factors Involved in Adding Carbon Capture, Utilization and Storage (CCUS) to Enhanced Oil Recovery. Report prepared for the National Enhanced Oil Recovery Initiative, Center for Climate and Energy Solutions.</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t>Osterloh, W.T. and Jante, M.J., 1992. Effects of Gas and Liquid Velocity on Steady-State Foam Flow at High Temperature. SPE/DOE EOR symposium, Tulsa, OK, April 22-24.</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t>Rognmo, A.U., Fredriksen, S., Eide, Ø., Føyen, T.L., Graue, A.</w:t>
      </w:r>
      <w:r w:rsidR="00E75247" w:rsidRPr="001C340C">
        <w:rPr>
          <w:color w:val="262626" w:themeColor="text1" w:themeTint="D9"/>
          <w:sz w:val="21"/>
          <w:szCs w:val="21"/>
        </w:rPr>
        <w:t>, Alcorn</w:t>
      </w:r>
      <w:r w:rsidRPr="001C340C">
        <w:rPr>
          <w:color w:val="262626" w:themeColor="text1" w:themeTint="D9"/>
          <w:sz w:val="21"/>
          <w:szCs w:val="21"/>
        </w:rPr>
        <w:t xml:space="preserve">, Z.P., Sharma, M., Fernø, M., 2018. Pore-to Core EOR Upscaling for </w:t>
      </w:r>
      <w:r w:rsidR="00CC3EC3" w:rsidRPr="001C340C">
        <w:rPr>
          <w:bCs/>
          <w:color w:val="262626" w:themeColor="text1" w:themeTint="D9"/>
          <w:sz w:val="21"/>
          <w:szCs w:val="21"/>
        </w:rPr>
        <w:t>CO</w:t>
      </w:r>
      <w:r w:rsidR="00CC3EC3" w:rsidRPr="001C340C">
        <w:rPr>
          <w:bCs/>
          <w:color w:val="262626" w:themeColor="text1" w:themeTint="D9"/>
          <w:sz w:val="21"/>
          <w:szCs w:val="21"/>
          <w:vertAlign w:val="subscript"/>
        </w:rPr>
        <w:t>2</w:t>
      </w:r>
      <w:r w:rsidRPr="001C340C">
        <w:rPr>
          <w:color w:val="262626" w:themeColor="text1" w:themeTint="D9"/>
          <w:sz w:val="21"/>
          <w:szCs w:val="21"/>
        </w:rPr>
        <w:t>-</w:t>
      </w:r>
      <w:r w:rsidR="00CC3EC3" w:rsidRPr="001C340C">
        <w:rPr>
          <w:color w:val="262626" w:themeColor="text1" w:themeTint="D9"/>
          <w:sz w:val="21"/>
          <w:szCs w:val="21"/>
        </w:rPr>
        <w:t>F</w:t>
      </w:r>
      <w:r w:rsidRPr="001C340C">
        <w:rPr>
          <w:color w:val="262626" w:themeColor="text1" w:themeTint="D9"/>
          <w:sz w:val="21"/>
          <w:szCs w:val="21"/>
        </w:rPr>
        <w:t xml:space="preserve">oam for CCUS. SPE </w:t>
      </w:r>
      <w:r w:rsidR="00763F67" w:rsidRPr="001C340C">
        <w:rPr>
          <w:color w:val="262626" w:themeColor="text1" w:themeTint="D9"/>
          <w:sz w:val="21"/>
          <w:szCs w:val="21"/>
        </w:rPr>
        <w:t>EUROPEC</w:t>
      </w:r>
      <w:r w:rsidRPr="001C340C">
        <w:rPr>
          <w:color w:val="262626" w:themeColor="text1" w:themeTint="D9"/>
          <w:sz w:val="21"/>
          <w:szCs w:val="21"/>
        </w:rPr>
        <w:t xml:space="preserve"> featured at 80th EAGE Conference and Exhibition, Copenhagen, Denmark, 11-14 June.</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t>Rossen, W.R., Zeilinger, S.C., Shi, J.X. and Lim, M.T., 1999. Simplified Mechanistic Simulation of Foam Processes in Porous Media. SPE J. 4, 279-287.</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t>Schlumberger, 2018. Technical Description. ECLIPSE Reservoir Simulation Software.</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t>Schulze-Riegert, R.W., Axmann, J.K., Haase, O., Rian, D.T. and You, Y.,-L., 2002. Evolutionary Algorithms Applied to History Matching of Complex Reservoirs. SPE Res. Eval. Eng. 5 (2), 163-173.</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t xml:space="preserve">Sharma, M., Alcorn, Z.P., Fredriksen, S., Fernø, M. and Graue, A. 2017. Numerical Modelling Study for Designing </w:t>
      </w:r>
      <w:r w:rsidR="00CC3EC3" w:rsidRPr="001C340C">
        <w:rPr>
          <w:bCs/>
          <w:color w:val="262626" w:themeColor="text1" w:themeTint="D9"/>
          <w:sz w:val="21"/>
          <w:szCs w:val="21"/>
        </w:rPr>
        <w:t>CO</w:t>
      </w:r>
      <w:r w:rsidR="00CC3EC3" w:rsidRPr="001C340C">
        <w:rPr>
          <w:bCs/>
          <w:color w:val="262626" w:themeColor="text1" w:themeTint="D9"/>
          <w:sz w:val="21"/>
          <w:szCs w:val="21"/>
          <w:vertAlign w:val="subscript"/>
        </w:rPr>
        <w:t>2</w:t>
      </w:r>
      <w:r w:rsidRPr="001C340C">
        <w:rPr>
          <w:color w:val="262626" w:themeColor="text1" w:themeTint="D9"/>
          <w:sz w:val="21"/>
          <w:szCs w:val="21"/>
        </w:rPr>
        <w:t>-Foam Field Pilot. IOR 2017 – 19th European Symposium on Improved Oil Recovery, Stavanger, Norway, 24-27 April.</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905D79" w:rsidRPr="001C340C" w:rsidRDefault="00905D79" w:rsidP="000C7E24">
      <w:pPr>
        <w:pStyle w:val="Normal11ptjustified"/>
        <w:ind w:left="284" w:hanging="284"/>
        <w:rPr>
          <w:color w:val="262626" w:themeColor="text1" w:themeTint="D9"/>
          <w:sz w:val="21"/>
          <w:szCs w:val="21"/>
        </w:rPr>
      </w:pPr>
      <w:r w:rsidRPr="001C340C">
        <w:rPr>
          <w:color w:val="262626" w:themeColor="text1" w:themeTint="D9"/>
          <w:sz w:val="21"/>
          <w:szCs w:val="21"/>
        </w:rPr>
        <w:t>Wang, F.P., Lucia, J.F. and Kerans, C., 1998. Integrated Reservoir Characterization Study of a Carbonate Ramp Reservoir: Seminole San Andres Unit, Gaines County, Texas. SPE Res. Eval. Eng. 1(2), 105-113.</w:t>
      </w:r>
    </w:p>
    <w:p w:rsidR="00905D79" w:rsidRPr="001C340C" w:rsidRDefault="00905D79" w:rsidP="000C7E24">
      <w:pPr>
        <w:pStyle w:val="Normal11ptjustified"/>
        <w:ind w:left="284" w:hanging="284"/>
        <w:rPr>
          <w:color w:val="262626" w:themeColor="text1" w:themeTint="D9"/>
          <w:sz w:val="21"/>
          <w:szCs w:val="21"/>
        </w:rPr>
      </w:pPr>
    </w:p>
    <w:p w:rsidR="00905D79" w:rsidRPr="001C340C" w:rsidRDefault="00905D79" w:rsidP="000C7E24">
      <w:pPr>
        <w:pStyle w:val="Normal11ptjustified"/>
        <w:tabs>
          <w:tab w:val="clear" w:pos="504"/>
        </w:tabs>
        <w:ind w:left="284" w:hanging="284"/>
        <w:rPr>
          <w:color w:val="262626" w:themeColor="text1" w:themeTint="D9"/>
          <w:sz w:val="21"/>
          <w:szCs w:val="21"/>
        </w:rPr>
      </w:pPr>
      <w:r w:rsidRPr="001C340C">
        <w:rPr>
          <w:color w:val="262626" w:themeColor="text1" w:themeTint="D9"/>
          <w:sz w:val="21"/>
          <w:szCs w:val="21"/>
        </w:rPr>
        <w:t>Xu, Q. and Rossen, W.R., 2004. Experimental Study of Gas Injection in Surfactant-Alternating-Gas Foam Process. SPE Res. Eval. Eng. 7, 438-448.</w:t>
      </w:r>
    </w:p>
    <w:p w:rsidR="00905D79" w:rsidRPr="001C340C" w:rsidRDefault="00905D79" w:rsidP="000C7E24">
      <w:pPr>
        <w:pStyle w:val="Normal11ptjustified"/>
        <w:tabs>
          <w:tab w:val="clear" w:pos="504"/>
        </w:tabs>
        <w:ind w:left="284" w:hanging="284"/>
        <w:rPr>
          <w:color w:val="262626" w:themeColor="text1" w:themeTint="D9"/>
          <w:sz w:val="21"/>
          <w:szCs w:val="21"/>
        </w:rPr>
      </w:pPr>
    </w:p>
    <w:p w:rsidR="0094296F" w:rsidRPr="001C340C" w:rsidRDefault="00905D79" w:rsidP="000C7E24">
      <w:pPr>
        <w:pStyle w:val="Normal11ptjustified"/>
        <w:ind w:left="284" w:hanging="284"/>
        <w:rPr>
          <w:color w:val="262626" w:themeColor="text1" w:themeTint="D9"/>
          <w:sz w:val="21"/>
          <w:szCs w:val="21"/>
        </w:rPr>
      </w:pPr>
      <w:r w:rsidRPr="001C340C">
        <w:rPr>
          <w:color w:val="262626" w:themeColor="text1" w:themeTint="D9"/>
          <w:sz w:val="21"/>
          <w:szCs w:val="21"/>
        </w:rPr>
        <w:t>Zeng, Y., Muthuswamy, A., Ma, K., Wang, L., Farajzadeh, F., Puerto, M., Vincent-Bonnieu, S., Eftekhari, A.A., Wang, Y., Da, C., Joyce, J.C., Biswal, S.L. and Hirasaki, G.J., 2016. Insights on Foam Transport from a Texture-Implicit Local Equilibrium Model with an Improved Parameter Estimation Algorithm. Ind. Eng. Chem. Res., 2016, 55 (28), 7819–7829.</w:t>
      </w:r>
    </w:p>
    <w:p w:rsidR="009E238F" w:rsidRPr="001C340C" w:rsidRDefault="009E238F" w:rsidP="000C7E24">
      <w:pPr>
        <w:pStyle w:val="Normal11ptjustified"/>
        <w:ind w:left="284" w:hanging="284"/>
        <w:rPr>
          <w:color w:val="262626" w:themeColor="text1" w:themeTint="D9"/>
          <w:sz w:val="21"/>
          <w:szCs w:val="21"/>
        </w:rPr>
      </w:pPr>
    </w:p>
    <w:p w:rsidR="009E238F" w:rsidRDefault="009E238F" w:rsidP="009E238F">
      <w:pPr>
        <w:rPr>
          <w:color w:val="262626" w:themeColor="text1" w:themeTint="D9"/>
        </w:rPr>
      </w:pPr>
    </w:p>
    <w:p w:rsidR="001C340C" w:rsidRPr="001C340C" w:rsidRDefault="001C340C" w:rsidP="009E238F">
      <w:pPr>
        <w:rPr>
          <w:color w:val="262626" w:themeColor="text1" w:themeTint="D9"/>
        </w:rPr>
      </w:pPr>
    </w:p>
    <w:tbl>
      <w:tblPr>
        <w:tblStyle w:val="TableGrid"/>
        <w:tblW w:w="0" w:type="auto"/>
        <w:tblLook w:val="04A0" w:firstRow="1" w:lastRow="0" w:firstColumn="1" w:lastColumn="0" w:noHBand="0" w:noVBand="1"/>
      </w:tblPr>
      <w:tblGrid>
        <w:gridCol w:w="3760"/>
        <w:gridCol w:w="1360"/>
        <w:gridCol w:w="1240"/>
        <w:gridCol w:w="567"/>
        <w:gridCol w:w="667"/>
        <w:gridCol w:w="567"/>
        <w:gridCol w:w="697"/>
      </w:tblGrid>
      <w:tr w:rsidR="003E7840" w:rsidRPr="001C340C" w:rsidTr="009E26C6">
        <w:trPr>
          <w:trHeight w:val="315"/>
        </w:trPr>
        <w:tc>
          <w:tcPr>
            <w:tcW w:w="37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Parameter</w:t>
            </w:r>
          </w:p>
        </w:tc>
        <w:tc>
          <w:tcPr>
            <w:tcW w:w="13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Scope</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Distribution</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Min</w:t>
            </w:r>
          </w:p>
        </w:tc>
        <w:tc>
          <w:tcPr>
            <w:tcW w:w="6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Mean</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Max</w:t>
            </w:r>
          </w:p>
        </w:tc>
        <w:tc>
          <w:tcPr>
            <w:tcW w:w="69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Count</w:t>
            </w:r>
          </w:p>
        </w:tc>
      </w:tr>
      <w:tr w:rsidR="003E7840" w:rsidRPr="001C340C" w:rsidTr="009E26C6">
        <w:trPr>
          <w:trHeight w:val="315"/>
        </w:trPr>
        <w:tc>
          <w:tcPr>
            <w:tcW w:w="37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SwCrit</w:t>
            </w:r>
          </w:p>
        </w:tc>
        <w:tc>
          <w:tcPr>
            <w:tcW w:w="13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Entire Model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0.1</w:t>
            </w:r>
          </w:p>
        </w:tc>
        <w:tc>
          <w:tcPr>
            <w:tcW w:w="6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0.2</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0.25</w:t>
            </w:r>
          </w:p>
        </w:tc>
        <w:tc>
          <w:tcPr>
            <w:tcW w:w="69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w:t>
            </w:r>
          </w:p>
        </w:tc>
      </w:tr>
      <w:tr w:rsidR="003E7840" w:rsidRPr="001C340C" w:rsidTr="009E26C6">
        <w:trPr>
          <w:trHeight w:val="315"/>
        </w:trPr>
        <w:tc>
          <w:tcPr>
            <w:tcW w:w="37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Sor</w:t>
            </w:r>
          </w:p>
        </w:tc>
        <w:tc>
          <w:tcPr>
            <w:tcW w:w="13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Entire Model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0.3</w:t>
            </w:r>
          </w:p>
        </w:tc>
        <w:tc>
          <w:tcPr>
            <w:tcW w:w="6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0.35</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0.4</w:t>
            </w:r>
          </w:p>
        </w:tc>
        <w:tc>
          <w:tcPr>
            <w:tcW w:w="69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w:t>
            </w:r>
          </w:p>
        </w:tc>
      </w:tr>
      <w:tr w:rsidR="003E7840" w:rsidRPr="001C340C" w:rsidTr="009E26C6">
        <w:trPr>
          <w:trHeight w:val="315"/>
        </w:trPr>
        <w:tc>
          <w:tcPr>
            <w:tcW w:w="37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KroSwMin</w:t>
            </w:r>
          </w:p>
        </w:tc>
        <w:tc>
          <w:tcPr>
            <w:tcW w:w="13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Entire Model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0.65</w:t>
            </w:r>
          </w:p>
        </w:tc>
        <w:tc>
          <w:tcPr>
            <w:tcW w:w="6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0.75</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0.85</w:t>
            </w:r>
          </w:p>
        </w:tc>
        <w:tc>
          <w:tcPr>
            <w:tcW w:w="69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w:t>
            </w:r>
          </w:p>
        </w:tc>
      </w:tr>
      <w:tr w:rsidR="003E7840" w:rsidRPr="001C340C" w:rsidTr="009E26C6">
        <w:trPr>
          <w:trHeight w:val="315"/>
        </w:trPr>
        <w:tc>
          <w:tcPr>
            <w:tcW w:w="37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KrwSor</w:t>
            </w:r>
          </w:p>
        </w:tc>
        <w:tc>
          <w:tcPr>
            <w:tcW w:w="13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Entire Model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0.6</w:t>
            </w:r>
          </w:p>
        </w:tc>
        <w:tc>
          <w:tcPr>
            <w:tcW w:w="6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0.7</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0.8</w:t>
            </w:r>
          </w:p>
        </w:tc>
        <w:tc>
          <w:tcPr>
            <w:tcW w:w="69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w:t>
            </w:r>
          </w:p>
        </w:tc>
      </w:tr>
      <w:tr w:rsidR="003E7840" w:rsidRPr="001C340C" w:rsidTr="009E26C6">
        <w:trPr>
          <w:trHeight w:val="315"/>
        </w:trPr>
        <w:tc>
          <w:tcPr>
            <w:tcW w:w="37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Nw</w:t>
            </w:r>
          </w:p>
        </w:tc>
        <w:tc>
          <w:tcPr>
            <w:tcW w:w="13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Entire Model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1.2</w:t>
            </w:r>
          </w:p>
        </w:tc>
        <w:tc>
          <w:tcPr>
            <w:tcW w:w="6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1.4</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3.0</w:t>
            </w:r>
          </w:p>
        </w:tc>
        <w:tc>
          <w:tcPr>
            <w:tcW w:w="69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w:t>
            </w:r>
          </w:p>
        </w:tc>
      </w:tr>
      <w:tr w:rsidR="003E7840" w:rsidRPr="001C340C" w:rsidTr="009E26C6">
        <w:trPr>
          <w:trHeight w:val="315"/>
        </w:trPr>
        <w:tc>
          <w:tcPr>
            <w:tcW w:w="37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No</w:t>
            </w:r>
          </w:p>
        </w:tc>
        <w:tc>
          <w:tcPr>
            <w:tcW w:w="13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Entire Model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4.0</w:t>
            </w:r>
          </w:p>
        </w:tc>
        <w:tc>
          <w:tcPr>
            <w:tcW w:w="6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4.5</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5.0</w:t>
            </w:r>
          </w:p>
        </w:tc>
        <w:tc>
          <w:tcPr>
            <w:tcW w:w="69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w:t>
            </w:r>
          </w:p>
        </w:tc>
      </w:tr>
      <w:tr w:rsidR="003E7840" w:rsidRPr="001C340C" w:rsidTr="009E26C6">
        <w:trPr>
          <w:trHeight w:val="315"/>
        </w:trPr>
        <w:tc>
          <w:tcPr>
            <w:tcW w:w="37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PORVMULT (Pore Volume Multiplier)</w:t>
            </w:r>
          </w:p>
        </w:tc>
        <w:tc>
          <w:tcPr>
            <w:tcW w:w="13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Entire Model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0.7</w:t>
            </w:r>
          </w:p>
        </w:tc>
        <w:tc>
          <w:tcPr>
            <w:tcW w:w="6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1.0</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1.3</w:t>
            </w:r>
          </w:p>
        </w:tc>
        <w:tc>
          <w:tcPr>
            <w:tcW w:w="69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w:t>
            </w:r>
          </w:p>
        </w:tc>
      </w:tr>
      <w:tr w:rsidR="003E7840" w:rsidRPr="001C340C" w:rsidTr="009E26C6">
        <w:trPr>
          <w:trHeight w:val="315"/>
        </w:trPr>
        <w:tc>
          <w:tcPr>
            <w:tcW w:w="37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lastRenderedPageBreak/>
              <w:t>PERMMULT (Permeability Multplier)</w:t>
            </w:r>
          </w:p>
        </w:tc>
        <w:tc>
          <w:tcPr>
            <w:tcW w:w="13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Layer-based</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0.7</w:t>
            </w:r>
          </w:p>
        </w:tc>
        <w:tc>
          <w:tcPr>
            <w:tcW w:w="6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1.0</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1.3</w:t>
            </w:r>
          </w:p>
        </w:tc>
        <w:tc>
          <w:tcPr>
            <w:tcW w:w="69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20</w:t>
            </w:r>
          </w:p>
        </w:tc>
      </w:tr>
      <w:tr w:rsidR="003E7840" w:rsidRPr="001C340C" w:rsidTr="009E26C6">
        <w:trPr>
          <w:trHeight w:val="315"/>
        </w:trPr>
        <w:tc>
          <w:tcPr>
            <w:tcW w:w="37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KYKX</w:t>
            </w:r>
          </w:p>
        </w:tc>
        <w:tc>
          <w:tcPr>
            <w:tcW w:w="13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Entire Model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0.7</w:t>
            </w:r>
          </w:p>
        </w:tc>
        <w:tc>
          <w:tcPr>
            <w:tcW w:w="6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1.0</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1.3</w:t>
            </w:r>
          </w:p>
        </w:tc>
        <w:tc>
          <w:tcPr>
            <w:tcW w:w="69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w:t>
            </w:r>
          </w:p>
        </w:tc>
      </w:tr>
      <w:tr w:rsidR="003E7840" w:rsidRPr="001C340C" w:rsidTr="009E26C6">
        <w:trPr>
          <w:trHeight w:val="315"/>
        </w:trPr>
        <w:tc>
          <w:tcPr>
            <w:tcW w:w="37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KVKH: Good layers</w:t>
            </w:r>
          </w:p>
        </w:tc>
        <w:tc>
          <w:tcPr>
            <w:tcW w:w="13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Layer-based</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0.4</w:t>
            </w:r>
          </w:p>
        </w:tc>
        <w:tc>
          <w:tcPr>
            <w:tcW w:w="6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0.6</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0.8</w:t>
            </w:r>
          </w:p>
        </w:tc>
        <w:tc>
          <w:tcPr>
            <w:tcW w:w="69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17</w:t>
            </w:r>
          </w:p>
        </w:tc>
      </w:tr>
      <w:tr w:rsidR="009E238F" w:rsidRPr="001C340C" w:rsidTr="009E26C6">
        <w:trPr>
          <w:trHeight w:val="315"/>
        </w:trPr>
        <w:tc>
          <w:tcPr>
            <w:tcW w:w="37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KVKH: Poor layers</w:t>
            </w:r>
          </w:p>
        </w:tc>
        <w:tc>
          <w:tcPr>
            <w:tcW w:w="13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Layer-based</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w:t>
            </w:r>
          </w:p>
        </w:tc>
        <w:tc>
          <w:tcPr>
            <w:tcW w:w="6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0.16</w:t>
            </w:r>
          </w:p>
        </w:tc>
        <w:tc>
          <w:tcPr>
            <w:tcW w:w="56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0.25</w:t>
            </w:r>
          </w:p>
        </w:tc>
        <w:tc>
          <w:tcPr>
            <w:tcW w:w="697"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3</w:t>
            </w:r>
          </w:p>
        </w:tc>
      </w:tr>
    </w:tbl>
    <w:p w:rsidR="009E238F" w:rsidRPr="001C340C" w:rsidRDefault="009E238F" w:rsidP="009E238F">
      <w:pPr>
        <w:spacing w:after="0" w:line="240" w:lineRule="auto"/>
        <w:rPr>
          <w:rFonts w:cstheme="minorHAnsi"/>
          <w:color w:val="262626" w:themeColor="text1" w:themeTint="D9"/>
          <w:sz w:val="8"/>
          <w:szCs w:val="8"/>
        </w:rPr>
      </w:pPr>
    </w:p>
    <w:p w:rsidR="009E238F" w:rsidRPr="001C340C" w:rsidRDefault="009E238F" w:rsidP="009E238F">
      <w:pPr>
        <w:spacing w:before="120" w:after="120" w:line="240" w:lineRule="auto"/>
        <w:rPr>
          <w:rFonts w:ascii="Arial" w:hAnsi="Arial" w:cs="Arial"/>
          <w:color w:val="262626" w:themeColor="text1" w:themeTint="D9"/>
          <w:sz w:val="20"/>
          <w:szCs w:val="20"/>
        </w:rPr>
      </w:pPr>
      <w:r w:rsidRPr="001C340C">
        <w:rPr>
          <w:rFonts w:ascii="Arial" w:hAnsi="Arial" w:cs="Arial"/>
          <w:color w:val="262626" w:themeColor="text1" w:themeTint="D9"/>
          <w:sz w:val="20"/>
          <w:szCs w:val="20"/>
        </w:rPr>
        <w:t>Table 1—Initial uncertainty matrix for water injection match.</w:t>
      </w:r>
    </w:p>
    <w:p w:rsidR="009E238F" w:rsidRPr="001C340C" w:rsidRDefault="009E238F" w:rsidP="009E238F">
      <w:pPr>
        <w:spacing w:after="0" w:line="240" w:lineRule="auto"/>
        <w:rPr>
          <w:rFonts w:cstheme="minorHAnsi"/>
          <w:color w:val="262626" w:themeColor="text1" w:themeTint="D9"/>
        </w:rPr>
      </w:pPr>
    </w:p>
    <w:tbl>
      <w:tblPr>
        <w:tblStyle w:val="TableGrid"/>
        <w:tblW w:w="0" w:type="auto"/>
        <w:tblLook w:val="04A0" w:firstRow="1" w:lastRow="0" w:firstColumn="1" w:lastColumn="0" w:noHBand="0" w:noVBand="1"/>
      </w:tblPr>
      <w:tblGrid>
        <w:gridCol w:w="1380"/>
        <w:gridCol w:w="787"/>
        <w:gridCol w:w="880"/>
        <w:gridCol w:w="1240"/>
        <w:gridCol w:w="567"/>
        <w:gridCol w:w="567"/>
        <w:gridCol w:w="667"/>
        <w:gridCol w:w="960"/>
        <w:gridCol w:w="567"/>
        <w:gridCol w:w="567"/>
      </w:tblGrid>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Parameter</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Region</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Layer(s)</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Distribution</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Min</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Max</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Mean</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Std. Dev.</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P10</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P90</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SwCrit</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Log Normal</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0.24</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0.03</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0.21</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0.27</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Sorw</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Normal</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0.41</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0.03</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0.37</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0.44</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KroSwMin</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0.59</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0.80</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0.61</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0.78</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KrwSorw</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0.61</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0.80</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0.63</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0.78</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Nw</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1.04</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1.31</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1.07</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1.28</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Now</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Log Normal</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5.03</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0.44</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4.48</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5.60</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PVMult1</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1 - 16</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Triangular</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1.91</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0.02</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1.72</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2.14</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PVMult2</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B</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1 - 16</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Log Normal</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0.98</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0.08</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0.88</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1.08</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PVMult3</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C</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1 - 16</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Normal</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0.10</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0.01</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0.08</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0.11</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PVMult4</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D</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1 - 16</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0.08</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0.12</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0.08</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0.12</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PVMult5</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E</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1 - 16</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6.52</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8.45</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6.71</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8.25</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PVMult6</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F</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1 - 16</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0.08</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0.12</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0.08</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0.12</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PermMult1</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 B, E</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1 - 16</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0.43</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0.58</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0.44</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0.57</w:t>
            </w:r>
          </w:p>
        </w:tc>
      </w:tr>
      <w:tr w:rsidR="003E7840"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PermMult2</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C, D, F</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1 - 16</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1.28</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1.72</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1.32</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1.68</w:t>
            </w:r>
          </w:p>
        </w:tc>
      </w:tr>
      <w:tr w:rsidR="009E238F" w:rsidRPr="001C340C" w:rsidTr="009E26C6">
        <w:trPr>
          <w:trHeight w:val="315"/>
        </w:trPr>
        <w:tc>
          <w:tcPr>
            <w:tcW w:w="13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KYKX</w:t>
            </w:r>
          </w:p>
        </w:tc>
        <w:tc>
          <w:tcPr>
            <w:tcW w:w="7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88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124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0.59</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0.79</w:t>
            </w:r>
          </w:p>
        </w:tc>
        <w:tc>
          <w:tcPr>
            <w:tcW w:w="6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96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0.61</w:t>
            </w:r>
          </w:p>
        </w:tc>
        <w:tc>
          <w:tcPr>
            <w:tcW w:w="520" w:type="dxa"/>
            <w:noWrap/>
            <w:vAlign w:val="center"/>
            <w:hideMark/>
          </w:tcPr>
          <w:p w:rsidR="009E238F" w:rsidRPr="001C340C" w:rsidRDefault="009E238F" w:rsidP="009E26C6">
            <w:pPr>
              <w:jc w:val="both"/>
              <w:rPr>
                <w:rFonts w:ascii="Arial" w:hAnsi="Arial" w:cs="Arial"/>
                <w:color w:val="262626" w:themeColor="text1" w:themeTint="D9"/>
                <w:sz w:val="18"/>
                <w:szCs w:val="18"/>
              </w:rPr>
            </w:pPr>
            <w:r w:rsidRPr="001C340C">
              <w:rPr>
                <w:rFonts w:ascii="Arial" w:hAnsi="Arial" w:cs="Arial"/>
                <w:color w:val="262626" w:themeColor="text1" w:themeTint="D9"/>
                <w:sz w:val="18"/>
                <w:szCs w:val="18"/>
              </w:rPr>
              <w:t>0.77</w:t>
            </w:r>
          </w:p>
        </w:tc>
      </w:tr>
    </w:tbl>
    <w:p w:rsidR="009E238F" w:rsidRPr="001C340C" w:rsidRDefault="009E238F" w:rsidP="009E238F">
      <w:pPr>
        <w:spacing w:after="0" w:line="240" w:lineRule="auto"/>
        <w:rPr>
          <w:rFonts w:cstheme="minorHAnsi"/>
          <w:color w:val="262626" w:themeColor="text1" w:themeTint="D9"/>
          <w:sz w:val="8"/>
          <w:szCs w:val="8"/>
        </w:rPr>
      </w:pPr>
    </w:p>
    <w:p w:rsidR="009E238F" w:rsidRPr="001C340C" w:rsidRDefault="009E238F" w:rsidP="009E238F">
      <w:pPr>
        <w:spacing w:before="120" w:after="120" w:line="240" w:lineRule="auto"/>
        <w:rPr>
          <w:rFonts w:ascii="Arial" w:hAnsi="Arial" w:cs="Arial"/>
          <w:color w:val="262626" w:themeColor="text1" w:themeTint="D9"/>
          <w:sz w:val="20"/>
          <w:szCs w:val="20"/>
        </w:rPr>
      </w:pPr>
      <w:r w:rsidRPr="001C340C">
        <w:rPr>
          <w:rFonts w:ascii="Arial" w:hAnsi="Arial" w:cs="Arial"/>
          <w:color w:val="262626" w:themeColor="text1" w:themeTint="D9"/>
          <w:sz w:val="20"/>
          <w:szCs w:val="20"/>
        </w:rPr>
        <w:t>Table 2—Updated uncertainty parameters (range and distribution) based upon waterflood match.</w:t>
      </w:r>
    </w:p>
    <w:p w:rsidR="009E238F" w:rsidRPr="001C340C" w:rsidRDefault="009E238F" w:rsidP="009E238F">
      <w:pPr>
        <w:rPr>
          <w:color w:val="262626" w:themeColor="text1" w:themeTint="D9"/>
        </w:rPr>
      </w:pPr>
    </w:p>
    <w:tbl>
      <w:tblPr>
        <w:tblStyle w:val="TableGrid"/>
        <w:tblW w:w="0" w:type="auto"/>
        <w:tblLook w:val="04A0" w:firstRow="1" w:lastRow="0" w:firstColumn="1" w:lastColumn="0" w:noHBand="0" w:noVBand="1"/>
      </w:tblPr>
      <w:tblGrid>
        <w:gridCol w:w="2729"/>
        <w:gridCol w:w="1250"/>
        <w:gridCol w:w="1223"/>
        <w:gridCol w:w="591"/>
        <w:gridCol w:w="572"/>
        <w:gridCol w:w="708"/>
        <w:gridCol w:w="719"/>
        <w:gridCol w:w="700"/>
        <w:gridCol w:w="570"/>
      </w:tblGrid>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Parameter</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Layer(s)</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Distribution</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Min</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Max</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Mean</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Std. Dev.</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P10</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P90</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Krg@Connate Liquid</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0.90</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1.00</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0.91</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0.99</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Ng</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1.00</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1.10</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1.01</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1.09</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Nog</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1.00</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1.20</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1.02</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1.08</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SgCritIMB</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Log-Normal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0.28</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0.01</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0.26</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0.29</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SgCritDRN</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Triangular</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0.32</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2E-4</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0.30</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0.34</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SwCritDRN</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0.33</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0.02</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0.31</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0.36</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M4 (Wells 1 - 5: PV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1 - 16</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Log-Normal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5.03</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0.27</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4.69</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5.38</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M5 (Wells 1 - 5: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1 - 16</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0.20</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0.02</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0.17</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0.23</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M6 (Wells 5 - 10: PV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1 - 16</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Log-Normal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5.01</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0.29</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4.64</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5.38</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M7 (Wells 5 - 10: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1 - 16</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0.80</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1.00</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0.82</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0.98</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M9 (Wells 1 - 3: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1 - 16</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0.17</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0.24</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0.17</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0.24</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LY8A (Wells 1 - 3: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8</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Log-Normal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1.99</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0.22</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1.72</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2.27</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LY8B (Wells 3 - 8: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8</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1.64</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2.44</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1.72</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2.36</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OP2 (Wells 1 - 3 Inner Region: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4</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1.65</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2.38</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1.72</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2.31</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OP3 (Wells 1 - 3 Outer Region: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4</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Log-Normal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1.97</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0.22</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1.70</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2.25</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lastRenderedPageBreak/>
              <w:t>OP4 (Wells 1 - 3 Inner Region: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7, 8</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Log-Normal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1.99</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0.23</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1.71</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2.28</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OP5 (Wells 1 - 3 Outer Region: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7, 8</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1.58</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2.42</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1.66</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2.34</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OP6 (Wells 1 - 3 Inner Region: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10</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1.64</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2.39</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1.72</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2.32</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OP7 (Wells 1 - 3 Outer Region: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10</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1.56</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2.40</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1.64</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2.32</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OP10 (Wells 1 - 5 Inner Region: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4</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1.00</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0.13</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0.84</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1.16</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OP11 (Wells 1 - 5 Outer Region: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4</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Log-Normal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1.92</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0.22</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1.65</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2.21</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OP12 (Wells 1 - 5 Inner Region: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7, 8</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0.80</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1.21</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0.84</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1.17</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OP13 (Wells 1 - 5 Outer Region: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7, 8</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Log-Normal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1.97</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0.23</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1.68</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2.27</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OP14 (Wells 1 - 5 Inner Region: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10</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0.80</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1.20</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0.84</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1.16</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OP15 (Wells 1 - 5 Outer Region: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10</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1.61</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2.39</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1.69</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2.31</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R7 (Wells 5 - 10: PV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18 - 28</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Log-Normal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0.10</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0.01</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0.09</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0.11</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R9 (Wells 2 - 6: PV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18 - 28</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Log-Normal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0.10</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0.01</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0.09</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0.11</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R10 (Wells 2 - 6: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18 - 28</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0.40</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0.60</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0.42</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0.58</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R14 (Wells 3 - 8: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18 - 28</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1.23</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1.81</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1.29</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1.75</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R16 (Wells 1 - 5: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18 - 28</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Log-Normal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2.07</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0.18</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1.85</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2.31</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R18 (Wells 2 - 6: Trans Mult)</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19</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0.40</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0.61</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0.42</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0.59</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WPIMULT_GI1</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Completion</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Log-Normal</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0.06</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0.01</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0.05</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0.06</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WPIMULT_GI6</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Completion</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0.25</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0.35</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0.26</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0.34</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WPIMULT_GI8</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Completion</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0.45</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0.66</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0.47</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0.64</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WPIMULT_GI9</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Completion</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2.00</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3.03</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2.10</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2.93</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WPIMULT_GI10</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Completion</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0.04</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0.08</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0.04</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0.08</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WPIMULT_WI1</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Completion</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0.30</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0.50</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0.32</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0.48</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WPIMULT_WI6</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Completion</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0.20</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0.30</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0.21</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0.29</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WPIMULT_WI7</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Completion</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0.15</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0.20</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0.16</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0.19</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WPIMULT_WI8</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Completion</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1.99</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3.03</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2.09</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2.93</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WPIMULT_WI9</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Completion</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6.98</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8.04</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7.09</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7.94</w:t>
            </w:r>
          </w:p>
        </w:tc>
      </w:tr>
      <w:tr w:rsidR="003E7840"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WPIMULT_WI10</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Completion</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1.98</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2.93</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2.08</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2.84</w:t>
            </w:r>
          </w:p>
        </w:tc>
      </w:tr>
      <w:tr w:rsidR="009E238F" w:rsidRPr="001C340C" w:rsidTr="009E26C6">
        <w:trPr>
          <w:trHeight w:val="315"/>
        </w:trPr>
        <w:tc>
          <w:tcPr>
            <w:tcW w:w="272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WPIMULT_WI11</w:t>
            </w:r>
          </w:p>
        </w:tc>
        <w:tc>
          <w:tcPr>
            <w:tcW w:w="125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Completion</w:t>
            </w:r>
          </w:p>
        </w:tc>
        <w:tc>
          <w:tcPr>
            <w:tcW w:w="1223"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591"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0.20</w:t>
            </w:r>
          </w:p>
        </w:tc>
        <w:tc>
          <w:tcPr>
            <w:tcW w:w="572"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0.30</w:t>
            </w:r>
          </w:p>
        </w:tc>
        <w:tc>
          <w:tcPr>
            <w:tcW w:w="708"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19"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 </w:t>
            </w:r>
          </w:p>
        </w:tc>
        <w:tc>
          <w:tcPr>
            <w:tcW w:w="70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0.21</w:t>
            </w:r>
          </w:p>
        </w:tc>
        <w:tc>
          <w:tcPr>
            <w:tcW w:w="570" w:type="dxa"/>
            <w:noWrap/>
            <w:vAlign w:val="center"/>
            <w:hideMark/>
          </w:tcPr>
          <w:p w:rsidR="009E238F" w:rsidRPr="001C340C" w:rsidRDefault="009E238F" w:rsidP="009E26C6">
            <w:pPr>
              <w:jc w:val="center"/>
              <w:rPr>
                <w:rFonts w:ascii="Arial" w:hAnsi="Arial" w:cs="Arial"/>
                <w:color w:val="262626" w:themeColor="text1" w:themeTint="D9"/>
                <w:sz w:val="18"/>
                <w:szCs w:val="18"/>
              </w:rPr>
            </w:pPr>
            <w:r w:rsidRPr="001C340C">
              <w:rPr>
                <w:rFonts w:ascii="Arial" w:hAnsi="Arial" w:cs="Arial"/>
                <w:color w:val="262626" w:themeColor="text1" w:themeTint="D9"/>
                <w:sz w:val="18"/>
                <w:szCs w:val="18"/>
              </w:rPr>
              <w:t>0.29</w:t>
            </w:r>
          </w:p>
        </w:tc>
      </w:tr>
    </w:tbl>
    <w:p w:rsidR="009E238F" w:rsidRPr="001C340C" w:rsidRDefault="009E238F" w:rsidP="009E238F">
      <w:pPr>
        <w:spacing w:after="0" w:line="240" w:lineRule="auto"/>
        <w:rPr>
          <w:rFonts w:cstheme="minorHAnsi"/>
          <w:color w:val="262626" w:themeColor="text1" w:themeTint="D9"/>
          <w:sz w:val="8"/>
          <w:szCs w:val="8"/>
        </w:rPr>
      </w:pPr>
    </w:p>
    <w:p w:rsidR="009E238F" w:rsidRPr="001C340C" w:rsidRDefault="009E238F" w:rsidP="009E238F">
      <w:pPr>
        <w:spacing w:before="120" w:after="120" w:line="240" w:lineRule="auto"/>
        <w:rPr>
          <w:rFonts w:ascii="Arial" w:hAnsi="Arial" w:cs="Arial"/>
          <w:color w:val="262626" w:themeColor="text1" w:themeTint="D9"/>
          <w:sz w:val="20"/>
          <w:szCs w:val="20"/>
        </w:rPr>
      </w:pPr>
      <w:r w:rsidRPr="001C340C">
        <w:rPr>
          <w:rFonts w:ascii="Arial" w:hAnsi="Arial" w:cs="Arial"/>
          <w:color w:val="262626" w:themeColor="text1" w:themeTint="D9"/>
          <w:sz w:val="20"/>
          <w:szCs w:val="20"/>
        </w:rPr>
        <w:t>Table 3—Updated uncertainty parameters (range and distribution) based upon CO</w:t>
      </w:r>
      <w:r w:rsidRPr="001C340C">
        <w:rPr>
          <w:rFonts w:ascii="Arial" w:hAnsi="Arial" w:cs="Arial"/>
          <w:color w:val="262626" w:themeColor="text1" w:themeTint="D9"/>
          <w:sz w:val="20"/>
          <w:szCs w:val="20"/>
          <w:vertAlign w:val="subscript"/>
        </w:rPr>
        <w:t>2</w:t>
      </w:r>
      <w:r w:rsidRPr="001C340C">
        <w:rPr>
          <w:rFonts w:ascii="Arial" w:hAnsi="Arial" w:cs="Arial"/>
          <w:color w:val="262626" w:themeColor="text1" w:themeTint="D9"/>
          <w:sz w:val="20"/>
          <w:szCs w:val="20"/>
        </w:rPr>
        <w:t xml:space="preserve"> injection match.</w:t>
      </w:r>
    </w:p>
    <w:p w:rsidR="009E238F" w:rsidRPr="001C340C" w:rsidRDefault="009E238F" w:rsidP="009E238F">
      <w:pPr>
        <w:spacing w:after="0" w:line="240" w:lineRule="auto"/>
        <w:rPr>
          <w:rFonts w:ascii="Arial" w:hAnsi="Arial" w:cs="Arial"/>
          <w:color w:val="262626" w:themeColor="text1" w:themeTint="D9"/>
          <w:sz w:val="20"/>
          <w:szCs w:val="20"/>
        </w:rPr>
      </w:pPr>
    </w:p>
    <w:tbl>
      <w:tblPr>
        <w:tblStyle w:val="TableGrid"/>
        <w:tblW w:w="9351" w:type="dxa"/>
        <w:tblLayout w:type="fixed"/>
        <w:tblLook w:val="04A0" w:firstRow="1" w:lastRow="0" w:firstColumn="1" w:lastColumn="0" w:noHBand="0" w:noVBand="1"/>
      </w:tblPr>
      <w:tblGrid>
        <w:gridCol w:w="1129"/>
        <w:gridCol w:w="851"/>
        <w:gridCol w:w="850"/>
        <w:gridCol w:w="851"/>
        <w:gridCol w:w="850"/>
        <w:gridCol w:w="1276"/>
        <w:gridCol w:w="3544"/>
      </w:tblGrid>
      <w:tr w:rsidR="003E7840" w:rsidRPr="001C340C" w:rsidTr="009E26C6">
        <w:tc>
          <w:tcPr>
            <w:tcW w:w="1129"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Parameter</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Region</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Low</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Base</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High</w:t>
            </w: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Distribution</w:t>
            </w: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Remarks</w:t>
            </w:r>
          </w:p>
        </w:tc>
      </w:tr>
      <w:tr w:rsidR="003E7840" w:rsidRPr="001C340C" w:rsidTr="009E26C6">
        <w:tc>
          <w:tcPr>
            <w:tcW w:w="1129" w:type="dxa"/>
            <w:vMerge w:val="restart"/>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Fmmob</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1</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Assumed no foam generation</w:t>
            </w:r>
          </w:p>
        </w:tc>
      </w:tr>
      <w:tr w:rsidR="003E7840" w:rsidRPr="001C340C" w:rsidTr="009E26C6">
        <w:tc>
          <w:tcPr>
            <w:tcW w:w="1129" w:type="dxa"/>
            <w:vMerge/>
            <w:vAlign w:val="center"/>
          </w:tcPr>
          <w:p w:rsidR="009E238F" w:rsidRPr="001C340C" w:rsidRDefault="009E238F" w:rsidP="009E26C6">
            <w:pPr>
              <w:pStyle w:val="Normal11ptcentered"/>
              <w:jc w:val="left"/>
              <w:rPr>
                <w:rFonts w:ascii="Arial" w:hAnsi="Arial" w:cs="Arial"/>
                <w:color w:val="262626" w:themeColor="text1" w:themeTint="D9"/>
                <w:sz w:val="18"/>
                <w:szCs w:val="18"/>
              </w:rPr>
            </w:pP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2</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500</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630</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750</w:t>
            </w: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Base value based on Quality Scan</w:t>
            </w:r>
          </w:p>
        </w:tc>
      </w:tr>
      <w:tr w:rsidR="003E7840" w:rsidRPr="001C340C" w:rsidTr="009E26C6">
        <w:tc>
          <w:tcPr>
            <w:tcW w:w="1129" w:type="dxa"/>
            <w:vMerge/>
            <w:vAlign w:val="center"/>
          </w:tcPr>
          <w:p w:rsidR="009E238F" w:rsidRPr="001C340C" w:rsidRDefault="009E238F" w:rsidP="009E26C6">
            <w:pPr>
              <w:pStyle w:val="Normal11ptcentered"/>
              <w:jc w:val="left"/>
              <w:rPr>
                <w:rFonts w:ascii="Arial" w:hAnsi="Arial" w:cs="Arial"/>
                <w:color w:val="262626" w:themeColor="text1" w:themeTint="D9"/>
                <w:sz w:val="18"/>
                <w:szCs w:val="18"/>
              </w:rPr>
            </w:pP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3</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900</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1200</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1500</w:t>
            </w: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p>
        </w:tc>
      </w:tr>
      <w:tr w:rsidR="003E7840" w:rsidRPr="001C340C" w:rsidTr="009E26C6">
        <w:tc>
          <w:tcPr>
            <w:tcW w:w="1129" w:type="dxa"/>
            <w:vMerge w:val="restart"/>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Fmdry</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1</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0.32</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p>
        </w:tc>
      </w:tr>
      <w:tr w:rsidR="003E7840" w:rsidRPr="001C340C" w:rsidTr="009E26C6">
        <w:tc>
          <w:tcPr>
            <w:tcW w:w="1129" w:type="dxa"/>
            <w:vMerge/>
            <w:vAlign w:val="center"/>
          </w:tcPr>
          <w:p w:rsidR="009E238F" w:rsidRPr="001C340C" w:rsidRDefault="009E238F" w:rsidP="009E26C6">
            <w:pPr>
              <w:pStyle w:val="Normal11ptcentered"/>
              <w:jc w:val="left"/>
              <w:rPr>
                <w:rFonts w:ascii="Arial" w:hAnsi="Arial" w:cs="Arial"/>
                <w:color w:val="262626" w:themeColor="text1" w:themeTint="D9"/>
                <w:sz w:val="18"/>
                <w:szCs w:val="18"/>
              </w:rPr>
            </w:pP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2</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0.243</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0.27</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0.297</w:t>
            </w: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Base value based on Quality Scan</w:t>
            </w:r>
          </w:p>
        </w:tc>
      </w:tr>
      <w:tr w:rsidR="003E7840" w:rsidRPr="001C340C" w:rsidTr="009E26C6">
        <w:tc>
          <w:tcPr>
            <w:tcW w:w="1129" w:type="dxa"/>
            <w:vMerge/>
            <w:vAlign w:val="center"/>
          </w:tcPr>
          <w:p w:rsidR="009E238F" w:rsidRPr="001C340C" w:rsidRDefault="009E238F" w:rsidP="009E26C6">
            <w:pPr>
              <w:pStyle w:val="Normal11ptcentered"/>
              <w:jc w:val="left"/>
              <w:rPr>
                <w:rFonts w:ascii="Arial" w:hAnsi="Arial" w:cs="Arial"/>
                <w:color w:val="262626" w:themeColor="text1" w:themeTint="D9"/>
                <w:sz w:val="18"/>
                <w:szCs w:val="18"/>
              </w:rPr>
            </w:pP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3</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0.198</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0.22</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0.297</w:t>
            </w: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p>
        </w:tc>
      </w:tr>
      <w:tr w:rsidR="003E7840" w:rsidRPr="001C340C" w:rsidTr="009E26C6">
        <w:tc>
          <w:tcPr>
            <w:tcW w:w="1129" w:type="dxa"/>
            <w:vMerge w:val="restart"/>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Epdry</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1</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500</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p>
        </w:tc>
      </w:tr>
      <w:tr w:rsidR="003E7840" w:rsidRPr="001C340C" w:rsidTr="009E26C6">
        <w:tc>
          <w:tcPr>
            <w:tcW w:w="1129" w:type="dxa"/>
            <w:vMerge/>
            <w:vAlign w:val="center"/>
          </w:tcPr>
          <w:p w:rsidR="009E238F" w:rsidRPr="001C340C" w:rsidRDefault="009E238F" w:rsidP="009E26C6">
            <w:pPr>
              <w:pStyle w:val="Normal11ptcentered"/>
              <w:jc w:val="left"/>
              <w:rPr>
                <w:rFonts w:ascii="Arial" w:hAnsi="Arial" w:cs="Arial"/>
                <w:color w:val="262626" w:themeColor="text1" w:themeTint="D9"/>
                <w:sz w:val="18"/>
                <w:szCs w:val="18"/>
              </w:rPr>
            </w:pP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2</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80</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100</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120</w:t>
            </w: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Base value based on Quality Scan</w:t>
            </w:r>
          </w:p>
        </w:tc>
      </w:tr>
      <w:tr w:rsidR="003E7840" w:rsidRPr="001C340C" w:rsidTr="009E26C6">
        <w:tc>
          <w:tcPr>
            <w:tcW w:w="1129" w:type="dxa"/>
            <w:vMerge/>
            <w:vAlign w:val="center"/>
          </w:tcPr>
          <w:p w:rsidR="009E238F" w:rsidRPr="001C340C" w:rsidRDefault="009E238F" w:rsidP="009E26C6">
            <w:pPr>
              <w:pStyle w:val="Normal11ptcentered"/>
              <w:jc w:val="left"/>
              <w:rPr>
                <w:rFonts w:ascii="Arial" w:hAnsi="Arial" w:cs="Arial"/>
                <w:color w:val="262626" w:themeColor="text1" w:themeTint="D9"/>
                <w:sz w:val="18"/>
                <w:szCs w:val="18"/>
              </w:rPr>
            </w:pP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3</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20</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25</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30</w:t>
            </w: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p>
        </w:tc>
      </w:tr>
      <w:tr w:rsidR="003E7840" w:rsidRPr="001C340C" w:rsidTr="009E26C6">
        <w:tc>
          <w:tcPr>
            <w:tcW w:w="1129"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Fmcap</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6.2e-7</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7.8e-7</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9.4e-7</w:t>
            </w: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Base value based on Rate Scan</w:t>
            </w:r>
          </w:p>
        </w:tc>
      </w:tr>
      <w:tr w:rsidR="003E7840" w:rsidRPr="001C340C" w:rsidTr="009E26C6">
        <w:tc>
          <w:tcPr>
            <w:tcW w:w="1129"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Epcap</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0.52</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0.65</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0.78</w:t>
            </w: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Base value based on Rate Scan</w:t>
            </w:r>
          </w:p>
        </w:tc>
      </w:tr>
      <w:tr w:rsidR="003E7840" w:rsidRPr="001C340C" w:rsidTr="009E26C6">
        <w:tc>
          <w:tcPr>
            <w:tcW w:w="1129"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Fmsurf</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0.14</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0.175</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0.21</w:t>
            </w: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Base value assumed 5 times of CMC</w:t>
            </w:r>
          </w:p>
        </w:tc>
      </w:tr>
      <w:tr w:rsidR="003E7840" w:rsidRPr="001C340C" w:rsidTr="009E26C6">
        <w:tc>
          <w:tcPr>
            <w:tcW w:w="1129"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Epsuf</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0.8</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1</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1.2</w:t>
            </w: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p>
        </w:tc>
      </w:tr>
      <w:tr w:rsidR="003E7840" w:rsidRPr="001C340C" w:rsidTr="009E26C6">
        <w:tc>
          <w:tcPr>
            <w:tcW w:w="1129"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lastRenderedPageBreak/>
              <w:t>Fmoil</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0.21</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0.28</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0.35</w:t>
            </w: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Base value from EOR experiments</w:t>
            </w:r>
          </w:p>
        </w:tc>
      </w:tr>
      <w:tr w:rsidR="009E238F" w:rsidRPr="001C340C" w:rsidTr="009E26C6">
        <w:tc>
          <w:tcPr>
            <w:tcW w:w="1129"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r w:rsidRPr="001C340C">
              <w:rPr>
                <w:rFonts w:ascii="Arial" w:hAnsi="Arial" w:cs="Arial"/>
                <w:color w:val="262626" w:themeColor="text1" w:themeTint="D9"/>
                <w:sz w:val="18"/>
                <w:szCs w:val="18"/>
              </w:rPr>
              <w:t>Epoil</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All</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0.5</w:t>
            </w:r>
          </w:p>
        </w:tc>
        <w:tc>
          <w:tcPr>
            <w:tcW w:w="851"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1</w:t>
            </w:r>
          </w:p>
        </w:tc>
        <w:tc>
          <w:tcPr>
            <w:tcW w:w="850"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2</w:t>
            </w:r>
          </w:p>
        </w:tc>
        <w:tc>
          <w:tcPr>
            <w:tcW w:w="1276" w:type="dxa"/>
            <w:vAlign w:val="center"/>
          </w:tcPr>
          <w:p w:rsidR="009E238F" w:rsidRPr="001C340C" w:rsidRDefault="009E238F" w:rsidP="009E26C6">
            <w:pPr>
              <w:pStyle w:val="Normal11ptcentered"/>
              <w:rPr>
                <w:rFonts w:ascii="Arial" w:hAnsi="Arial" w:cs="Arial"/>
                <w:color w:val="262626" w:themeColor="text1" w:themeTint="D9"/>
                <w:sz w:val="18"/>
                <w:szCs w:val="18"/>
              </w:rPr>
            </w:pPr>
            <w:r w:rsidRPr="001C340C">
              <w:rPr>
                <w:rFonts w:ascii="Arial" w:hAnsi="Arial" w:cs="Arial"/>
                <w:color w:val="262626" w:themeColor="text1" w:themeTint="D9"/>
                <w:sz w:val="18"/>
                <w:szCs w:val="18"/>
              </w:rPr>
              <w:t>Uniform</w:t>
            </w:r>
          </w:p>
        </w:tc>
        <w:tc>
          <w:tcPr>
            <w:tcW w:w="3544" w:type="dxa"/>
            <w:vAlign w:val="center"/>
          </w:tcPr>
          <w:p w:rsidR="009E238F" w:rsidRPr="001C340C" w:rsidRDefault="009E238F" w:rsidP="009E26C6">
            <w:pPr>
              <w:pStyle w:val="Normal11ptcentered"/>
              <w:jc w:val="left"/>
              <w:rPr>
                <w:rFonts w:ascii="Arial" w:hAnsi="Arial" w:cs="Arial"/>
                <w:color w:val="262626" w:themeColor="text1" w:themeTint="D9"/>
                <w:sz w:val="18"/>
                <w:szCs w:val="18"/>
              </w:rPr>
            </w:pPr>
          </w:p>
        </w:tc>
      </w:tr>
    </w:tbl>
    <w:p w:rsidR="009E238F" w:rsidRPr="001C340C" w:rsidRDefault="009E238F" w:rsidP="009E238F">
      <w:pPr>
        <w:spacing w:after="0" w:line="240" w:lineRule="auto"/>
        <w:rPr>
          <w:rFonts w:cstheme="minorHAnsi"/>
          <w:color w:val="262626" w:themeColor="text1" w:themeTint="D9"/>
          <w:sz w:val="10"/>
          <w:szCs w:val="10"/>
        </w:rPr>
      </w:pPr>
    </w:p>
    <w:p w:rsidR="009E238F" w:rsidRPr="001C340C" w:rsidRDefault="009E238F" w:rsidP="009E238F">
      <w:pPr>
        <w:spacing w:before="120" w:after="120" w:line="240" w:lineRule="auto"/>
        <w:rPr>
          <w:rFonts w:ascii="Arial" w:hAnsi="Arial" w:cs="Arial"/>
          <w:color w:val="262626" w:themeColor="text1" w:themeTint="D9"/>
          <w:sz w:val="20"/>
          <w:szCs w:val="20"/>
        </w:rPr>
      </w:pPr>
      <w:r w:rsidRPr="001C340C">
        <w:rPr>
          <w:rFonts w:ascii="Arial" w:hAnsi="Arial" w:cs="Arial"/>
          <w:color w:val="262626" w:themeColor="text1" w:themeTint="D9"/>
          <w:sz w:val="20"/>
          <w:szCs w:val="20"/>
        </w:rPr>
        <w:t>Table 4—Uncertainties in foam model parameters considered for forecasting.</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7C93E27A" wp14:editId="50645A48">
            <wp:extent cx="5760720" cy="19342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934210"/>
                    </a:xfrm>
                    <a:prstGeom prst="rect">
                      <a:avLst/>
                    </a:prstGeom>
                  </pic:spPr>
                </pic:pic>
              </a:graphicData>
            </a:graphic>
          </wp:inline>
        </w:drawing>
      </w:r>
    </w:p>
    <w:p w:rsidR="009E238F" w:rsidRPr="001C340C" w:rsidRDefault="009E238F" w:rsidP="009E238F">
      <w:pPr>
        <w:spacing w:before="120" w:after="120" w:line="240" w:lineRule="auto"/>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1</w:t>
      </w:r>
      <w:r w:rsidRPr="001C340C">
        <w:rPr>
          <w:rFonts w:ascii="Arial" w:hAnsi="Arial" w:cs="Arial"/>
          <w:color w:val="262626" w:themeColor="text1" w:themeTint="D9"/>
          <w:sz w:val="20"/>
          <w:szCs w:val="20"/>
        </w:rPr>
        <w:t>—Cross-section along wells 8, 3, 1, 5 and 10 showing permeability in geologic model.</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jc w:val="center"/>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34E84EA7" wp14:editId="4F1E35FB">
            <wp:extent cx="2160000" cy="211080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2110806"/>
                    </a:xfrm>
                    <a:prstGeom prst="rect">
                      <a:avLst/>
                    </a:prstGeom>
                  </pic:spPr>
                </pic:pic>
              </a:graphicData>
            </a:graphic>
          </wp:inline>
        </w:drawing>
      </w:r>
    </w:p>
    <w:p w:rsidR="009E238F" w:rsidRPr="001C340C" w:rsidRDefault="009E238F" w:rsidP="009E238F">
      <w:pPr>
        <w:spacing w:before="120" w:after="120" w:line="240" w:lineRule="auto"/>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2</w:t>
      </w:r>
      <w:r w:rsidRPr="001C340C">
        <w:rPr>
          <w:rFonts w:ascii="Arial" w:hAnsi="Arial" w:cs="Arial"/>
          <w:color w:val="262626" w:themeColor="text1" w:themeTint="D9"/>
          <w:sz w:val="20"/>
          <w:szCs w:val="20"/>
        </w:rPr>
        <w:t>—Injection rates for wells at boundary of sector model - 6, 7, 8, 9, 10 and 11.</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jc w:val="both"/>
        <w:rPr>
          <w:rFonts w:ascii="Arial" w:hAnsi="Arial" w:cs="Arial"/>
          <w:b/>
          <w:color w:val="262626" w:themeColor="text1" w:themeTint="D9"/>
          <w:sz w:val="20"/>
          <w:szCs w:val="20"/>
        </w:rPr>
      </w:pPr>
      <w:r w:rsidRPr="001C340C">
        <w:rPr>
          <w:rFonts w:ascii="Arial" w:hAnsi="Arial" w:cs="Arial"/>
          <w:b/>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331B59D0" wp14:editId="3B514B1E">
            <wp:extent cx="2520000" cy="11025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0000" cy="1102500"/>
                    </a:xfrm>
                    <a:prstGeom prst="rect">
                      <a:avLst/>
                    </a:prstGeom>
                  </pic:spPr>
                </pic:pic>
              </a:graphicData>
            </a:graphic>
          </wp:inline>
        </w:drawing>
      </w:r>
      <w:r w:rsidRPr="001C340C">
        <w:rPr>
          <w:rFonts w:ascii="Arial" w:hAnsi="Arial" w:cs="Arial"/>
          <w:b/>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38BB8D79" wp14:editId="0E2F310E">
            <wp:extent cx="2880000" cy="100286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1002860"/>
                    </a:xfrm>
                    <a:prstGeom prst="rect">
                      <a:avLst/>
                    </a:prstGeom>
                  </pic:spPr>
                </pic:pic>
              </a:graphicData>
            </a:graphic>
          </wp:inline>
        </w:drawing>
      </w:r>
    </w:p>
    <w:p w:rsidR="009E238F" w:rsidRPr="001C340C" w:rsidRDefault="009E238F" w:rsidP="009E238F">
      <w:pPr>
        <w:spacing w:before="120" w:after="120" w:line="240" w:lineRule="auto"/>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3</w:t>
      </w:r>
      <w:r w:rsidRPr="001C340C">
        <w:rPr>
          <w:rFonts w:ascii="Arial" w:hAnsi="Arial" w:cs="Arial"/>
          <w:color w:val="262626" w:themeColor="text1" w:themeTint="D9"/>
          <w:sz w:val="20"/>
          <w:szCs w:val="20"/>
        </w:rPr>
        <w:t>—Effect of tilting on initial hydrocarbon distribution.</w:t>
      </w:r>
    </w:p>
    <w:p w:rsidR="009E238F" w:rsidRPr="001C340C" w:rsidRDefault="009E238F" w:rsidP="009E238F">
      <w:pPr>
        <w:rPr>
          <w:rFonts w:ascii="Arial" w:hAnsi="Arial" w:cs="Arial"/>
          <w:color w:val="262626" w:themeColor="text1" w:themeTint="D9"/>
          <w:sz w:val="20"/>
          <w:szCs w:val="20"/>
        </w:rPr>
      </w:pPr>
    </w:p>
    <w:p w:rsidR="009E238F" w:rsidRPr="001C340C" w:rsidRDefault="009E238F" w:rsidP="009E238F">
      <w:pPr>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43798E3F" wp14:editId="2952EE84">
            <wp:extent cx="1872000" cy="1125222"/>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2000" cy="1125222"/>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6D94F972" wp14:editId="07326CCC">
            <wp:extent cx="1872000" cy="1125222"/>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2000" cy="1125222"/>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3484949E" wp14:editId="5D464850">
            <wp:extent cx="1872000" cy="1125222"/>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2000" cy="1125222"/>
                    </a:xfrm>
                    <a:prstGeom prst="rect">
                      <a:avLst/>
                    </a:prstGeom>
                  </pic:spPr>
                </pic:pic>
              </a:graphicData>
            </a:graphic>
          </wp:inline>
        </w:drawing>
      </w:r>
    </w:p>
    <w:p w:rsidR="009E238F" w:rsidRPr="001C340C" w:rsidRDefault="009E238F" w:rsidP="009E238F">
      <w:pPr>
        <w:rPr>
          <w:rFonts w:ascii="Arial" w:hAnsi="Arial" w:cs="Arial"/>
          <w:color w:val="262626" w:themeColor="text1" w:themeTint="D9"/>
          <w:sz w:val="20"/>
          <w:szCs w:val="20"/>
        </w:rPr>
      </w:pPr>
      <w:r w:rsidRPr="001C340C">
        <w:rPr>
          <w:rFonts w:ascii="Arial" w:hAnsi="Arial" w:cs="Arial"/>
          <w:color w:val="262626" w:themeColor="text1" w:themeTint="D9"/>
          <w:sz w:val="20"/>
          <w:szCs w:val="20"/>
        </w:rPr>
        <w:lastRenderedPageBreak/>
        <w:t xml:space="preserve">                                    </w:t>
      </w:r>
      <w:r w:rsidRPr="001C340C">
        <w:rPr>
          <w:rFonts w:ascii="Arial" w:hAnsi="Arial" w:cs="Arial"/>
          <w:noProof/>
          <w:color w:val="262626" w:themeColor="text1" w:themeTint="D9"/>
          <w:sz w:val="20"/>
          <w:szCs w:val="20"/>
          <w:lang w:eastAsia="en-GB"/>
        </w:rPr>
        <w:drawing>
          <wp:inline distT="0" distB="0" distL="0" distR="0" wp14:anchorId="6C5119E0" wp14:editId="7E5A8707">
            <wp:extent cx="1872000" cy="1125222"/>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2000" cy="1125222"/>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71FB2408" wp14:editId="4AA236EC">
            <wp:extent cx="1872000" cy="1125222"/>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72000" cy="1125222"/>
                    </a:xfrm>
                    <a:prstGeom prst="rect">
                      <a:avLst/>
                    </a:prstGeom>
                  </pic:spPr>
                </pic:pic>
              </a:graphicData>
            </a:graphic>
          </wp:inline>
        </w:drawing>
      </w: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4</w:t>
      </w:r>
      <w:r w:rsidRPr="001C340C">
        <w:rPr>
          <w:rFonts w:ascii="Arial" w:hAnsi="Arial" w:cs="Arial"/>
          <w:color w:val="262626" w:themeColor="text1" w:themeTint="D9"/>
          <w:sz w:val="20"/>
          <w:szCs w:val="20"/>
        </w:rPr>
        <w:t>—Mismatch in cumulative oil production based upon base geologic model for producers P-1, P-2, P-3, P-4 and P-5.</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4C21EADA" wp14:editId="4C3B9558">
            <wp:extent cx="1872000" cy="13218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72000" cy="1321873"/>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24DD3D3E" wp14:editId="5683390E">
            <wp:extent cx="1872000" cy="13218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72000" cy="1321873"/>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0330BD82" wp14:editId="7FE2DB85">
            <wp:extent cx="1872000" cy="13218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72000" cy="1321873"/>
                    </a:xfrm>
                    <a:prstGeom prst="rect">
                      <a:avLst/>
                    </a:prstGeom>
                  </pic:spPr>
                </pic:pic>
              </a:graphicData>
            </a:graphic>
          </wp:inline>
        </w:drawing>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3D0C7F78" wp14:editId="2382FCA1">
            <wp:extent cx="1872000" cy="13218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72000" cy="1321873"/>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732284C0" wp14:editId="0E4BB8E8">
            <wp:extent cx="1872000" cy="132187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72000" cy="1321873"/>
                    </a:xfrm>
                    <a:prstGeom prst="rect">
                      <a:avLst/>
                    </a:prstGeom>
                  </pic:spPr>
                </pic:pic>
              </a:graphicData>
            </a:graphic>
          </wp:inline>
        </w:drawing>
      </w: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5</w:t>
      </w:r>
      <w:r w:rsidRPr="001C340C">
        <w:rPr>
          <w:rFonts w:ascii="Arial" w:hAnsi="Arial" w:cs="Arial"/>
          <w:color w:val="262626" w:themeColor="text1" w:themeTint="D9"/>
          <w:sz w:val="20"/>
          <w:szCs w:val="20"/>
        </w:rPr>
        <w:t>—Sensitivity analysis showing the key uncertainty parameters influencing change in mismatch between observed and simulated cumulative oil production for producers P-1, P-2, P-3, P-4 and P-5.</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0A015934" wp14:editId="70C7C6DA">
            <wp:extent cx="1872000" cy="1270286"/>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72000" cy="1270286"/>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3B24846B" wp14:editId="02F8D404">
            <wp:extent cx="1872000" cy="1216016"/>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72000" cy="1216016"/>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1EEA5A72" wp14:editId="1F9C9BB7">
            <wp:extent cx="1872000" cy="122488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72000" cy="1224889"/>
                    </a:xfrm>
                    <a:prstGeom prst="rect">
                      <a:avLst/>
                    </a:prstGeom>
                  </pic:spPr>
                </pic:pic>
              </a:graphicData>
            </a:graphic>
          </wp:inline>
        </w:drawing>
      </w: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6</w:t>
      </w:r>
      <w:r w:rsidRPr="001C340C">
        <w:rPr>
          <w:rFonts w:ascii="Arial" w:hAnsi="Arial" w:cs="Arial"/>
          <w:color w:val="262626" w:themeColor="text1" w:themeTint="D9"/>
          <w:sz w:val="20"/>
          <w:szCs w:val="20"/>
        </w:rPr>
        <w:t>—Pareto plots showing correlation of mismatch between observed and simulated cumulative oil production to the uncertainty parameters based upon LHC runs for producers P-1, P-2 and P-4.</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560E6CDB" wp14:editId="0273024D">
            <wp:extent cx="2808000" cy="1209929"/>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8000" cy="1209929"/>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112BF74D" wp14:editId="5EBB08B5">
            <wp:extent cx="2808000" cy="1209929"/>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08000" cy="1209929"/>
                    </a:xfrm>
                    <a:prstGeom prst="rect">
                      <a:avLst/>
                    </a:prstGeom>
                  </pic:spPr>
                </pic:pic>
              </a:graphicData>
            </a:graphic>
          </wp:inline>
        </w:drawing>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1C340C">
      <w:pPr>
        <w:spacing w:after="0" w:line="240" w:lineRule="auto"/>
        <w:jc w:val="center"/>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lastRenderedPageBreak/>
        <w:drawing>
          <wp:inline distT="0" distB="0" distL="0" distR="0" wp14:anchorId="484A0063" wp14:editId="59FDC0BD">
            <wp:extent cx="2808000" cy="1209929"/>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8000" cy="1209929"/>
                    </a:xfrm>
                    <a:prstGeom prst="rect">
                      <a:avLst/>
                    </a:prstGeom>
                  </pic:spPr>
                </pic:pic>
              </a:graphicData>
            </a:graphic>
          </wp:inline>
        </w:drawing>
      </w: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color w:val="262626" w:themeColor="text1" w:themeTint="D9"/>
          <w:sz w:val="20"/>
          <w:szCs w:val="20"/>
        </w:rPr>
        <w:tab/>
      </w: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7</w:t>
      </w:r>
      <w:r w:rsidRPr="001C340C">
        <w:rPr>
          <w:rFonts w:ascii="Arial" w:hAnsi="Arial" w:cs="Arial"/>
          <w:color w:val="262626" w:themeColor="text1" w:themeTint="D9"/>
          <w:sz w:val="20"/>
          <w:szCs w:val="20"/>
        </w:rPr>
        <w:t>—Plots showing correlation for mismatch between observed and simulated cumulative oil production based upon LHC runs for (a) P-1 vs. P-2 (b) P-1 vs. P-5 and (c) P-2 vs. P-4.</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jc w:val="both"/>
        <w:rPr>
          <w:rFonts w:ascii="Arial" w:hAnsi="Arial" w:cs="Arial"/>
          <w:color w:val="262626" w:themeColor="text1" w:themeTint="D9"/>
          <w:sz w:val="20"/>
          <w:szCs w:val="20"/>
        </w:rPr>
      </w:pPr>
    </w:p>
    <w:p w:rsidR="009E238F" w:rsidRPr="001C340C" w:rsidRDefault="00817570" w:rsidP="009E238F">
      <w:pPr>
        <w:spacing w:after="0" w:line="240" w:lineRule="auto"/>
        <w:jc w:val="center"/>
        <w:rPr>
          <w:rFonts w:ascii="Arial" w:hAnsi="Arial" w:cs="Arial"/>
          <w:color w:val="262626" w:themeColor="text1" w:themeTint="D9"/>
          <w:sz w:val="20"/>
          <w:szCs w:val="20"/>
        </w:rPr>
      </w:pPr>
      <w:r w:rsidRPr="001C340C">
        <w:rPr>
          <w:noProof/>
          <w:color w:val="262626" w:themeColor="text1" w:themeTint="D9"/>
          <w:lang w:eastAsia="en-GB"/>
        </w:rPr>
        <w:drawing>
          <wp:inline distT="0" distB="0" distL="0" distR="0" wp14:anchorId="54DFFAC8" wp14:editId="5A7B2B7B">
            <wp:extent cx="2160000" cy="23105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310563"/>
                    </a:xfrm>
                    <a:prstGeom prst="rect">
                      <a:avLst/>
                    </a:prstGeom>
                  </pic:spPr>
                </pic:pic>
              </a:graphicData>
            </a:graphic>
          </wp:inline>
        </w:drawing>
      </w: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8</w:t>
      </w:r>
      <w:r w:rsidRPr="001C340C">
        <w:rPr>
          <w:rFonts w:ascii="Arial" w:hAnsi="Arial" w:cs="Arial"/>
          <w:color w:val="262626" w:themeColor="text1" w:themeTint="D9"/>
          <w:sz w:val="20"/>
          <w:szCs w:val="20"/>
        </w:rPr>
        <w:t>—Regions identified for modification based upon LHC runs, and considered for history matching using ES.</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41A36886" wp14:editId="34EDB924">
            <wp:extent cx="2808000" cy="187478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08000" cy="1874786"/>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1EE47977" wp14:editId="3E148679">
            <wp:extent cx="2808000" cy="187478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8000" cy="1874786"/>
                    </a:xfrm>
                    <a:prstGeom prst="rect">
                      <a:avLst/>
                    </a:prstGeom>
                  </pic:spPr>
                </pic:pic>
              </a:graphicData>
            </a:graphic>
          </wp:inline>
        </w:drawing>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9</w:t>
      </w:r>
      <w:r w:rsidRPr="001C340C">
        <w:rPr>
          <w:rFonts w:ascii="Arial" w:hAnsi="Arial" w:cs="Arial"/>
          <w:color w:val="262626" w:themeColor="text1" w:themeTint="D9"/>
          <w:sz w:val="20"/>
          <w:szCs w:val="20"/>
        </w:rPr>
        <w:t>—PB experiments with revised uncertainty parameters showing simulation results covering the observed data at sector level (a) Cumulative oil production (b) Water-cut.</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3477AB4C" wp14:editId="6DF34631">
            <wp:extent cx="1872000" cy="1249857"/>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72000" cy="1249857"/>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28D8BFDC" wp14:editId="1E4530B8">
            <wp:extent cx="1872000" cy="1249857"/>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2000" cy="1249857"/>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5F6AB57E" wp14:editId="1BC19AE3">
            <wp:extent cx="1872000" cy="1249857"/>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72000" cy="1249857"/>
                    </a:xfrm>
                    <a:prstGeom prst="rect">
                      <a:avLst/>
                    </a:prstGeom>
                  </pic:spPr>
                </pic:pic>
              </a:graphicData>
            </a:graphic>
          </wp:inline>
        </w:drawing>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6D5FB075" wp14:editId="0B0168FA">
            <wp:extent cx="1872000" cy="1249857"/>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72000" cy="1249857"/>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5024E4A9" wp14:editId="3264F6D2">
            <wp:extent cx="1872000" cy="1249857"/>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72000" cy="1249857"/>
                    </a:xfrm>
                    <a:prstGeom prst="rect">
                      <a:avLst/>
                    </a:prstGeom>
                  </pic:spPr>
                </pic:pic>
              </a:graphicData>
            </a:graphic>
          </wp:inline>
        </w:drawing>
      </w: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Fig. 1</w:t>
      </w:r>
      <w:r w:rsidR="00C04267" w:rsidRPr="001C340C">
        <w:rPr>
          <w:rFonts w:ascii="Arial" w:hAnsi="Arial" w:cs="Arial"/>
          <w:color w:val="262626" w:themeColor="text1" w:themeTint="D9"/>
          <w:sz w:val="20"/>
          <w:szCs w:val="20"/>
        </w:rPr>
        <w:t>0</w:t>
      </w:r>
      <w:r w:rsidRPr="001C340C">
        <w:rPr>
          <w:rFonts w:ascii="Arial" w:hAnsi="Arial" w:cs="Arial"/>
          <w:color w:val="262626" w:themeColor="text1" w:themeTint="D9"/>
          <w:sz w:val="20"/>
          <w:szCs w:val="20"/>
        </w:rPr>
        <w:t>—PB experiments showing cumulative oil production for producers P-1, P-2, P-3, P-4 and P-5.</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7F7D8BDF" wp14:editId="0E6BD7A3">
            <wp:extent cx="1872000" cy="1230254"/>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72000" cy="1230254"/>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5A3C31CC" wp14:editId="524F580B">
            <wp:extent cx="1872000" cy="12257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72000" cy="1225714"/>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48F17E47" wp14:editId="7386534A">
            <wp:extent cx="1872000" cy="12434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72000" cy="1243460"/>
                    </a:xfrm>
                    <a:prstGeom prst="rect">
                      <a:avLst/>
                    </a:prstGeom>
                  </pic:spPr>
                </pic:pic>
              </a:graphicData>
            </a:graphic>
          </wp:inline>
        </w:drawing>
      </w: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03363480" wp14:editId="5188B44B">
            <wp:extent cx="1872000" cy="125811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72000" cy="1258111"/>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04797805" wp14:editId="42FE08F8">
            <wp:extent cx="1872000" cy="1232937"/>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72000" cy="1232937"/>
                    </a:xfrm>
                    <a:prstGeom prst="rect">
                      <a:avLst/>
                    </a:prstGeom>
                  </pic:spPr>
                </pic:pic>
              </a:graphicData>
            </a:graphic>
          </wp:inline>
        </w:drawing>
      </w: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Fig. 1</w:t>
      </w:r>
      <w:r w:rsidR="00C04267" w:rsidRPr="001C340C">
        <w:rPr>
          <w:rFonts w:ascii="Arial" w:hAnsi="Arial" w:cs="Arial"/>
          <w:color w:val="262626" w:themeColor="text1" w:themeTint="D9"/>
          <w:sz w:val="20"/>
          <w:szCs w:val="20"/>
        </w:rPr>
        <w:t>1</w:t>
      </w:r>
      <w:r w:rsidRPr="001C340C">
        <w:rPr>
          <w:rFonts w:ascii="Arial" w:hAnsi="Arial" w:cs="Arial"/>
          <w:color w:val="262626" w:themeColor="text1" w:themeTint="D9"/>
          <w:sz w:val="20"/>
          <w:szCs w:val="20"/>
        </w:rPr>
        <w:t>—Water-cut for producers P-1, P-2, P-3, P-4 and P-5, for cases selected to update (posterior) uncertainty parameter ranges after running ES.</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jc w:val="center"/>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6247970B" wp14:editId="6F7A7150">
            <wp:extent cx="3600000" cy="2429366"/>
            <wp:effectExtent l="0" t="0" r="63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00000" cy="2429366"/>
                    </a:xfrm>
                    <a:prstGeom prst="rect">
                      <a:avLst/>
                    </a:prstGeom>
                  </pic:spPr>
                </pic:pic>
              </a:graphicData>
            </a:graphic>
          </wp:inline>
        </w:drawing>
      </w: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12</w:t>
      </w:r>
      <w:r w:rsidRPr="001C340C">
        <w:rPr>
          <w:rFonts w:ascii="Arial" w:hAnsi="Arial" w:cs="Arial"/>
          <w:color w:val="262626" w:themeColor="text1" w:themeTint="D9"/>
          <w:sz w:val="20"/>
          <w:szCs w:val="20"/>
        </w:rPr>
        <w:t>—Flowing bottom-hole pressure for GI-1 for cases selected to update posterior uncertainty parameter ranges.</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jc w:val="center"/>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lastRenderedPageBreak/>
        <w:drawing>
          <wp:inline distT="0" distB="0" distL="0" distR="0" wp14:anchorId="4759EE9E" wp14:editId="6023F43F">
            <wp:extent cx="3600000" cy="2429682"/>
            <wp:effectExtent l="0" t="0" r="63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00000" cy="2429682"/>
                    </a:xfrm>
                    <a:prstGeom prst="rect">
                      <a:avLst/>
                    </a:prstGeom>
                  </pic:spPr>
                </pic:pic>
              </a:graphicData>
            </a:graphic>
          </wp:inline>
        </w:drawing>
      </w: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13</w:t>
      </w:r>
      <w:r w:rsidRPr="001C340C">
        <w:rPr>
          <w:rFonts w:ascii="Arial" w:hAnsi="Arial" w:cs="Arial"/>
          <w:color w:val="262626" w:themeColor="text1" w:themeTint="D9"/>
          <w:sz w:val="20"/>
          <w:szCs w:val="20"/>
        </w:rPr>
        <w:t>—Cumulative distribution for reservoir pressure at sector level at the start of depressurization (in April 2018) for cases selected to update posterior uncertainty parameter ranges.</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084364B6" wp14:editId="1C7B5610">
            <wp:extent cx="5760720" cy="19469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946910"/>
                    </a:xfrm>
                    <a:prstGeom prst="rect">
                      <a:avLst/>
                    </a:prstGeom>
                  </pic:spPr>
                </pic:pic>
              </a:graphicData>
            </a:graphic>
          </wp:inline>
        </w:drawing>
      </w: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42A16347" wp14:editId="446A6EDD">
            <wp:extent cx="5760720" cy="19202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920240"/>
                    </a:xfrm>
                    <a:prstGeom prst="rect">
                      <a:avLst/>
                    </a:prstGeom>
                  </pic:spPr>
                </pic:pic>
              </a:graphicData>
            </a:graphic>
          </wp:inline>
        </w:drawing>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14</w:t>
      </w:r>
      <w:r w:rsidRPr="001C340C">
        <w:rPr>
          <w:rFonts w:ascii="Arial" w:hAnsi="Arial" w:cs="Arial"/>
          <w:color w:val="262626" w:themeColor="text1" w:themeTint="D9"/>
          <w:sz w:val="20"/>
          <w:szCs w:val="20"/>
        </w:rPr>
        <w:t>—Cross-section along wells 3, 1 and 5 showing (a) Permeability for a realization after history match (b) Regions identified for that realization based upon permeability. The innermost grid within LGR around well 1 also assigned region 1 irrespective of permeability of cell connecting to that well.</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lastRenderedPageBreak/>
        <w:drawing>
          <wp:inline distT="0" distB="0" distL="0" distR="0" wp14:anchorId="422BE67B" wp14:editId="2935E07D">
            <wp:extent cx="2808000" cy="179802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08000" cy="1798024"/>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12F1F327" wp14:editId="6709ED8A">
            <wp:extent cx="2808000" cy="180421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08000" cy="1804214"/>
                    </a:xfrm>
                    <a:prstGeom prst="rect">
                      <a:avLst/>
                    </a:prstGeom>
                  </pic:spPr>
                </pic:pic>
              </a:graphicData>
            </a:graphic>
          </wp:inline>
        </w:drawing>
      </w: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15</w:t>
      </w:r>
      <w:r w:rsidRPr="001C340C">
        <w:rPr>
          <w:rFonts w:ascii="Arial" w:hAnsi="Arial" w:cs="Arial"/>
          <w:color w:val="262626" w:themeColor="text1" w:themeTint="D9"/>
          <w:sz w:val="20"/>
          <w:szCs w:val="20"/>
        </w:rPr>
        <w:t>—Experimental data and empirical foam model fit to (a) Quality scan (b) Rate scan.</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14251389" wp14:editId="6D6B1CEC">
            <wp:extent cx="2808000" cy="1896795"/>
            <wp:effectExtent l="0" t="0" r="0"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08000" cy="1896795"/>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414185BE" wp14:editId="09B4952E">
            <wp:extent cx="2808000" cy="1878196"/>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08000" cy="1878196"/>
                    </a:xfrm>
                    <a:prstGeom prst="rect">
                      <a:avLst/>
                    </a:prstGeom>
                  </pic:spPr>
                </pic:pic>
              </a:graphicData>
            </a:graphic>
          </wp:inline>
        </w:drawing>
      </w: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16</w:t>
      </w:r>
      <w:r w:rsidRPr="001C340C">
        <w:rPr>
          <w:rFonts w:ascii="Arial" w:hAnsi="Arial" w:cs="Arial"/>
          <w:color w:val="262626" w:themeColor="text1" w:themeTint="D9"/>
          <w:sz w:val="20"/>
          <w:szCs w:val="20"/>
        </w:rPr>
        <w:t>—Gas-oil ratio at the sector level for (a) Base case (b) With SAG.</w:t>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after="0" w:line="240" w:lineRule="auto"/>
        <w:rPr>
          <w:rFonts w:ascii="Arial" w:hAnsi="Arial" w:cs="Arial"/>
          <w:color w:val="262626" w:themeColor="text1" w:themeTint="D9"/>
          <w:sz w:val="20"/>
          <w:szCs w:val="20"/>
        </w:rPr>
      </w:pPr>
      <w:r w:rsidRPr="001C340C">
        <w:rPr>
          <w:rFonts w:ascii="Arial" w:hAnsi="Arial" w:cs="Arial"/>
          <w:noProof/>
          <w:color w:val="262626" w:themeColor="text1" w:themeTint="D9"/>
          <w:sz w:val="20"/>
          <w:szCs w:val="20"/>
          <w:lang w:eastAsia="en-GB"/>
        </w:rPr>
        <w:drawing>
          <wp:inline distT="0" distB="0" distL="0" distR="0" wp14:anchorId="7F2204B3" wp14:editId="571B34A5">
            <wp:extent cx="2808000" cy="31667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08000" cy="3166738"/>
                    </a:xfrm>
                    <a:prstGeom prst="rect">
                      <a:avLst/>
                    </a:prstGeom>
                  </pic:spPr>
                </pic:pic>
              </a:graphicData>
            </a:graphic>
          </wp:inline>
        </w:drawing>
      </w:r>
      <w:r w:rsidRPr="001C340C">
        <w:rPr>
          <w:rFonts w:ascii="Arial" w:hAnsi="Arial" w:cs="Arial"/>
          <w:color w:val="262626" w:themeColor="text1" w:themeTint="D9"/>
          <w:sz w:val="20"/>
          <w:szCs w:val="20"/>
        </w:rPr>
        <w:t xml:space="preserve">   </w:t>
      </w:r>
      <w:r w:rsidRPr="001C340C">
        <w:rPr>
          <w:rFonts w:ascii="Arial" w:hAnsi="Arial" w:cs="Arial"/>
          <w:noProof/>
          <w:color w:val="262626" w:themeColor="text1" w:themeTint="D9"/>
          <w:sz w:val="20"/>
          <w:szCs w:val="20"/>
          <w:lang w:eastAsia="en-GB"/>
        </w:rPr>
        <w:drawing>
          <wp:inline distT="0" distB="0" distL="0" distR="0" wp14:anchorId="49BF9441" wp14:editId="55A7542F">
            <wp:extent cx="2808000" cy="2985976"/>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08000" cy="2985976"/>
                    </a:xfrm>
                    <a:prstGeom prst="rect">
                      <a:avLst/>
                    </a:prstGeom>
                  </pic:spPr>
                </pic:pic>
              </a:graphicData>
            </a:graphic>
          </wp:inline>
        </w:drawing>
      </w:r>
    </w:p>
    <w:p w:rsidR="009E238F" w:rsidRPr="001C340C" w:rsidRDefault="009E238F" w:rsidP="009E238F">
      <w:pPr>
        <w:spacing w:after="0" w:line="240" w:lineRule="auto"/>
        <w:rPr>
          <w:rFonts w:ascii="Arial" w:hAnsi="Arial" w:cs="Arial"/>
          <w:color w:val="262626" w:themeColor="text1" w:themeTint="D9"/>
          <w:sz w:val="20"/>
          <w:szCs w:val="20"/>
        </w:rPr>
      </w:pPr>
    </w:p>
    <w:p w:rsidR="009E238F" w:rsidRPr="001C340C" w:rsidRDefault="009E238F" w:rsidP="009E238F">
      <w:pPr>
        <w:spacing w:before="120" w:after="120" w:line="240" w:lineRule="auto"/>
        <w:jc w:val="both"/>
        <w:rPr>
          <w:rFonts w:ascii="Arial" w:hAnsi="Arial" w:cs="Arial"/>
          <w:color w:val="262626" w:themeColor="text1" w:themeTint="D9"/>
          <w:sz w:val="20"/>
          <w:szCs w:val="20"/>
        </w:rPr>
      </w:pPr>
      <w:r w:rsidRPr="001C340C">
        <w:rPr>
          <w:rFonts w:ascii="Arial" w:hAnsi="Arial" w:cs="Arial"/>
          <w:color w:val="262626" w:themeColor="text1" w:themeTint="D9"/>
          <w:sz w:val="20"/>
          <w:szCs w:val="20"/>
        </w:rPr>
        <w:t xml:space="preserve">Fig. </w:t>
      </w:r>
      <w:r w:rsidR="00C04267" w:rsidRPr="001C340C">
        <w:rPr>
          <w:rFonts w:ascii="Arial" w:hAnsi="Arial" w:cs="Arial"/>
          <w:color w:val="262626" w:themeColor="text1" w:themeTint="D9"/>
          <w:sz w:val="20"/>
          <w:szCs w:val="20"/>
        </w:rPr>
        <w:t>17</w:t>
      </w:r>
      <w:r w:rsidRPr="001C340C">
        <w:rPr>
          <w:rFonts w:ascii="Arial" w:hAnsi="Arial" w:cs="Arial"/>
          <w:color w:val="262626" w:themeColor="text1" w:themeTint="D9"/>
          <w:sz w:val="20"/>
          <w:szCs w:val="20"/>
        </w:rPr>
        <w:t>—Pareto plots showing the influence of uncertainty parameters on KPI’s after two years of start of pilot (a) Incremental oil (b) Increase in CO</w:t>
      </w:r>
      <w:r w:rsidRPr="001C340C">
        <w:rPr>
          <w:rFonts w:ascii="Arial" w:hAnsi="Arial" w:cs="Arial"/>
          <w:color w:val="262626" w:themeColor="text1" w:themeTint="D9"/>
          <w:sz w:val="20"/>
          <w:szCs w:val="20"/>
          <w:vertAlign w:val="subscript"/>
        </w:rPr>
        <w:t>2</w:t>
      </w:r>
      <w:r w:rsidRPr="001C340C">
        <w:rPr>
          <w:rFonts w:ascii="Arial" w:hAnsi="Arial" w:cs="Arial"/>
          <w:color w:val="262626" w:themeColor="text1" w:themeTint="D9"/>
          <w:sz w:val="20"/>
          <w:szCs w:val="20"/>
        </w:rPr>
        <w:t xml:space="preserve"> retention factor.</w:t>
      </w:r>
    </w:p>
    <w:p w:rsidR="009E238F" w:rsidRPr="001C340C" w:rsidRDefault="009E238F" w:rsidP="000C7E24">
      <w:pPr>
        <w:pStyle w:val="Normal11ptjustified"/>
        <w:ind w:left="284" w:hanging="284"/>
        <w:rPr>
          <w:color w:val="262626" w:themeColor="text1" w:themeTint="D9"/>
          <w:sz w:val="21"/>
          <w:szCs w:val="21"/>
        </w:rPr>
      </w:pPr>
    </w:p>
    <w:sectPr w:rsidR="009E238F" w:rsidRPr="001C340C" w:rsidSect="0004093F">
      <w:footerReference w:type="default" r:id="rId5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59C" w:rsidRDefault="004C759C" w:rsidP="00B31D6B">
      <w:pPr>
        <w:spacing w:after="0" w:line="240" w:lineRule="auto"/>
      </w:pPr>
      <w:r>
        <w:separator/>
      </w:r>
    </w:p>
  </w:endnote>
  <w:endnote w:type="continuationSeparator" w:id="0">
    <w:p w:rsidR="004C759C" w:rsidRDefault="004C759C" w:rsidP="00B31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766918"/>
      <w:docPartObj>
        <w:docPartGallery w:val="Page Numbers (Bottom of Page)"/>
        <w:docPartUnique/>
      </w:docPartObj>
    </w:sdtPr>
    <w:sdtEndPr>
      <w:rPr>
        <w:noProof/>
      </w:rPr>
    </w:sdtEndPr>
    <w:sdtContent>
      <w:p w:rsidR="004C759C" w:rsidRDefault="004C759C">
        <w:pPr>
          <w:pStyle w:val="Footer"/>
          <w:jc w:val="right"/>
        </w:pPr>
        <w:r>
          <w:fldChar w:fldCharType="begin"/>
        </w:r>
        <w:r>
          <w:instrText xml:space="preserve"> PAGE   \* MERGEFORMAT </w:instrText>
        </w:r>
        <w:r>
          <w:fldChar w:fldCharType="separate"/>
        </w:r>
        <w:r w:rsidR="0004093F">
          <w:rPr>
            <w:noProof/>
          </w:rPr>
          <w:t>2</w:t>
        </w:r>
        <w:r>
          <w:rPr>
            <w:noProof/>
          </w:rPr>
          <w:fldChar w:fldCharType="end"/>
        </w:r>
      </w:p>
    </w:sdtContent>
  </w:sdt>
  <w:p w:rsidR="004C759C" w:rsidRDefault="004C75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59C" w:rsidRDefault="004C759C" w:rsidP="00B31D6B">
      <w:pPr>
        <w:spacing w:after="0" w:line="240" w:lineRule="auto"/>
      </w:pPr>
      <w:r>
        <w:separator/>
      </w:r>
    </w:p>
  </w:footnote>
  <w:footnote w:type="continuationSeparator" w:id="0">
    <w:p w:rsidR="004C759C" w:rsidRDefault="004C759C" w:rsidP="00B31D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B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BA0521"/>
    <w:multiLevelType w:val="hybridMultilevel"/>
    <w:tmpl w:val="A1DE5A46"/>
    <w:lvl w:ilvl="0" w:tplc="343C645C">
      <w:start w:val="4"/>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9E005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747BA6"/>
    <w:multiLevelType w:val="hybridMultilevel"/>
    <w:tmpl w:val="CB061924"/>
    <w:lvl w:ilvl="0" w:tplc="89889984">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B82794"/>
    <w:multiLevelType w:val="hybridMultilevel"/>
    <w:tmpl w:val="A3068536"/>
    <w:lvl w:ilvl="0" w:tplc="B2F85E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E5559E"/>
    <w:multiLevelType w:val="hybridMultilevel"/>
    <w:tmpl w:val="F52071EA"/>
    <w:lvl w:ilvl="0" w:tplc="804E95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C641A96"/>
    <w:multiLevelType w:val="hybridMultilevel"/>
    <w:tmpl w:val="406AAFC8"/>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EB73338"/>
    <w:multiLevelType w:val="multilevel"/>
    <w:tmpl w:val="3E080A4A"/>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F3C28CA"/>
    <w:multiLevelType w:val="hybridMultilevel"/>
    <w:tmpl w:val="0CA2213C"/>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9F450A6"/>
    <w:multiLevelType w:val="hybridMultilevel"/>
    <w:tmpl w:val="9C24A3FC"/>
    <w:lvl w:ilvl="0" w:tplc="18560B58">
      <w:numFmt w:val="bullet"/>
      <w:lvlText w:val="-"/>
      <w:lvlJc w:val="left"/>
      <w:pPr>
        <w:ind w:left="644" w:hanging="360"/>
      </w:pPr>
      <w:rPr>
        <w:rFonts w:ascii="Times New Roman" w:eastAsiaTheme="minorHAns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nsid w:val="56F53406"/>
    <w:multiLevelType w:val="hybridMultilevel"/>
    <w:tmpl w:val="D6504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7482746"/>
    <w:multiLevelType w:val="hybridMultilevel"/>
    <w:tmpl w:val="7A24510A"/>
    <w:lvl w:ilvl="0" w:tplc="85BA96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312123"/>
    <w:multiLevelType w:val="hybridMultilevel"/>
    <w:tmpl w:val="7FEE6408"/>
    <w:lvl w:ilvl="0" w:tplc="9CC24D4A">
      <w:start w:val="4"/>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3783678"/>
    <w:multiLevelType w:val="hybridMultilevel"/>
    <w:tmpl w:val="9D84512C"/>
    <w:lvl w:ilvl="0" w:tplc="A050C372">
      <w:start w:val="4"/>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4F53150"/>
    <w:multiLevelType w:val="hybridMultilevel"/>
    <w:tmpl w:val="79844E4C"/>
    <w:lvl w:ilvl="0" w:tplc="2B884ECC">
      <w:start w:val="4"/>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9DE0D90"/>
    <w:multiLevelType w:val="hybridMultilevel"/>
    <w:tmpl w:val="5D0E44BA"/>
    <w:lvl w:ilvl="0" w:tplc="E1448616">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0"/>
  </w:num>
  <w:num w:numId="4">
    <w:abstractNumId w:val="14"/>
  </w:num>
  <w:num w:numId="5">
    <w:abstractNumId w:val="12"/>
  </w:num>
  <w:num w:numId="6">
    <w:abstractNumId w:val="13"/>
  </w:num>
  <w:num w:numId="7">
    <w:abstractNumId w:val="1"/>
  </w:num>
  <w:num w:numId="8">
    <w:abstractNumId w:val="5"/>
  </w:num>
  <w:num w:numId="9">
    <w:abstractNumId w:val="11"/>
  </w:num>
  <w:num w:numId="10">
    <w:abstractNumId w:val="2"/>
  </w:num>
  <w:num w:numId="11">
    <w:abstractNumId w:val="6"/>
  </w:num>
  <w:num w:numId="12">
    <w:abstractNumId w:val="8"/>
  </w:num>
  <w:num w:numId="13">
    <w:abstractNumId w:val="7"/>
  </w:num>
  <w:num w:numId="14">
    <w:abstractNumId w:val="0"/>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activeWritingStyle w:appName="MSWord" w:lang="nb-NO" w:vendorID="64" w:dllVersion="131078" w:nlCheck="1" w:checkStyle="0"/>
  <w:activeWritingStyle w:appName="MSWord" w:lang="en-GB" w:vendorID="64" w:dllVersion="131078" w:nlCheck="1" w:checkStyle="1"/>
  <w:activeWritingStyle w:appName="MSWord" w:lang="en-US" w:vendorID="64" w:dllVersion="131078" w:nlCheck="1" w:checkStyle="1"/>
  <w:defaultTabStop w:val="28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604"/>
    <w:rsid w:val="000022A0"/>
    <w:rsid w:val="000079A0"/>
    <w:rsid w:val="00017615"/>
    <w:rsid w:val="00022A27"/>
    <w:rsid w:val="00027693"/>
    <w:rsid w:val="000314F1"/>
    <w:rsid w:val="00031816"/>
    <w:rsid w:val="000341AC"/>
    <w:rsid w:val="000348FB"/>
    <w:rsid w:val="00035314"/>
    <w:rsid w:val="0004093F"/>
    <w:rsid w:val="0004499B"/>
    <w:rsid w:val="00050955"/>
    <w:rsid w:val="00052B60"/>
    <w:rsid w:val="00057999"/>
    <w:rsid w:val="0006553F"/>
    <w:rsid w:val="00065CDB"/>
    <w:rsid w:val="00072387"/>
    <w:rsid w:val="00076004"/>
    <w:rsid w:val="000772F9"/>
    <w:rsid w:val="00081766"/>
    <w:rsid w:val="00083D9E"/>
    <w:rsid w:val="000A05E0"/>
    <w:rsid w:val="000A217D"/>
    <w:rsid w:val="000A22E6"/>
    <w:rsid w:val="000A379B"/>
    <w:rsid w:val="000B1980"/>
    <w:rsid w:val="000C2D42"/>
    <w:rsid w:val="000C4C51"/>
    <w:rsid w:val="000C501E"/>
    <w:rsid w:val="000C726A"/>
    <w:rsid w:val="000C7C21"/>
    <w:rsid w:val="000C7E24"/>
    <w:rsid w:val="000D0AD3"/>
    <w:rsid w:val="000D0DE1"/>
    <w:rsid w:val="000E1DF0"/>
    <w:rsid w:val="000E2BBC"/>
    <w:rsid w:val="000E66AD"/>
    <w:rsid w:val="000F0E2B"/>
    <w:rsid w:val="000F1B87"/>
    <w:rsid w:val="000F30DE"/>
    <w:rsid w:val="001040FF"/>
    <w:rsid w:val="00106934"/>
    <w:rsid w:val="001103B3"/>
    <w:rsid w:val="00121BD9"/>
    <w:rsid w:val="001234FF"/>
    <w:rsid w:val="001330BB"/>
    <w:rsid w:val="001339B2"/>
    <w:rsid w:val="00141209"/>
    <w:rsid w:val="001426B8"/>
    <w:rsid w:val="00146BEC"/>
    <w:rsid w:val="00147601"/>
    <w:rsid w:val="001510BC"/>
    <w:rsid w:val="00152C74"/>
    <w:rsid w:val="00154466"/>
    <w:rsid w:val="00154CD7"/>
    <w:rsid w:val="00164B1B"/>
    <w:rsid w:val="00172009"/>
    <w:rsid w:val="001739B4"/>
    <w:rsid w:val="00187151"/>
    <w:rsid w:val="00187B63"/>
    <w:rsid w:val="00196437"/>
    <w:rsid w:val="001973F0"/>
    <w:rsid w:val="00197E48"/>
    <w:rsid w:val="001A20A9"/>
    <w:rsid w:val="001B14E6"/>
    <w:rsid w:val="001B3BB2"/>
    <w:rsid w:val="001B649A"/>
    <w:rsid w:val="001C0E5D"/>
    <w:rsid w:val="001C340C"/>
    <w:rsid w:val="001D6091"/>
    <w:rsid w:val="001E70B1"/>
    <w:rsid w:val="001F7DAD"/>
    <w:rsid w:val="00201B2A"/>
    <w:rsid w:val="00203E0C"/>
    <w:rsid w:val="002065F6"/>
    <w:rsid w:val="00211664"/>
    <w:rsid w:val="00213697"/>
    <w:rsid w:val="00223D97"/>
    <w:rsid w:val="0022687C"/>
    <w:rsid w:val="00226A80"/>
    <w:rsid w:val="00235BA9"/>
    <w:rsid w:val="00246100"/>
    <w:rsid w:val="00251863"/>
    <w:rsid w:val="00253121"/>
    <w:rsid w:val="00256062"/>
    <w:rsid w:val="00256458"/>
    <w:rsid w:val="0025654B"/>
    <w:rsid w:val="00265ABD"/>
    <w:rsid w:val="00272DAD"/>
    <w:rsid w:val="00274D02"/>
    <w:rsid w:val="002760EE"/>
    <w:rsid w:val="00276386"/>
    <w:rsid w:val="00283EE5"/>
    <w:rsid w:val="00284BB6"/>
    <w:rsid w:val="002B5C70"/>
    <w:rsid w:val="002B6D94"/>
    <w:rsid w:val="002C0665"/>
    <w:rsid w:val="002C4732"/>
    <w:rsid w:val="002D15A3"/>
    <w:rsid w:val="002D3ABD"/>
    <w:rsid w:val="002E0DF2"/>
    <w:rsid w:val="002E50E1"/>
    <w:rsid w:val="002E59CA"/>
    <w:rsid w:val="002E5F7F"/>
    <w:rsid w:val="002F137B"/>
    <w:rsid w:val="002F2F7A"/>
    <w:rsid w:val="002F5D6E"/>
    <w:rsid w:val="00300B28"/>
    <w:rsid w:val="00310446"/>
    <w:rsid w:val="00313562"/>
    <w:rsid w:val="00313ABB"/>
    <w:rsid w:val="003163DE"/>
    <w:rsid w:val="00322482"/>
    <w:rsid w:val="00336DA6"/>
    <w:rsid w:val="00336E72"/>
    <w:rsid w:val="00347860"/>
    <w:rsid w:val="00347C69"/>
    <w:rsid w:val="003502ED"/>
    <w:rsid w:val="00351BC9"/>
    <w:rsid w:val="0035366D"/>
    <w:rsid w:val="00354172"/>
    <w:rsid w:val="00364F36"/>
    <w:rsid w:val="00371618"/>
    <w:rsid w:val="003741FC"/>
    <w:rsid w:val="00376D7E"/>
    <w:rsid w:val="003801AF"/>
    <w:rsid w:val="00381682"/>
    <w:rsid w:val="00382465"/>
    <w:rsid w:val="003856FD"/>
    <w:rsid w:val="00386626"/>
    <w:rsid w:val="00391F2D"/>
    <w:rsid w:val="003A00F4"/>
    <w:rsid w:val="003A5600"/>
    <w:rsid w:val="003A641E"/>
    <w:rsid w:val="003B3520"/>
    <w:rsid w:val="003B5765"/>
    <w:rsid w:val="003C3C63"/>
    <w:rsid w:val="003D2EFB"/>
    <w:rsid w:val="003D34DF"/>
    <w:rsid w:val="003D599C"/>
    <w:rsid w:val="003D5E77"/>
    <w:rsid w:val="003E05A2"/>
    <w:rsid w:val="003E2169"/>
    <w:rsid w:val="003E21F5"/>
    <w:rsid w:val="003E2782"/>
    <w:rsid w:val="003E2B16"/>
    <w:rsid w:val="003E39FD"/>
    <w:rsid w:val="003E497E"/>
    <w:rsid w:val="003E6FA2"/>
    <w:rsid w:val="003E7840"/>
    <w:rsid w:val="0040439C"/>
    <w:rsid w:val="00412AD4"/>
    <w:rsid w:val="00414249"/>
    <w:rsid w:val="0042224F"/>
    <w:rsid w:val="004235B0"/>
    <w:rsid w:val="00423C03"/>
    <w:rsid w:val="00427600"/>
    <w:rsid w:val="004400E7"/>
    <w:rsid w:val="0044191F"/>
    <w:rsid w:val="00443943"/>
    <w:rsid w:val="004461D2"/>
    <w:rsid w:val="00450045"/>
    <w:rsid w:val="00453146"/>
    <w:rsid w:val="00457961"/>
    <w:rsid w:val="00461407"/>
    <w:rsid w:val="00462779"/>
    <w:rsid w:val="00464805"/>
    <w:rsid w:val="004655CE"/>
    <w:rsid w:val="004660CC"/>
    <w:rsid w:val="00470270"/>
    <w:rsid w:val="004703DF"/>
    <w:rsid w:val="004711C3"/>
    <w:rsid w:val="00473CCD"/>
    <w:rsid w:val="00480042"/>
    <w:rsid w:val="00480A61"/>
    <w:rsid w:val="00480FF3"/>
    <w:rsid w:val="004869DC"/>
    <w:rsid w:val="00487322"/>
    <w:rsid w:val="00492BD2"/>
    <w:rsid w:val="00492F08"/>
    <w:rsid w:val="004931BF"/>
    <w:rsid w:val="004966F8"/>
    <w:rsid w:val="00496801"/>
    <w:rsid w:val="004A56CF"/>
    <w:rsid w:val="004A741D"/>
    <w:rsid w:val="004B3A45"/>
    <w:rsid w:val="004B411E"/>
    <w:rsid w:val="004B4EE6"/>
    <w:rsid w:val="004B67E4"/>
    <w:rsid w:val="004C36AB"/>
    <w:rsid w:val="004C759C"/>
    <w:rsid w:val="004D3C25"/>
    <w:rsid w:val="004E0799"/>
    <w:rsid w:val="004E3BD4"/>
    <w:rsid w:val="004E3E3D"/>
    <w:rsid w:val="004F1123"/>
    <w:rsid w:val="004F3929"/>
    <w:rsid w:val="004F47FF"/>
    <w:rsid w:val="004F5F58"/>
    <w:rsid w:val="004F740E"/>
    <w:rsid w:val="005029DA"/>
    <w:rsid w:val="00505E51"/>
    <w:rsid w:val="005363C6"/>
    <w:rsid w:val="00536DF2"/>
    <w:rsid w:val="005402A2"/>
    <w:rsid w:val="00546FCB"/>
    <w:rsid w:val="00564671"/>
    <w:rsid w:val="00567A3F"/>
    <w:rsid w:val="00573930"/>
    <w:rsid w:val="00582EF4"/>
    <w:rsid w:val="00594AD9"/>
    <w:rsid w:val="00595234"/>
    <w:rsid w:val="00597A20"/>
    <w:rsid w:val="005C1D99"/>
    <w:rsid w:val="005C524D"/>
    <w:rsid w:val="005C60BB"/>
    <w:rsid w:val="005C6FA7"/>
    <w:rsid w:val="005C7E60"/>
    <w:rsid w:val="005D2BD0"/>
    <w:rsid w:val="005D5863"/>
    <w:rsid w:val="005E29E7"/>
    <w:rsid w:val="005E6AEB"/>
    <w:rsid w:val="005F0AD1"/>
    <w:rsid w:val="005F4027"/>
    <w:rsid w:val="005F5908"/>
    <w:rsid w:val="00602E29"/>
    <w:rsid w:val="006054D0"/>
    <w:rsid w:val="00606804"/>
    <w:rsid w:val="00610301"/>
    <w:rsid w:val="006137D0"/>
    <w:rsid w:val="00615DDB"/>
    <w:rsid w:val="00617164"/>
    <w:rsid w:val="0062223B"/>
    <w:rsid w:val="006238D4"/>
    <w:rsid w:val="00624207"/>
    <w:rsid w:val="00627FF5"/>
    <w:rsid w:val="006473C9"/>
    <w:rsid w:val="006479B9"/>
    <w:rsid w:val="00650016"/>
    <w:rsid w:val="0066236C"/>
    <w:rsid w:val="00670B44"/>
    <w:rsid w:val="0067494B"/>
    <w:rsid w:val="00687792"/>
    <w:rsid w:val="00691140"/>
    <w:rsid w:val="0069185B"/>
    <w:rsid w:val="00692D2D"/>
    <w:rsid w:val="0069549B"/>
    <w:rsid w:val="006A43F7"/>
    <w:rsid w:val="006A71BB"/>
    <w:rsid w:val="006B435B"/>
    <w:rsid w:val="006B653D"/>
    <w:rsid w:val="006D1EEB"/>
    <w:rsid w:val="006D3509"/>
    <w:rsid w:val="006D3531"/>
    <w:rsid w:val="006D46D8"/>
    <w:rsid w:val="006D4FD1"/>
    <w:rsid w:val="006D7A56"/>
    <w:rsid w:val="006E4B81"/>
    <w:rsid w:val="006E7F24"/>
    <w:rsid w:val="006F0193"/>
    <w:rsid w:val="006F0803"/>
    <w:rsid w:val="00700D2F"/>
    <w:rsid w:val="0070556A"/>
    <w:rsid w:val="00707CE7"/>
    <w:rsid w:val="00713BC6"/>
    <w:rsid w:val="0071586C"/>
    <w:rsid w:val="00716238"/>
    <w:rsid w:val="00720A7D"/>
    <w:rsid w:val="00721BAD"/>
    <w:rsid w:val="00723CBC"/>
    <w:rsid w:val="00724540"/>
    <w:rsid w:val="00725674"/>
    <w:rsid w:val="00731779"/>
    <w:rsid w:val="00731ED0"/>
    <w:rsid w:val="00741876"/>
    <w:rsid w:val="00741968"/>
    <w:rsid w:val="00741C4D"/>
    <w:rsid w:val="00751D84"/>
    <w:rsid w:val="00757C51"/>
    <w:rsid w:val="007608D0"/>
    <w:rsid w:val="00763F67"/>
    <w:rsid w:val="00764C59"/>
    <w:rsid w:val="00764FA7"/>
    <w:rsid w:val="00765667"/>
    <w:rsid w:val="0077419B"/>
    <w:rsid w:val="007806B1"/>
    <w:rsid w:val="00782744"/>
    <w:rsid w:val="00782A45"/>
    <w:rsid w:val="00784E51"/>
    <w:rsid w:val="007A4340"/>
    <w:rsid w:val="007A51D6"/>
    <w:rsid w:val="007A68A1"/>
    <w:rsid w:val="007B1802"/>
    <w:rsid w:val="007B4E3F"/>
    <w:rsid w:val="007B7990"/>
    <w:rsid w:val="007B7F46"/>
    <w:rsid w:val="007C0C41"/>
    <w:rsid w:val="007C1D25"/>
    <w:rsid w:val="007C38A9"/>
    <w:rsid w:val="007C4B98"/>
    <w:rsid w:val="007C6C04"/>
    <w:rsid w:val="007D0480"/>
    <w:rsid w:val="007D3DA3"/>
    <w:rsid w:val="007D7A30"/>
    <w:rsid w:val="007F01C0"/>
    <w:rsid w:val="007F0209"/>
    <w:rsid w:val="007F037B"/>
    <w:rsid w:val="007F04A1"/>
    <w:rsid w:val="007F3426"/>
    <w:rsid w:val="007F74BF"/>
    <w:rsid w:val="00804153"/>
    <w:rsid w:val="00806549"/>
    <w:rsid w:val="008139DF"/>
    <w:rsid w:val="00817570"/>
    <w:rsid w:val="00820BF0"/>
    <w:rsid w:val="00820FB1"/>
    <w:rsid w:val="008218B1"/>
    <w:rsid w:val="008223EE"/>
    <w:rsid w:val="0082249B"/>
    <w:rsid w:val="00823D04"/>
    <w:rsid w:val="00824222"/>
    <w:rsid w:val="0082568A"/>
    <w:rsid w:val="008258E7"/>
    <w:rsid w:val="00827409"/>
    <w:rsid w:val="00831006"/>
    <w:rsid w:val="0083596C"/>
    <w:rsid w:val="00840769"/>
    <w:rsid w:val="00841E05"/>
    <w:rsid w:val="00844DE6"/>
    <w:rsid w:val="00850BF6"/>
    <w:rsid w:val="00854627"/>
    <w:rsid w:val="00855E4A"/>
    <w:rsid w:val="008569EF"/>
    <w:rsid w:val="00857FD5"/>
    <w:rsid w:val="0086493E"/>
    <w:rsid w:val="0086615F"/>
    <w:rsid w:val="00873891"/>
    <w:rsid w:val="0087730F"/>
    <w:rsid w:val="00881856"/>
    <w:rsid w:val="00887AA7"/>
    <w:rsid w:val="0089388C"/>
    <w:rsid w:val="00893AEE"/>
    <w:rsid w:val="00896F26"/>
    <w:rsid w:val="008A555C"/>
    <w:rsid w:val="008A5BEB"/>
    <w:rsid w:val="008A70FD"/>
    <w:rsid w:val="008A7E48"/>
    <w:rsid w:val="008B03E3"/>
    <w:rsid w:val="008B21EE"/>
    <w:rsid w:val="008B45DB"/>
    <w:rsid w:val="008B7218"/>
    <w:rsid w:val="008B7E87"/>
    <w:rsid w:val="008C164A"/>
    <w:rsid w:val="008C179A"/>
    <w:rsid w:val="008C53DF"/>
    <w:rsid w:val="008D0297"/>
    <w:rsid w:val="008D1D00"/>
    <w:rsid w:val="008D347B"/>
    <w:rsid w:val="008D476E"/>
    <w:rsid w:val="008E08A6"/>
    <w:rsid w:val="008E5863"/>
    <w:rsid w:val="008E59AE"/>
    <w:rsid w:val="008F760E"/>
    <w:rsid w:val="00900DC4"/>
    <w:rsid w:val="00902C12"/>
    <w:rsid w:val="00905D79"/>
    <w:rsid w:val="0090649B"/>
    <w:rsid w:val="00907D54"/>
    <w:rsid w:val="00911078"/>
    <w:rsid w:val="00912A34"/>
    <w:rsid w:val="009221C3"/>
    <w:rsid w:val="0092542F"/>
    <w:rsid w:val="00927A5B"/>
    <w:rsid w:val="00932BFF"/>
    <w:rsid w:val="0094296F"/>
    <w:rsid w:val="00944FF8"/>
    <w:rsid w:val="00950F9B"/>
    <w:rsid w:val="0095694F"/>
    <w:rsid w:val="00960665"/>
    <w:rsid w:val="00963596"/>
    <w:rsid w:val="00964204"/>
    <w:rsid w:val="00973FBC"/>
    <w:rsid w:val="009848FE"/>
    <w:rsid w:val="00986151"/>
    <w:rsid w:val="009A2F55"/>
    <w:rsid w:val="009B1221"/>
    <w:rsid w:val="009B290D"/>
    <w:rsid w:val="009B2D8E"/>
    <w:rsid w:val="009B3F08"/>
    <w:rsid w:val="009C6DFE"/>
    <w:rsid w:val="009D13BC"/>
    <w:rsid w:val="009D1706"/>
    <w:rsid w:val="009D5C27"/>
    <w:rsid w:val="009E061D"/>
    <w:rsid w:val="009E238F"/>
    <w:rsid w:val="009E26C6"/>
    <w:rsid w:val="009E3E5F"/>
    <w:rsid w:val="009E48D3"/>
    <w:rsid w:val="009F5B5D"/>
    <w:rsid w:val="009F6864"/>
    <w:rsid w:val="009F7583"/>
    <w:rsid w:val="00A0445F"/>
    <w:rsid w:val="00A05541"/>
    <w:rsid w:val="00A05545"/>
    <w:rsid w:val="00A07B0C"/>
    <w:rsid w:val="00A1005D"/>
    <w:rsid w:val="00A1078D"/>
    <w:rsid w:val="00A11321"/>
    <w:rsid w:val="00A138F6"/>
    <w:rsid w:val="00A2318C"/>
    <w:rsid w:val="00A2621C"/>
    <w:rsid w:val="00A302DC"/>
    <w:rsid w:val="00A33E99"/>
    <w:rsid w:val="00A376B2"/>
    <w:rsid w:val="00A54A33"/>
    <w:rsid w:val="00A61B47"/>
    <w:rsid w:val="00A64CAF"/>
    <w:rsid w:val="00A666FE"/>
    <w:rsid w:val="00A73E71"/>
    <w:rsid w:val="00A73ED3"/>
    <w:rsid w:val="00A77966"/>
    <w:rsid w:val="00A8025D"/>
    <w:rsid w:val="00A842D2"/>
    <w:rsid w:val="00A857CC"/>
    <w:rsid w:val="00A858F2"/>
    <w:rsid w:val="00A87E2C"/>
    <w:rsid w:val="00A93A20"/>
    <w:rsid w:val="00A94744"/>
    <w:rsid w:val="00A965C3"/>
    <w:rsid w:val="00AA4F48"/>
    <w:rsid w:val="00AA6D13"/>
    <w:rsid w:val="00AB0861"/>
    <w:rsid w:val="00AB0A7F"/>
    <w:rsid w:val="00AB138A"/>
    <w:rsid w:val="00AB3201"/>
    <w:rsid w:val="00AB4D5B"/>
    <w:rsid w:val="00AB66CA"/>
    <w:rsid w:val="00AB7F2E"/>
    <w:rsid w:val="00AC06B8"/>
    <w:rsid w:val="00AC4A07"/>
    <w:rsid w:val="00AC61B1"/>
    <w:rsid w:val="00AC7C14"/>
    <w:rsid w:val="00AD17D7"/>
    <w:rsid w:val="00AD3B52"/>
    <w:rsid w:val="00AD3B78"/>
    <w:rsid w:val="00AD4450"/>
    <w:rsid w:val="00AD5A64"/>
    <w:rsid w:val="00AE2F47"/>
    <w:rsid w:val="00AE545C"/>
    <w:rsid w:val="00AE6826"/>
    <w:rsid w:val="00AE7E35"/>
    <w:rsid w:val="00AF095E"/>
    <w:rsid w:val="00AF35F3"/>
    <w:rsid w:val="00AF3E9B"/>
    <w:rsid w:val="00AF40E6"/>
    <w:rsid w:val="00AF666B"/>
    <w:rsid w:val="00AF72B2"/>
    <w:rsid w:val="00B01718"/>
    <w:rsid w:val="00B145C8"/>
    <w:rsid w:val="00B17B00"/>
    <w:rsid w:val="00B20480"/>
    <w:rsid w:val="00B20A5E"/>
    <w:rsid w:val="00B20E88"/>
    <w:rsid w:val="00B23D33"/>
    <w:rsid w:val="00B25DEE"/>
    <w:rsid w:val="00B27970"/>
    <w:rsid w:val="00B308B3"/>
    <w:rsid w:val="00B30EDF"/>
    <w:rsid w:val="00B31D6B"/>
    <w:rsid w:val="00B35D32"/>
    <w:rsid w:val="00B40C8B"/>
    <w:rsid w:val="00B45723"/>
    <w:rsid w:val="00B4580B"/>
    <w:rsid w:val="00B532A1"/>
    <w:rsid w:val="00B56099"/>
    <w:rsid w:val="00B719AF"/>
    <w:rsid w:val="00B71D19"/>
    <w:rsid w:val="00B72FD4"/>
    <w:rsid w:val="00B750DF"/>
    <w:rsid w:val="00B759CC"/>
    <w:rsid w:val="00B800FC"/>
    <w:rsid w:val="00B823B5"/>
    <w:rsid w:val="00BA4858"/>
    <w:rsid w:val="00BA59D3"/>
    <w:rsid w:val="00BB40AB"/>
    <w:rsid w:val="00BB7A2C"/>
    <w:rsid w:val="00BC095F"/>
    <w:rsid w:val="00BC42D6"/>
    <w:rsid w:val="00BC7951"/>
    <w:rsid w:val="00BD620B"/>
    <w:rsid w:val="00BE4805"/>
    <w:rsid w:val="00BE70DF"/>
    <w:rsid w:val="00BF50DF"/>
    <w:rsid w:val="00C014D5"/>
    <w:rsid w:val="00C02548"/>
    <w:rsid w:val="00C04267"/>
    <w:rsid w:val="00C0517D"/>
    <w:rsid w:val="00C05529"/>
    <w:rsid w:val="00C140D2"/>
    <w:rsid w:val="00C211C6"/>
    <w:rsid w:val="00C25ABB"/>
    <w:rsid w:val="00C3176B"/>
    <w:rsid w:val="00C45827"/>
    <w:rsid w:val="00C45C1B"/>
    <w:rsid w:val="00C4707E"/>
    <w:rsid w:val="00C50954"/>
    <w:rsid w:val="00C53225"/>
    <w:rsid w:val="00C60E62"/>
    <w:rsid w:val="00C648E1"/>
    <w:rsid w:val="00C65043"/>
    <w:rsid w:val="00C711E1"/>
    <w:rsid w:val="00C77380"/>
    <w:rsid w:val="00C80698"/>
    <w:rsid w:val="00C853C3"/>
    <w:rsid w:val="00C868B3"/>
    <w:rsid w:val="00C91122"/>
    <w:rsid w:val="00C960CD"/>
    <w:rsid w:val="00CA257E"/>
    <w:rsid w:val="00CA3F3F"/>
    <w:rsid w:val="00CA4993"/>
    <w:rsid w:val="00CA4BC7"/>
    <w:rsid w:val="00CA5DE2"/>
    <w:rsid w:val="00CA7481"/>
    <w:rsid w:val="00CB1AF8"/>
    <w:rsid w:val="00CB4268"/>
    <w:rsid w:val="00CB491B"/>
    <w:rsid w:val="00CC2F2E"/>
    <w:rsid w:val="00CC3EC3"/>
    <w:rsid w:val="00CC7E4F"/>
    <w:rsid w:val="00CD20B0"/>
    <w:rsid w:val="00CD2A46"/>
    <w:rsid w:val="00CD5C12"/>
    <w:rsid w:val="00CD5EBD"/>
    <w:rsid w:val="00CE0E91"/>
    <w:rsid w:val="00CE595A"/>
    <w:rsid w:val="00CE7187"/>
    <w:rsid w:val="00CF2AF4"/>
    <w:rsid w:val="00CF62FE"/>
    <w:rsid w:val="00D07288"/>
    <w:rsid w:val="00D10647"/>
    <w:rsid w:val="00D14480"/>
    <w:rsid w:val="00D2327D"/>
    <w:rsid w:val="00D27C23"/>
    <w:rsid w:val="00D3054E"/>
    <w:rsid w:val="00D377A6"/>
    <w:rsid w:val="00D51335"/>
    <w:rsid w:val="00D52FE8"/>
    <w:rsid w:val="00D53686"/>
    <w:rsid w:val="00D55827"/>
    <w:rsid w:val="00D5638F"/>
    <w:rsid w:val="00D610CD"/>
    <w:rsid w:val="00D61333"/>
    <w:rsid w:val="00D72FFB"/>
    <w:rsid w:val="00D80785"/>
    <w:rsid w:val="00D80E1C"/>
    <w:rsid w:val="00D93DB3"/>
    <w:rsid w:val="00D94EF8"/>
    <w:rsid w:val="00D952C8"/>
    <w:rsid w:val="00DA0A14"/>
    <w:rsid w:val="00DA76DD"/>
    <w:rsid w:val="00DB1D8C"/>
    <w:rsid w:val="00DB78B9"/>
    <w:rsid w:val="00DC2FA2"/>
    <w:rsid w:val="00DC4BA3"/>
    <w:rsid w:val="00DD2538"/>
    <w:rsid w:val="00DD2AF3"/>
    <w:rsid w:val="00DD57A9"/>
    <w:rsid w:val="00DD5EF4"/>
    <w:rsid w:val="00DD70DF"/>
    <w:rsid w:val="00DE0943"/>
    <w:rsid w:val="00DE0B21"/>
    <w:rsid w:val="00DE0FFD"/>
    <w:rsid w:val="00DF4BB9"/>
    <w:rsid w:val="00DF574E"/>
    <w:rsid w:val="00DF600B"/>
    <w:rsid w:val="00DF7B9A"/>
    <w:rsid w:val="00E00061"/>
    <w:rsid w:val="00E01574"/>
    <w:rsid w:val="00E13414"/>
    <w:rsid w:val="00E17533"/>
    <w:rsid w:val="00E2179D"/>
    <w:rsid w:val="00E2220A"/>
    <w:rsid w:val="00E27C1A"/>
    <w:rsid w:val="00E34387"/>
    <w:rsid w:val="00E36B72"/>
    <w:rsid w:val="00E4474F"/>
    <w:rsid w:val="00E4501E"/>
    <w:rsid w:val="00E4571E"/>
    <w:rsid w:val="00E4783E"/>
    <w:rsid w:val="00E51A28"/>
    <w:rsid w:val="00E545A3"/>
    <w:rsid w:val="00E63098"/>
    <w:rsid w:val="00E72038"/>
    <w:rsid w:val="00E726B6"/>
    <w:rsid w:val="00E73728"/>
    <w:rsid w:val="00E75247"/>
    <w:rsid w:val="00E773B6"/>
    <w:rsid w:val="00E8573E"/>
    <w:rsid w:val="00E879B5"/>
    <w:rsid w:val="00E91B31"/>
    <w:rsid w:val="00EA17D2"/>
    <w:rsid w:val="00EA196D"/>
    <w:rsid w:val="00EA457C"/>
    <w:rsid w:val="00EA5176"/>
    <w:rsid w:val="00EB5130"/>
    <w:rsid w:val="00EB6BEF"/>
    <w:rsid w:val="00EC5604"/>
    <w:rsid w:val="00ED32A3"/>
    <w:rsid w:val="00ED6EE2"/>
    <w:rsid w:val="00EE557D"/>
    <w:rsid w:val="00EE7712"/>
    <w:rsid w:val="00EF1FA2"/>
    <w:rsid w:val="00EF7187"/>
    <w:rsid w:val="00F013DE"/>
    <w:rsid w:val="00F02DA4"/>
    <w:rsid w:val="00F042FB"/>
    <w:rsid w:val="00F0430E"/>
    <w:rsid w:val="00F06148"/>
    <w:rsid w:val="00F0717E"/>
    <w:rsid w:val="00F074AD"/>
    <w:rsid w:val="00F10CA6"/>
    <w:rsid w:val="00F12E6A"/>
    <w:rsid w:val="00F14129"/>
    <w:rsid w:val="00F22C81"/>
    <w:rsid w:val="00F23803"/>
    <w:rsid w:val="00F25698"/>
    <w:rsid w:val="00F335B7"/>
    <w:rsid w:val="00F33C50"/>
    <w:rsid w:val="00F40A80"/>
    <w:rsid w:val="00F41178"/>
    <w:rsid w:val="00F44E33"/>
    <w:rsid w:val="00F45FB1"/>
    <w:rsid w:val="00F460F4"/>
    <w:rsid w:val="00F5195E"/>
    <w:rsid w:val="00F619FB"/>
    <w:rsid w:val="00F6313E"/>
    <w:rsid w:val="00F77DDE"/>
    <w:rsid w:val="00F8048F"/>
    <w:rsid w:val="00F966F8"/>
    <w:rsid w:val="00FA4574"/>
    <w:rsid w:val="00FA57FE"/>
    <w:rsid w:val="00FA5D6F"/>
    <w:rsid w:val="00FB06BC"/>
    <w:rsid w:val="00FB0F3D"/>
    <w:rsid w:val="00FB24A8"/>
    <w:rsid w:val="00FB3B35"/>
    <w:rsid w:val="00FB3C3E"/>
    <w:rsid w:val="00FB45E6"/>
    <w:rsid w:val="00FB5E40"/>
    <w:rsid w:val="00FB7E20"/>
    <w:rsid w:val="00FC648A"/>
    <w:rsid w:val="00FD3E84"/>
    <w:rsid w:val="00FD4ED3"/>
    <w:rsid w:val="00FD6AC0"/>
    <w:rsid w:val="00FE68CA"/>
    <w:rsid w:val="00FF5936"/>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8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3C50"/>
    <w:pPr>
      <w:ind w:left="720"/>
      <w:contextualSpacing/>
    </w:pPr>
  </w:style>
  <w:style w:type="paragraph" w:styleId="NormalWeb">
    <w:name w:val="Normal (Web)"/>
    <w:basedOn w:val="Normal"/>
    <w:uiPriority w:val="99"/>
    <w:semiHidden/>
    <w:unhideWhenUsed/>
    <w:rsid w:val="000A22E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414249"/>
    <w:pPr>
      <w:autoSpaceDE w:val="0"/>
      <w:autoSpaceDN w:val="0"/>
      <w:adjustRightInd w:val="0"/>
      <w:spacing w:after="0" w:line="240" w:lineRule="auto"/>
    </w:pPr>
    <w:rPr>
      <w:rFonts w:ascii="Arial" w:hAnsi="Arial" w:cs="Arial"/>
      <w:color w:val="000000"/>
      <w:sz w:val="24"/>
      <w:szCs w:val="24"/>
    </w:rPr>
  </w:style>
  <w:style w:type="paragraph" w:customStyle="1" w:styleId="SectionHeading">
    <w:name w:val="Section Heading"/>
    <w:basedOn w:val="Normal"/>
    <w:rsid w:val="00E51A28"/>
    <w:pPr>
      <w:tabs>
        <w:tab w:val="left" w:pos="504"/>
      </w:tabs>
      <w:spacing w:before="240" w:after="240" w:line="240" w:lineRule="auto"/>
    </w:pPr>
    <w:rPr>
      <w:rFonts w:ascii="Times New Roman" w:eastAsia="Times New Roman" w:hAnsi="Times New Roman" w:cs="Times New Roman"/>
      <w:b/>
      <w:szCs w:val="20"/>
    </w:rPr>
  </w:style>
  <w:style w:type="paragraph" w:customStyle="1" w:styleId="caption11ptitalic">
    <w:name w:val="caption 11pt italic"/>
    <w:basedOn w:val="Normal"/>
    <w:rsid w:val="00723CBC"/>
    <w:pPr>
      <w:tabs>
        <w:tab w:val="left" w:pos="504"/>
      </w:tabs>
      <w:spacing w:before="120" w:after="120" w:line="240" w:lineRule="auto"/>
      <w:jc w:val="both"/>
    </w:pPr>
    <w:rPr>
      <w:rFonts w:ascii="Times New Roman" w:eastAsia="Times New Roman" w:hAnsi="Times New Roman" w:cs="Times New Roman"/>
      <w:i/>
      <w:szCs w:val="20"/>
    </w:rPr>
  </w:style>
  <w:style w:type="paragraph" w:customStyle="1" w:styleId="Normal11ptcentered">
    <w:name w:val="Normal 11pt centered"/>
    <w:basedOn w:val="Normal"/>
    <w:rsid w:val="00723CBC"/>
    <w:pPr>
      <w:tabs>
        <w:tab w:val="left" w:pos="504"/>
      </w:tabs>
      <w:spacing w:after="0" w:line="240" w:lineRule="auto"/>
      <w:jc w:val="center"/>
    </w:pPr>
    <w:rPr>
      <w:rFonts w:ascii="Times New Roman" w:eastAsia="Times New Roman" w:hAnsi="Times New Roman" w:cs="Times New Roman"/>
      <w:szCs w:val="20"/>
    </w:rPr>
  </w:style>
  <w:style w:type="paragraph" w:customStyle="1" w:styleId="Normal11ptjustified">
    <w:name w:val="Normal 11pt justified"/>
    <w:basedOn w:val="Normal"/>
    <w:rsid w:val="00723CBC"/>
    <w:pPr>
      <w:tabs>
        <w:tab w:val="left" w:pos="504"/>
      </w:tabs>
      <w:spacing w:after="0" w:line="240" w:lineRule="auto"/>
      <w:jc w:val="both"/>
    </w:pPr>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963596"/>
    <w:rPr>
      <w:sz w:val="16"/>
      <w:szCs w:val="16"/>
    </w:rPr>
  </w:style>
  <w:style w:type="paragraph" w:styleId="CommentText">
    <w:name w:val="annotation text"/>
    <w:basedOn w:val="Normal"/>
    <w:link w:val="CommentTextChar"/>
    <w:uiPriority w:val="99"/>
    <w:semiHidden/>
    <w:unhideWhenUsed/>
    <w:rsid w:val="00963596"/>
    <w:pPr>
      <w:spacing w:line="240" w:lineRule="auto"/>
    </w:pPr>
    <w:rPr>
      <w:sz w:val="20"/>
      <w:szCs w:val="20"/>
    </w:rPr>
  </w:style>
  <w:style w:type="character" w:customStyle="1" w:styleId="CommentTextChar">
    <w:name w:val="Comment Text Char"/>
    <w:basedOn w:val="DefaultParagraphFont"/>
    <w:link w:val="CommentText"/>
    <w:uiPriority w:val="99"/>
    <w:semiHidden/>
    <w:rsid w:val="00963596"/>
    <w:rPr>
      <w:sz w:val="20"/>
      <w:szCs w:val="20"/>
    </w:rPr>
  </w:style>
  <w:style w:type="paragraph" w:styleId="CommentSubject">
    <w:name w:val="annotation subject"/>
    <w:basedOn w:val="CommentText"/>
    <w:next w:val="CommentText"/>
    <w:link w:val="CommentSubjectChar"/>
    <w:uiPriority w:val="99"/>
    <w:semiHidden/>
    <w:unhideWhenUsed/>
    <w:rsid w:val="00963596"/>
    <w:rPr>
      <w:b/>
      <w:bCs/>
    </w:rPr>
  </w:style>
  <w:style w:type="character" w:customStyle="1" w:styleId="CommentSubjectChar">
    <w:name w:val="Comment Subject Char"/>
    <w:basedOn w:val="CommentTextChar"/>
    <w:link w:val="CommentSubject"/>
    <w:uiPriority w:val="99"/>
    <w:semiHidden/>
    <w:rsid w:val="00963596"/>
    <w:rPr>
      <w:b/>
      <w:bCs/>
      <w:sz w:val="20"/>
      <w:szCs w:val="20"/>
    </w:rPr>
  </w:style>
  <w:style w:type="paragraph" w:styleId="BalloonText">
    <w:name w:val="Balloon Text"/>
    <w:basedOn w:val="Normal"/>
    <w:link w:val="BalloonTextChar"/>
    <w:uiPriority w:val="99"/>
    <w:semiHidden/>
    <w:unhideWhenUsed/>
    <w:rsid w:val="009635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596"/>
    <w:rPr>
      <w:rFonts w:ascii="Segoe UI" w:hAnsi="Segoe UI" w:cs="Segoe UI"/>
      <w:sz w:val="18"/>
      <w:szCs w:val="18"/>
    </w:rPr>
  </w:style>
  <w:style w:type="paragraph" w:styleId="Header">
    <w:name w:val="header"/>
    <w:basedOn w:val="Normal"/>
    <w:link w:val="HeaderChar"/>
    <w:uiPriority w:val="99"/>
    <w:unhideWhenUsed/>
    <w:rsid w:val="00B31D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1D6B"/>
  </w:style>
  <w:style w:type="paragraph" w:styleId="Footer">
    <w:name w:val="footer"/>
    <w:basedOn w:val="Normal"/>
    <w:link w:val="FooterChar"/>
    <w:uiPriority w:val="99"/>
    <w:unhideWhenUsed/>
    <w:rsid w:val="00B31D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1D6B"/>
  </w:style>
  <w:style w:type="table" w:styleId="TableGrid">
    <w:name w:val="Table Grid"/>
    <w:basedOn w:val="TableNormal"/>
    <w:rsid w:val="009E238F"/>
    <w:pPr>
      <w:spacing w:after="0" w:line="240" w:lineRule="auto"/>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B13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8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3C50"/>
    <w:pPr>
      <w:ind w:left="720"/>
      <w:contextualSpacing/>
    </w:pPr>
  </w:style>
  <w:style w:type="paragraph" w:styleId="NormalWeb">
    <w:name w:val="Normal (Web)"/>
    <w:basedOn w:val="Normal"/>
    <w:uiPriority w:val="99"/>
    <w:semiHidden/>
    <w:unhideWhenUsed/>
    <w:rsid w:val="000A22E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414249"/>
    <w:pPr>
      <w:autoSpaceDE w:val="0"/>
      <w:autoSpaceDN w:val="0"/>
      <w:adjustRightInd w:val="0"/>
      <w:spacing w:after="0" w:line="240" w:lineRule="auto"/>
    </w:pPr>
    <w:rPr>
      <w:rFonts w:ascii="Arial" w:hAnsi="Arial" w:cs="Arial"/>
      <w:color w:val="000000"/>
      <w:sz w:val="24"/>
      <w:szCs w:val="24"/>
    </w:rPr>
  </w:style>
  <w:style w:type="paragraph" w:customStyle="1" w:styleId="SectionHeading">
    <w:name w:val="Section Heading"/>
    <w:basedOn w:val="Normal"/>
    <w:rsid w:val="00E51A28"/>
    <w:pPr>
      <w:tabs>
        <w:tab w:val="left" w:pos="504"/>
      </w:tabs>
      <w:spacing w:before="240" w:after="240" w:line="240" w:lineRule="auto"/>
    </w:pPr>
    <w:rPr>
      <w:rFonts w:ascii="Times New Roman" w:eastAsia="Times New Roman" w:hAnsi="Times New Roman" w:cs="Times New Roman"/>
      <w:b/>
      <w:szCs w:val="20"/>
    </w:rPr>
  </w:style>
  <w:style w:type="paragraph" w:customStyle="1" w:styleId="caption11ptitalic">
    <w:name w:val="caption 11pt italic"/>
    <w:basedOn w:val="Normal"/>
    <w:rsid w:val="00723CBC"/>
    <w:pPr>
      <w:tabs>
        <w:tab w:val="left" w:pos="504"/>
      </w:tabs>
      <w:spacing w:before="120" w:after="120" w:line="240" w:lineRule="auto"/>
      <w:jc w:val="both"/>
    </w:pPr>
    <w:rPr>
      <w:rFonts w:ascii="Times New Roman" w:eastAsia="Times New Roman" w:hAnsi="Times New Roman" w:cs="Times New Roman"/>
      <w:i/>
      <w:szCs w:val="20"/>
    </w:rPr>
  </w:style>
  <w:style w:type="paragraph" w:customStyle="1" w:styleId="Normal11ptcentered">
    <w:name w:val="Normal 11pt centered"/>
    <w:basedOn w:val="Normal"/>
    <w:rsid w:val="00723CBC"/>
    <w:pPr>
      <w:tabs>
        <w:tab w:val="left" w:pos="504"/>
      </w:tabs>
      <w:spacing w:after="0" w:line="240" w:lineRule="auto"/>
      <w:jc w:val="center"/>
    </w:pPr>
    <w:rPr>
      <w:rFonts w:ascii="Times New Roman" w:eastAsia="Times New Roman" w:hAnsi="Times New Roman" w:cs="Times New Roman"/>
      <w:szCs w:val="20"/>
    </w:rPr>
  </w:style>
  <w:style w:type="paragraph" w:customStyle="1" w:styleId="Normal11ptjustified">
    <w:name w:val="Normal 11pt justified"/>
    <w:basedOn w:val="Normal"/>
    <w:rsid w:val="00723CBC"/>
    <w:pPr>
      <w:tabs>
        <w:tab w:val="left" w:pos="504"/>
      </w:tabs>
      <w:spacing w:after="0" w:line="240" w:lineRule="auto"/>
      <w:jc w:val="both"/>
    </w:pPr>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963596"/>
    <w:rPr>
      <w:sz w:val="16"/>
      <w:szCs w:val="16"/>
    </w:rPr>
  </w:style>
  <w:style w:type="paragraph" w:styleId="CommentText">
    <w:name w:val="annotation text"/>
    <w:basedOn w:val="Normal"/>
    <w:link w:val="CommentTextChar"/>
    <w:uiPriority w:val="99"/>
    <w:semiHidden/>
    <w:unhideWhenUsed/>
    <w:rsid w:val="00963596"/>
    <w:pPr>
      <w:spacing w:line="240" w:lineRule="auto"/>
    </w:pPr>
    <w:rPr>
      <w:sz w:val="20"/>
      <w:szCs w:val="20"/>
    </w:rPr>
  </w:style>
  <w:style w:type="character" w:customStyle="1" w:styleId="CommentTextChar">
    <w:name w:val="Comment Text Char"/>
    <w:basedOn w:val="DefaultParagraphFont"/>
    <w:link w:val="CommentText"/>
    <w:uiPriority w:val="99"/>
    <w:semiHidden/>
    <w:rsid w:val="00963596"/>
    <w:rPr>
      <w:sz w:val="20"/>
      <w:szCs w:val="20"/>
    </w:rPr>
  </w:style>
  <w:style w:type="paragraph" w:styleId="CommentSubject">
    <w:name w:val="annotation subject"/>
    <w:basedOn w:val="CommentText"/>
    <w:next w:val="CommentText"/>
    <w:link w:val="CommentSubjectChar"/>
    <w:uiPriority w:val="99"/>
    <w:semiHidden/>
    <w:unhideWhenUsed/>
    <w:rsid w:val="00963596"/>
    <w:rPr>
      <w:b/>
      <w:bCs/>
    </w:rPr>
  </w:style>
  <w:style w:type="character" w:customStyle="1" w:styleId="CommentSubjectChar">
    <w:name w:val="Comment Subject Char"/>
    <w:basedOn w:val="CommentTextChar"/>
    <w:link w:val="CommentSubject"/>
    <w:uiPriority w:val="99"/>
    <w:semiHidden/>
    <w:rsid w:val="00963596"/>
    <w:rPr>
      <w:b/>
      <w:bCs/>
      <w:sz w:val="20"/>
      <w:szCs w:val="20"/>
    </w:rPr>
  </w:style>
  <w:style w:type="paragraph" w:styleId="BalloonText">
    <w:name w:val="Balloon Text"/>
    <w:basedOn w:val="Normal"/>
    <w:link w:val="BalloonTextChar"/>
    <w:uiPriority w:val="99"/>
    <w:semiHidden/>
    <w:unhideWhenUsed/>
    <w:rsid w:val="009635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596"/>
    <w:rPr>
      <w:rFonts w:ascii="Segoe UI" w:hAnsi="Segoe UI" w:cs="Segoe UI"/>
      <w:sz w:val="18"/>
      <w:szCs w:val="18"/>
    </w:rPr>
  </w:style>
  <w:style w:type="paragraph" w:styleId="Header">
    <w:name w:val="header"/>
    <w:basedOn w:val="Normal"/>
    <w:link w:val="HeaderChar"/>
    <w:uiPriority w:val="99"/>
    <w:unhideWhenUsed/>
    <w:rsid w:val="00B31D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1D6B"/>
  </w:style>
  <w:style w:type="paragraph" w:styleId="Footer">
    <w:name w:val="footer"/>
    <w:basedOn w:val="Normal"/>
    <w:link w:val="FooterChar"/>
    <w:uiPriority w:val="99"/>
    <w:unhideWhenUsed/>
    <w:rsid w:val="00B31D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1D6B"/>
  </w:style>
  <w:style w:type="table" w:styleId="TableGrid">
    <w:name w:val="Table Grid"/>
    <w:basedOn w:val="TableNormal"/>
    <w:rsid w:val="009E238F"/>
    <w:pPr>
      <w:spacing w:after="0" w:line="240" w:lineRule="auto"/>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B13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696563">
      <w:bodyDiv w:val="1"/>
      <w:marLeft w:val="0"/>
      <w:marRight w:val="0"/>
      <w:marTop w:val="0"/>
      <w:marBottom w:val="0"/>
      <w:divBdr>
        <w:top w:val="none" w:sz="0" w:space="0" w:color="auto"/>
        <w:left w:val="none" w:sz="0" w:space="0" w:color="auto"/>
        <w:bottom w:val="none" w:sz="0" w:space="0" w:color="auto"/>
        <w:right w:val="none" w:sz="0" w:space="0" w:color="auto"/>
      </w:divBdr>
    </w:div>
    <w:div w:id="577642266">
      <w:bodyDiv w:val="1"/>
      <w:marLeft w:val="0"/>
      <w:marRight w:val="0"/>
      <w:marTop w:val="0"/>
      <w:marBottom w:val="0"/>
      <w:divBdr>
        <w:top w:val="none" w:sz="0" w:space="0" w:color="auto"/>
        <w:left w:val="none" w:sz="0" w:space="0" w:color="auto"/>
        <w:bottom w:val="none" w:sz="0" w:space="0" w:color="auto"/>
        <w:right w:val="none" w:sz="0" w:space="0" w:color="auto"/>
      </w:divBdr>
      <w:divsChild>
        <w:div w:id="660541253">
          <w:marLeft w:val="418"/>
          <w:marRight w:val="0"/>
          <w:marTop w:val="86"/>
          <w:marBottom w:val="0"/>
          <w:divBdr>
            <w:top w:val="none" w:sz="0" w:space="0" w:color="auto"/>
            <w:left w:val="none" w:sz="0" w:space="0" w:color="auto"/>
            <w:bottom w:val="none" w:sz="0" w:space="0" w:color="auto"/>
            <w:right w:val="none" w:sz="0" w:space="0" w:color="auto"/>
          </w:divBdr>
        </w:div>
        <w:div w:id="850920343">
          <w:marLeft w:val="850"/>
          <w:marRight w:val="0"/>
          <w:marTop w:val="77"/>
          <w:marBottom w:val="0"/>
          <w:divBdr>
            <w:top w:val="none" w:sz="0" w:space="0" w:color="auto"/>
            <w:left w:val="none" w:sz="0" w:space="0" w:color="auto"/>
            <w:bottom w:val="none" w:sz="0" w:space="0" w:color="auto"/>
            <w:right w:val="none" w:sz="0" w:space="0" w:color="auto"/>
          </w:divBdr>
        </w:div>
        <w:div w:id="57168956">
          <w:marLeft w:val="850"/>
          <w:marRight w:val="0"/>
          <w:marTop w:val="77"/>
          <w:marBottom w:val="0"/>
          <w:divBdr>
            <w:top w:val="none" w:sz="0" w:space="0" w:color="auto"/>
            <w:left w:val="none" w:sz="0" w:space="0" w:color="auto"/>
            <w:bottom w:val="none" w:sz="0" w:space="0" w:color="auto"/>
            <w:right w:val="none" w:sz="0" w:space="0" w:color="auto"/>
          </w:divBdr>
        </w:div>
      </w:divsChild>
    </w:div>
    <w:div w:id="839124050">
      <w:bodyDiv w:val="1"/>
      <w:marLeft w:val="0"/>
      <w:marRight w:val="0"/>
      <w:marTop w:val="0"/>
      <w:marBottom w:val="0"/>
      <w:divBdr>
        <w:top w:val="none" w:sz="0" w:space="0" w:color="auto"/>
        <w:left w:val="none" w:sz="0" w:space="0" w:color="auto"/>
        <w:bottom w:val="none" w:sz="0" w:space="0" w:color="auto"/>
        <w:right w:val="none" w:sz="0" w:space="0" w:color="auto"/>
      </w:divBdr>
    </w:div>
    <w:div w:id="179748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7F8DD-CFF3-437A-826C-7E95BD5F1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6044</Words>
  <Characters>34454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Universitetet i Stavanger</Company>
  <LinksUpToDate>false</LinksUpToDate>
  <CharactersWithSpaces>40418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Mohan Sharma</dc:creator>
  <cp:lastModifiedBy>Lucy Bell</cp:lastModifiedBy>
  <cp:revision>2</cp:revision>
  <dcterms:created xsi:type="dcterms:W3CDTF">2019-10-18T14:55:00Z</dcterms:created>
  <dcterms:modified xsi:type="dcterms:W3CDTF">2019-10-18T14:55:00Z</dcterms:modified>
</cp:coreProperties>
</file>