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ECCA0" w14:textId="6C42D512" w:rsidR="000B4E3F" w:rsidRPr="00AA2554" w:rsidRDefault="009959DC" w:rsidP="00580510">
      <w:pPr>
        <w:spacing w:line="480" w:lineRule="auto"/>
        <w:rPr>
          <w:rFonts w:ascii="Times New Roman" w:hAnsi="Times New Roman" w:cs="Times New Roman"/>
          <w:b/>
          <w:sz w:val="26"/>
          <w:szCs w:val="26"/>
        </w:rPr>
      </w:pPr>
      <w:bookmarkStart w:id="0" w:name="_GoBack"/>
      <w:bookmarkEnd w:id="0"/>
      <w:r>
        <w:rPr>
          <w:rFonts w:ascii="Times New Roman" w:hAnsi="Times New Roman" w:cs="Times New Roman"/>
          <w:b/>
          <w:sz w:val="26"/>
          <w:szCs w:val="26"/>
        </w:rPr>
        <w:t xml:space="preserve">Supplementary Information - </w:t>
      </w:r>
      <w:r w:rsidR="00AA2554" w:rsidRPr="009959DC">
        <w:rPr>
          <w:rFonts w:ascii="Times New Roman" w:hAnsi="Times New Roman" w:cs="Times New Roman"/>
          <w:b/>
          <w:i/>
          <w:sz w:val="26"/>
          <w:szCs w:val="26"/>
        </w:rPr>
        <w:t xml:space="preserve">Where does the time go? </w:t>
      </w:r>
      <w:r w:rsidR="00D357B6" w:rsidRPr="009959DC">
        <w:rPr>
          <w:rFonts w:ascii="Times New Roman" w:hAnsi="Times New Roman" w:cs="Times New Roman"/>
          <w:b/>
          <w:i/>
          <w:sz w:val="26"/>
          <w:szCs w:val="26"/>
        </w:rPr>
        <w:t xml:space="preserve">Assessing </w:t>
      </w:r>
      <w:r w:rsidR="00AA2554" w:rsidRPr="009959DC">
        <w:rPr>
          <w:rFonts w:ascii="Times New Roman" w:hAnsi="Times New Roman" w:cs="Times New Roman"/>
          <w:b/>
          <w:i/>
          <w:sz w:val="26"/>
          <w:szCs w:val="26"/>
        </w:rPr>
        <w:t>the chronostratigraphic fidelity</w:t>
      </w:r>
      <w:r w:rsidR="000B4E3F" w:rsidRPr="009959DC">
        <w:rPr>
          <w:rFonts w:ascii="Times New Roman" w:hAnsi="Times New Roman" w:cs="Times New Roman"/>
          <w:b/>
          <w:i/>
          <w:sz w:val="26"/>
          <w:szCs w:val="26"/>
        </w:rPr>
        <w:t xml:space="preserve"> </w:t>
      </w:r>
      <w:r w:rsidR="00AA2554" w:rsidRPr="009959DC">
        <w:rPr>
          <w:rFonts w:ascii="Times New Roman" w:hAnsi="Times New Roman" w:cs="Times New Roman"/>
          <w:b/>
          <w:i/>
          <w:sz w:val="26"/>
          <w:szCs w:val="26"/>
        </w:rPr>
        <w:t xml:space="preserve">of </w:t>
      </w:r>
      <w:r w:rsidR="00D357B6" w:rsidRPr="009959DC">
        <w:rPr>
          <w:rFonts w:ascii="Times New Roman" w:hAnsi="Times New Roman" w:cs="Times New Roman"/>
          <w:b/>
          <w:i/>
          <w:sz w:val="26"/>
          <w:szCs w:val="26"/>
        </w:rPr>
        <w:t xml:space="preserve">sedimentary rock </w:t>
      </w:r>
      <w:r w:rsidR="00AA2554" w:rsidRPr="009959DC">
        <w:rPr>
          <w:rFonts w:ascii="Times New Roman" w:hAnsi="Times New Roman" w:cs="Times New Roman"/>
          <w:b/>
          <w:i/>
          <w:sz w:val="26"/>
          <w:szCs w:val="26"/>
        </w:rPr>
        <w:t>outcrop</w:t>
      </w:r>
      <w:r w:rsidR="00D357B6" w:rsidRPr="009959DC">
        <w:rPr>
          <w:rFonts w:ascii="Times New Roman" w:hAnsi="Times New Roman" w:cs="Times New Roman"/>
          <w:b/>
          <w:i/>
          <w:sz w:val="26"/>
          <w:szCs w:val="26"/>
        </w:rPr>
        <w:t>s</w:t>
      </w:r>
      <w:r w:rsidR="00AA2554" w:rsidRPr="009959DC">
        <w:rPr>
          <w:rFonts w:ascii="Times New Roman" w:hAnsi="Times New Roman" w:cs="Times New Roman"/>
          <w:b/>
          <w:i/>
          <w:sz w:val="26"/>
          <w:szCs w:val="26"/>
        </w:rPr>
        <w:t xml:space="preserve"> </w:t>
      </w:r>
      <w:r w:rsidR="001E6B6A" w:rsidRPr="009959DC">
        <w:rPr>
          <w:rFonts w:ascii="Times New Roman" w:hAnsi="Times New Roman" w:cs="Times New Roman"/>
          <w:b/>
          <w:i/>
          <w:sz w:val="26"/>
          <w:szCs w:val="26"/>
        </w:rPr>
        <w:t>in the Pliocene-Pleistocene Red Crag Formation, eastern England</w:t>
      </w:r>
    </w:p>
    <w:p w14:paraId="6C1CF8CE" w14:textId="77777777" w:rsidR="000B4E3F" w:rsidRDefault="00AA2554" w:rsidP="00580510">
      <w:pPr>
        <w:spacing w:line="480" w:lineRule="auto"/>
        <w:rPr>
          <w:rFonts w:ascii="Times New Roman" w:hAnsi="Times New Roman" w:cs="Times New Roman"/>
          <w:sz w:val="24"/>
          <w:szCs w:val="24"/>
        </w:rPr>
      </w:pPr>
      <w:r>
        <w:rPr>
          <w:rFonts w:ascii="Times New Roman" w:hAnsi="Times New Roman" w:cs="Times New Roman"/>
          <w:sz w:val="24"/>
          <w:szCs w:val="24"/>
        </w:rPr>
        <w:t>Neil S. Davies</w:t>
      </w:r>
      <w:r w:rsidRPr="00AA2554">
        <w:rPr>
          <w:rFonts w:ascii="Times New Roman" w:hAnsi="Times New Roman" w:cs="Times New Roman"/>
          <w:sz w:val="24"/>
          <w:szCs w:val="24"/>
          <w:vertAlign w:val="superscript"/>
        </w:rPr>
        <w:t>1</w:t>
      </w:r>
      <w:r>
        <w:rPr>
          <w:rFonts w:ascii="Times New Roman" w:hAnsi="Times New Roman" w:cs="Times New Roman"/>
          <w:sz w:val="24"/>
          <w:szCs w:val="24"/>
        </w:rPr>
        <w:t>*, Anthony P. Shillito</w:t>
      </w:r>
      <w:r w:rsidRPr="00AA2554">
        <w:rPr>
          <w:rFonts w:ascii="Times New Roman" w:hAnsi="Times New Roman" w:cs="Times New Roman"/>
          <w:sz w:val="24"/>
          <w:szCs w:val="24"/>
          <w:vertAlign w:val="superscript"/>
        </w:rPr>
        <w:t>1</w:t>
      </w:r>
      <w:r>
        <w:rPr>
          <w:rFonts w:ascii="Times New Roman" w:hAnsi="Times New Roman" w:cs="Times New Roman"/>
          <w:sz w:val="24"/>
          <w:szCs w:val="24"/>
        </w:rPr>
        <w:t>, William J. McMahon</w:t>
      </w:r>
      <w:r w:rsidRPr="00AA2554">
        <w:rPr>
          <w:rFonts w:ascii="Times New Roman" w:hAnsi="Times New Roman" w:cs="Times New Roman"/>
          <w:sz w:val="24"/>
          <w:szCs w:val="24"/>
          <w:vertAlign w:val="superscript"/>
        </w:rPr>
        <w:t>2</w:t>
      </w:r>
    </w:p>
    <w:p w14:paraId="2E81D925" w14:textId="77777777" w:rsidR="00AA2554" w:rsidRPr="00C833E5" w:rsidRDefault="00AA2554" w:rsidP="00580510">
      <w:pPr>
        <w:spacing w:line="480" w:lineRule="auto"/>
        <w:rPr>
          <w:rFonts w:ascii="Times New Roman" w:hAnsi="Times New Roman" w:cs="Times New Roman"/>
          <w:i/>
          <w:sz w:val="24"/>
          <w:szCs w:val="24"/>
        </w:rPr>
      </w:pPr>
      <w:r w:rsidRPr="00C833E5">
        <w:rPr>
          <w:rFonts w:ascii="Times New Roman" w:hAnsi="Times New Roman" w:cs="Times New Roman"/>
          <w:i/>
          <w:sz w:val="24"/>
          <w:szCs w:val="24"/>
          <w:vertAlign w:val="superscript"/>
        </w:rPr>
        <w:t>1</w:t>
      </w:r>
      <w:r w:rsidRPr="00C833E5">
        <w:rPr>
          <w:rFonts w:ascii="Times New Roman" w:hAnsi="Times New Roman" w:cs="Times New Roman"/>
          <w:i/>
          <w:sz w:val="24"/>
          <w:szCs w:val="24"/>
        </w:rPr>
        <w:t>Department of Earth Sciences, University of Cambridge, Downing Street, Cambridge CB2 3EQ, United Kingdom.</w:t>
      </w:r>
    </w:p>
    <w:p w14:paraId="46741FE8" w14:textId="77777777" w:rsidR="00AA2554" w:rsidRPr="00C833E5" w:rsidRDefault="00AA2554" w:rsidP="00580510">
      <w:pPr>
        <w:spacing w:line="480" w:lineRule="auto"/>
        <w:rPr>
          <w:rFonts w:ascii="Times New Roman" w:hAnsi="Times New Roman" w:cs="Times New Roman"/>
          <w:i/>
          <w:sz w:val="24"/>
          <w:szCs w:val="24"/>
        </w:rPr>
      </w:pPr>
      <w:r w:rsidRPr="00C833E5">
        <w:rPr>
          <w:rFonts w:ascii="Times New Roman" w:hAnsi="Times New Roman" w:cs="Times New Roman"/>
          <w:i/>
          <w:sz w:val="24"/>
          <w:szCs w:val="24"/>
          <w:vertAlign w:val="superscript"/>
        </w:rPr>
        <w:t>2</w:t>
      </w:r>
      <w:r w:rsidR="00C833E5" w:rsidRPr="00C833E5">
        <w:rPr>
          <w:rFonts w:ascii="Times New Roman" w:hAnsi="Times New Roman" w:cs="Times New Roman"/>
          <w:i/>
          <w:sz w:val="24"/>
          <w:szCs w:val="24"/>
        </w:rPr>
        <w:t>Faculty of Geosciences, Utrecht University, Princetonlaan 8a, Utrecht, 3584 CB, Netherlands.</w:t>
      </w:r>
    </w:p>
    <w:p w14:paraId="3903DDE4" w14:textId="7B6005B0" w:rsidR="00C833E5" w:rsidRPr="00AE48AB" w:rsidRDefault="00C833E5" w:rsidP="00580510">
      <w:pPr>
        <w:spacing w:line="480" w:lineRule="auto"/>
        <w:rPr>
          <w:rFonts w:ascii="Times New Roman" w:hAnsi="Times New Roman" w:cs="Times New Roman"/>
          <w:i/>
          <w:sz w:val="24"/>
          <w:szCs w:val="24"/>
        </w:rPr>
      </w:pPr>
      <w:r w:rsidRPr="00C833E5">
        <w:rPr>
          <w:rFonts w:ascii="Times New Roman" w:hAnsi="Times New Roman" w:cs="Times New Roman"/>
          <w:i/>
          <w:sz w:val="24"/>
          <w:szCs w:val="24"/>
        </w:rPr>
        <w:t>*Corresponding Author: nsd27@cam.ac.uk</w:t>
      </w:r>
    </w:p>
    <w:p w14:paraId="646457B5" w14:textId="3408C4A7" w:rsidR="00C833E5" w:rsidRPr="000265EC" w:rsidRDefault="009959DC" w:rsidP="00580510">
      <w:pPr>
        <w:spacing w:line="480" w:lineRule="auto"/>
        <w:rPr>
          <w:rFonts w:ascii="Times New Roman" w:hAnsi="Times New Roman" w:cs="Times New Roman"/>
          <w:b/>
          <w:sz w:val="24"/>
          <w:szCs w:val="24"/>
        </w:rPr>
      </w:pPr>
      <w:r>
        <w:rPr>
          <w:rFonts w:ascii="Times New Roman" w:hAnsi="Times New Roman" w:cs="Times New Roman"/>
          <w:b/>
          <w:sz w:val="24"/>
          <w:szCs w:val="24"/>
        </w:rPr>
        <w:t>LOCAL STRATIGRAPHY AND OUTCROP DETAILS</w:t>
      </w:r>
    </w:p>
    <w:p w14:paraId="137A8C60" w14:textId="4195A021" w:rsidR="00007DF6" w:rsidRDefault="00B55D32" w:rsidP="00580510">
      <w:pPr>
        <w:spacing w:line="480" w:lineRule="auto"/>
        <w:rPr>
          <w:rFonts w:ascii="Times New Roman" w:hAnsi="Times New Roman" w:cs="Times New Roman"/>
          <w:sz w:val="24"/>
          <w:szCs w:val="24"/>
        </w:rPr>
      </w:pPr>
      <w:r>
        <w:rPr>
          <w:rFonts w:ascii="Times New Roman" w:hAnsi="Times New Roman" w:cs="Times New Roman"/>
          <w:sz w:val="24"/>
          <w:szCs w:val="24"/>
        </w:rPr>
        <w:t>Late Cenozoic</w:t>
      </w:r>
      <w:r w:rsidR="00A674CA">
        <w:rPr>
          <w:rFonts w:ascii="Times New Roman" w:hAnsi="Times New Roman" w:cs="Times New Roman"/>
          <w:sz w:val="24"/>
          <w:szCs w:val="24"/>
        </w:rPr>
        <w:t xml:space="preserve"> </w:t>
      </w:r>
      <w:r w:rsidR="001C5E6B">
        <w:rPr>
          <w:rFonts w:ascii="Times New Roman" w:hAnsi="Times New Roman" w:cs="Times New Roman"/>
          <w:sz w:val="24"/>
          <w:szCs w:val="24"/>
        </w:rPr>
        <w:t>shallow marine sediments</w:t>
      </w:r>
      <w:r w:rsidR="00A56E47">
        <w:rPr>
          <w:rFonts w:ascii="Times New Roman" w:hAnsi="Times New Roman" w:cs="Times New Roman"/>
          <w:sz w:val="24"/>
          <w:szCs w:val="24"/>
        </w:rPr>
        <w:t xml:space="preserve"> in</w:t>
      </w:r>
      <w:r w:rsidR="00F26016">
        <w:rPr>
          <w:rFonts w:ascii="Times New Roman" w:hAnsi="Times New Roman" w:cs="Times New Roman"/>
          <w:sz w:val="24"/>
          <w:szCs w:val="24"/>
        </w:rPr>
        <w:t xml:space="preserve"> the counties of</w:t>
      </w:r>
      <w:r w:rsidR="00A56E47">
        <w:rPr>
          <w:rFonts w:ascii="Times New Roman" w:hAnsi="Times New Roman" w:cs="Times New Roman"/>
          <w:sz w:val="24"/>
          <w:szCs w:val="24"/>
        </w:rPr>
        <w:t xml:space="preserve"> </w:t>
      </w:r>
      <w:r w:rsidR="007B205F">
        <w:rPr>
          <w:rFonts w:ascii="Times New Roman" w:hAnsi="Times New Roman" w:cs="Times New Roman"/>
          <w:sz w:val="24"/>
          <w:szCs w:val="24"/>
        </w:rPr>
        <w:t xml:space="preserve">Suffolk, </w:t>
      </w:r>
      <w:r w:rsidR="00A56E47">
        <w:rPr>
          <w:rFonts w:ascii="Times New Roman" w:hAnsi="Times New Roman" w:cs="Times New Roman"/>
          <w:sz w:val="24"/>
          <w:szCs w:val="24"/>
        </w:rPr>
        <w:t>Norfolk</w:t>
      </w:r>
      <w:r w:rsidR="007B205F">
        <w:rPr>
          <w:rFonts w:ascii="Times New Roman" w:hAnsi="Times New Roman" w:cs="Times New Roman"/>
          <w:sz w:val="24"/>
          <w:szCs w:val="24"/>
        </w:rPr>
        <w:t xml:space="preserve"> and Essex</w:t>
      </w:r>
      <w:r w:rsidR="00A56E47">
        <w:rPr>
          <w:rFonts w:ascii="Times New Roman" w:hAnsi="Times New Roman" w:cs="Times New Roman"/>
          <w:sz w:val="24"/>
          <w:szCs w:val="24"/>
        </w:rPr>
        <w:t>, eastern England</w:t>
      </w:r>
      <w:r w:rsidR="006D1ED1">
        <w:rPr>
          <w:rFonts w:ascii="Times New Roman" w:hAnsi="Times New Roman" w:cs="Times New Roman"/>
          <w:sz w:val="24"/>
          <w:szCs w:val="24"/>
        </w:rPr>
        <w:t xml:space="preserve"> (Figure </w:t>
      </w:r>
      <w:r w:rsidR="009959DC">
        <w:rPr>
          <w:rFonts w:ascii="Times New Roman" w:hAnsi="Times New Roman" w:cs="Times New Roman"/>
          <w:sz w:val="24"/>
          <w:szCs w:val="24"/>
        </w:rPr>
        <w:t>S</w:t>
      </w:r>
      <w:r w:rsidR="006D1ED1">
        <w:rPr>
          <w:rFonts w:ascii="Times New Roman" w:hAnsi="Times New Roman" w:cs="Times New Roman"/>
          <w:sz w:val="24"/>
          <w:szCs w:val="24"/>
        </w:rPr>
        <w:t>1)</w:t>
      </w:r>
      <w:r w:rsidR="001C5E6B">
        <w:rPr>
          <w:rFonts w:ascii="Times New Roman" w:hAnsi="Times New Roman" w:cs="Times New Roman"/>
          <w:sz w:val="24"/>
          <w:szCs w:val="24"/>
        </w:rPr>
        <w:t>,</w:t>
      </w:r>
      <w:r w:rsidR="00A56E47">
        <w:rPr>
          <w:rFonts w:ascii="Times New Roman" w:hAnsi="Times New Roman" w:cs="Times New Roman"/>
          <w:sz w:val="24"/>
          <w:szCs w:val="24"/>
        </w:rPr>
        <w:t xml:space="preserve"> are collectively described as “</w:t>
      </w:r>
      <w:r w:rsidR="00EE0B25">
        <w:rPr>
          <w:rFonts w:ascii="Times New Roman" w:hAnsi="Times New Roman" w:cs="Times New Roman"/>
          <w:sz w:val="24"/>
          <w:szCs w:val="24"/>
        </w:rPr>
        <w:t>c</w:t>
      </w:r>
      <w:r w:rsidR="00A56E47">
        <w:rPr>
          <w:rFonts w:ascii="Times New Roman" w:hAnsi="Times New Roman" w:cs="Times New Roman"/>
          <w:sz w:val="24"/>
          <w:szCs w:val="24"/>
        </w:rPr>
        <w:t>rag” (an archaic Suffolk-dialect word for shelly sand</w:t>
      </w:r>
      <w:r w:rsidR="004756E1">
        <w:rPr>
          <w:rFonts w:ascii="Times New Roman" w:hAnsi="Times New Roman" w:cs="Times New Roman"/>
          <w:sz w:val="24"/>
          <w:szCs w:val="24"/>
        </w:rPr>
        <w:t xml:space="preserve"> </w:t>
      </w:r>
      <w:r w:rsidR="00A56E47">
        <w:rPr>
          <w:rFonts w:ascii="Times New Roman" w:hAnsi="Times New Roman" w:cs="Times New Roman"/>
          <w:sz w:val="24"/>
          <w:szCs w:val="24"/>
        </w:rPr>
        <w:t>(</w:t>
      </w:r>
      <w:r w:rsidR="004756E1">
        <w:rPr>
          <w:rFonts w:ascii="Times New Roman" w:hAnsi="Times New Roman" w:cs="Times New Roman"/>
          <w:sz w:val="24"/>
          <w:szCs w:val="24"/>
        </w:rPr>
        <w:t>Riches, 2012</w:t>
      </w:r>
      <w:r w:rsidR="00B61CD4">
        <w:rPr>
          <w:rFonts w:ascii="Times New Roman" w:hAnsi="Times New Roman" w:cs="Times New Roman"/>
          <w:sz w:val="24"/>
          <w:szCs w:val="24"/>
        </w:rPr>
        <w:t xml:space="preserve">)). </w:t>
      </w:r>
      <w:r w:rsidR="00A56E47">
        <w:rPr>
          <w:rFonts w:ascii="Times New Roman" w:hAnsi="Times New Roman" w:cs="Times New Roman"/>
          <w:sz w:val="24"/>
          <w:szCs w:val="24"/>
        </w:rPr>
        <w:t xml:space="preserve">They are </w:t>
      </w:r>
      <w:r w:rsidR="005E30B6">
        <w:rPr>
          <w:rFonts w:ascii="Times New Roman" w:hAnsi="Times New Roman" w:cs="Times New Roman"/>
          <w:sz w:val="24"/>
          <w:szCs w:val="24"/>
        </w:rPr>
        <w:t xml:space="preserve">regionally </w:t>
      </w:r>
      <w:r w:rsidR="00A56E47">
        <w:rPr>
          <w:rFonts w:ascii="Times New Roman" w:hAnsi="Times New Roman" w:cs="Times New Roman"/>
          <w:sz w:val="24"/>
          <w:szCs w:val="24"/>
        </w:rPr>
        <w:t>notable as</w:t>
      </w:r>
      <w:r w:rsidR="001C5E6B">
        <w:rPr>
          <w:rFonts w:ascii="Times New Roman" w:hAnsi="Times New Roman" w:cs="Times New Roman"/>
          <w:sz w:val="24"/>
          <w:szCs w:val="24"/>
        </w:rPr>
        <w:t xml:space="preserve"> the youngest </w:t>
      </w:r>
      <w:r w:rsidR="00A56E47">
        <w:rPr>
          <w:rFonts w:ascii="Times New Roman" w:hAnsi="Times New Roman" w:cs="Times New Roman"/>
          <w:sz w:val="24"/>
          <w:szCs w:val="24"/>
        </w:rPr>
        <w:t>sedimentary ma</w:t>
      </w:r>
      <w:r w:rsidR="0085182F">
        <w:rPr>
          <w:rFonts w:ascii="Times New Roman" w:hAnsi="Times New Roman" w:cs="Times New Roman"/>
          <w:sz w:val="24"/>
          <w:szCs w:val="24"/>
        </w:rPr>
        <w:t>terial to be considered bedrock, rather than ‘drift’,</w:t>
      </w:r>
      <w:r w:rsidR="00714AC5">
        <w:rPr>
          <w:rFonts w:ascii="Times New Roman" w:hAnsi="Times New Roman" w:cs="Times New Roman"/>
          <w:sz w:val="24"/>
          <w:szCs w:val="24"/>
        </w:rPr>
        <w:t xml:space="preserve"> </w:t>
      </w:r>
      <w:r w:rsidR="005E30B6">
        <w:rPr>
          <w:rFonts w:ascii="Times New Roman" w:hAnsi="Times New Roman" w:cs="Times New Roman"/>
          <w:sz w:val="24"/>
          <w:szCs w:val="24"/>
        </w:rPr>
        <w:t>by the British Geological Survey</w:t>
      </w:r>
      <w:r w:rsidR="00A56E47">
        <w:rPr>
          <w:rFonts w:ascii="Times New Roman" w:hAnsi="Times New Roman" w:cs="Times New Roman"/>
          <w:sz w:val="24"/>
          <w:szCs w:val="24"/>
        </w:rPr>
        <w:t xml:space="preserve"> (Mathers and Hamblin, 2015</w:t>
      </w:r>
      <w:r w:rsidR="001C5E6B">
        <w:rPr>
          <w:rFonts w:ascii="Times New Roman" w:hAnsi="Times New Roman" w:cs="Times New Roman"/>
          <w:sz w:val="24"/>
          <w:szCs w:val="24"/>
        </w:rPr>
        <w:t>)</w:t>
      </w:r>
      <w:r w:rsidR="005E30B6">
        <w:rPr>
          <w:rFonts w:ascii="Times New Roman" w:hAnsi="Times New Roman" w:cs="Times New Roman"/>
          <w:sz w:val="24"/>
          <w:szCs w:val="24"/>
        </w:rPr>
        <w:t xml:space="preserve">. </w:t>
      </w:r>
      <w:r w:rsidR="00A97626">
        <w:rPr>
          <w:rFonts w:ascii="Times New Roman" w:hAnsi="Times New Roman" w:cs="Times New Roman"/>
          <w:sz w:val="24"/>
          <w:szCs w:val="24"/>
        </w:rPr>
        <w:t>They</w:t>
      </w:r>
      <w:r w:rsidR="005E30B6">
        <w:rPr>
          <w:rFonts w:ascii="Times New Roman" w:hAnsi="Times New Roman" w:cs="Times New Roman"/>
          <w:sz w:val="24"/>
          <w:szCs w:val="24"/>
        </w:rPr>
        <w:t xml:space="preserve"> are </w:t>
      </w:r>
      <w:r w:rsidR="00A97626">
        <w:rPr>
          <w:rFonts w:ascii="Times New Roman" w:hAnsi="Times New Roman" w:cs="Times New Roman"/>
          <w:sz w:val="24"/>
          <w:szCs w:val="24"/>
        </w:rPr>
        <w:t>also notable from an historic perspective</w:t>
      </w:r>
      <w:r w:rsidR="005E30B6">
        <w:rPr>
          <w:rFonts w:ascii="Times New Roman" w:hAnsi="Times New Roman" w:cs="Times New Roman"/>
          <w:sz w:val="24"/>
          <w:szCs w:val="24"/>
        </w:rPr>
        <w:t xml:space="preserve">: they were </w:t>
      </w:r>
      <w:r w:rsidR="00A56E47">
        <w:rPr>
          <w:rFonts w:ascii="Times New Roman" w:hAnsi="Times New Roman" w:cs="Times New Roman"/>
          <w:sz w:val="24"/>
          <w:szCs w:val="24"/>
        </w:rPr>
        <w:t xml:space="preserve">the focus of some of the earliest scientific </w:t>
      </w:r>
      <w:r w:rsidR="001C5E6B">
        <w:rPr>
          <w:rFonts w:ascii="Times New Roman" w:hAnsi="Times New Roman" w:cs="Times New Roman"/>
          <w:sz w:val="24"/>
          <w:szCs w:val="24"/>
        </w:rPr>
        <w:t xml:space="preserve">geological </w:t>
      </w:r>
      <w:r w:rsidR="00A56E47">
        <w:rPr>
          <w:rFonts w:ascii="Times New Roman" w:hAnsi="Times New Roman" w:cs="Times New Roman"/>
          <w:sz w:val="24"/>
          <w:szCs w:val="24"/>
        </w:rPr>
        <w:t>investigations worldwide</w:t>
      </w:r>
      <w:r w:rsidR="005E30B6">
        <w:rPr>
          <w:rFonts w:ascii="Times New Roman" w:hAnsi="Times New Roman" w:cs="Times New Roman"/>
          <w:sz w:val="24"/>
          <w:szCs w:val="24"/>
        </w:rPr>
        <w:t xml:space="preserve"> (</w:t>
      </w:r>
      <w:r w:rsidR="001C5E6B" w:rsidRPr="001C5E6B">
        <w:rPr>
          <w:rFonts w:ascii="Times New Roman" w:hAnsi="Times New Roman" w:cs="Times New Roman"/>
          <w:sz w:val="24"/>
          <w:szCs w:val="24"/>
        </w:rPr>
        <w:t>Dal</w:t>
      </w:r>
      <w:r w:rsidR="005E30B6">
        <w:rPr>
          <w:rFonts w:ascii="Times New Roman" w:hAnsi="Times New Roman" w:cs="Times New Roman"/>
          <w:sz w:val="24"/>
          <w:szCs w:val="24"/>
        </w:rPr>
        <w:t xml:space="preserve">e, </w:t>
      </w:r>
      <w:r w:rsidR="001C5E6B" w:rsidRPr="001C5E6B">
        <w:rPr>
          <w:rFonts w:ascii="Times New Roman" w:hAnsi="Times New Roman" w:cs="Times New Roman"/>
          <w:sz w:val="24"/>
          <w:szCs w:val="24"/>
        </w:rPr>
        <w:t xml:space="preserve">1703), and the succession features prominently in </w:t>
      </w:r>
      <w:r w:rsidR="00A56E47">
        <w:rPr>
          <w:rFonts w:ascii="Times New Roman" w:hAnsi="Times New Roman" w:cs="Times New Roman"/>
          <w:sz w:val="24"/>
          <w:szCs w:val="24"/>
        </w:rPr>
        <w:t xml:space="preserve">Charles </w:t>
      </w:r>
      <w:r w:rsidR="001C5E6B" w:rsidRPr="001C5E6B">
        <w:rPr>
          <w:rFonts w:ascii="Times New Roman" w:hAnsi="Times New Roman" w:cs="Times New Roman"/>
          <w:sz w:val="24"/>
          <w:szCs w:val="24"/>
        </w:rPr>
        <w:t xml:space="preserve">Lyell’s “Principles of Geology” (Lyell, 1833).  </w:t>
      </w:r>
    </w:p>
    <w:p w14:paraId="5F67E90C" w14:textId="77777777" w:rsidR="0097182E" w:rsidRPr="0097182E" w:rsidRDefault="0097182E" w:rsidP="00580510">
      <w:pPr>
        <w:spacing w:line="480" w:lineRule="auto"/>
        <w:rPr>
          <w:rFonts w:ascii="Times New Roman" w:hAnsi="Times New Roman" w:cs="Times New Roman"/>
          <w:b/>
          <w:sz w:val="24"/>
          <w:szCs w:val="24"/>
        </w:rPr>
      </w:pPr>
      <w:r>
        <w:rPr>
          <w:rFonts w:ascii="Times New Roman" w:hAnsi="Times New Roman" w:cs="Times New Roman"/>
          <w:b/>
          <w:sz w:val="24"/>
          <w:szCs w:val="24"/>
        </w:rPr>
        <w:t>Stratigraphy and age</w:t>
      </w:r>
      <w:r w:rsidR="00450A8D">
        <w:rPr>
          <w:rFonts w:ascii="Times New Roman" w:hAnsi="Times New Roman" w:cs="Times New Roman"/>
          <w:b/>
          <w:sz w:val="24"/>
          <w:szCs w:val="24"/>
        </w:rPr>
        <w:t xml:space="preserve"> </w:t>
      </w:r>
    </w:p>
    <w:p w14:paraId="30646C6E" w14:textId="32E5469C" w:rsidR="00685F5E" w:rsidRDefault="00B01DF2" w:rsidP="00580510">
      <w:pPr>
        <w:spacing w:line="480" w:lineRule="auto"/>
        <w:rPr>
          <w:rFonts w:ascii="Times New Roman" w:hAnsi="Times New Roman" w:cs="Times New Roman"/>
          <w:sz w:val="24"/>
          <w:szCs w:val="24"/>
        </w:rPr>
      </w:pPr>
      <w:r>
        <w:rPr>
          <w:rFonts w:ascii="Times New Roman" w:hAnsi="Times New Roman" w:cs="Times New Roman"/>
          <w:sz w:val="24"/>
          <w:szCs w:val="24"/>
        </w:rPr>
        <w:t>The</w:t>
      </w:r>
      <w:r w:rsidR="001C5E6B" w:rsidRPr="001C5E6B">
        <w:rPr>
          <w:rFonts w:ascii="Times New Roman" w:hAnsi="Times New Roman" w:cs="Times New Roman"/>
          <w:sz w:val="24"/>
          <w:szCs w:val="24"/>
        </w:rPr>
        <w:t xml:space="preserve"> </w:t>
      </w:r>
      <w:r w:rsidR="004756E1">
        <w:rPr>
          <w:rFonts w:ascii="Times New Roman" w:hAnsi="Times New Roman" w:cs="Times New Roman"/>
          <w:sz w:val="24"/>
          <w:szCs w:val="24"/>
        </w:rPr>
        <w:t xml:space="preserve">Crag Group </w:t>
      </w:r>
      <w:r>
        <w:rPr>
          <w:rFonts w:ascii="Times New Roman" w:hAnsi="Times New Roman" w:cs="Times New Roman"/>
          <w:sz w:val="24"/>
          <w:szCs w:val="24"/>
        </w:rPr>
        <w:t xml:space="preserve">is a single mapping unit (Lee et al., 2015) which consists </w:t>
      </w:r>
      <w:r w:rsidR="004756E1">
        <w:rPr>
          <w:rFonts w:ascii="Times New Roman" w:hAnsi="Times New Roman" w:cs="Times New Roman"/>
          <w:sz w:val="24"/>
          <w:szCs w:val="24"/>
        </w:rPr>
        <w:t xml:space="preserve">of four </w:t>
      </w:r>
      <w:r>
        <w:rPr>
          <w:rFonts w:ascii="Times New Roman" w:hAnsi="Times New Roman" w:cs="Times New Roman"/>
          <w:sz w:val="24"/>
          <w:szCs w:val="24"/>
        </w:rPr>
        <w:t xml:space="preserve">discrete </w:t>
      </w:r>
      <w:r w:rsidR="00007DF6">
        <w:rPr>
          <w:rFonts w:ascii="Times New Roman" w:hAnsi="Times New Roman" w:cs="Times New Roman"/>
          <w:sz w:val="24"/>
          <w:szCs w:val="24"/>
        </w:rPr>
        <w:t xml:space="preserve">transgressive </w:t>
      </w:r>
      <w:r w:rsidR="004756E1">
        <w:rPr>
          <w:rFonts w:ascii="Times New Roman" w:hAnsi="Times New Roman" w:cs="Times New Roman"/>
          <w:sz w:val="24"/>
          <w:szCs w:val="24"/>
        </w:rPr>
        <w:t>formations</w:t>
      </w:r>
      <w:r>
        <w:rPr>
          <w:rFonts w:ascii="Times New Roman" w:hAnsi="Times New Roman" w:cs="Times New Roman"/>
          <w:sz w:val="24"/>
          <w:szCs w:val="24"/>
        </w:rPr>
        <w:t>,</w:t>
      </w:r>
      <w:r w:rsidR="004756E1">
        <w:rPr>
          <w:rFonts w:ascii="Times New Roman" w:hAnsi="Times New Roman" w:cs="Times New Roman"/>
          <w:sz w:val="24"/>
          <w:szCs w:val="24"/>
        </w:rPr>
        <w:t xml:space="preserve"> each separated by </w:t>
      </w:r>
      <w:r w:rsidR="00A2529B">
        <w:rPr>
          <w:rFonts w:ascii="Times New Roman" w:hAnsi="Times New Roman" w:cs="Times New Roman"/>
          <w:sz w:val="24"/>
          <w:szCs w:val="24"/>
        </w:rPr>
        <w:t xml:space="preserve">regional </w:t>
      </w:r>
      <w:r w:rsidR="004756E1">
        <w:rPr>
          <w:rFonts w:ascii="Times New Roman" w:hAnsi="Times New Roman" w:cs="Times New Roman"/>
          <w:sz w:val="24"/>
          <w:szCs w:val="24"/>
        </w:rPr>
        <w:t xml:space="preserve">unconformities (Figure </w:t>
      </w:r>
      <w:r w:rsidR="009959DC">
        <w:rPr>
          <w:rFonts w:ascii="Times New Roman" w:hAnsi="Times New Roman" w:cs="Times New Roman"/>
          <w:sz w:val="24"/>
          <w:szCs w:val="24"/>
        </w:rPr>
        <w:t>S1</w:t>
      </w:r>
      <w:r w:rsidR="004756E1">
        <w:rPr>
          <w:rFonts w:ascii="Times New Roman" w:hAnsi="Times New Roman" w:cs="Times New Roman"/>
          <w:sz w:val="24"/>
          <w:szCs w:val="24"/>
        </w:rPr>
        <w:t>)</w:t>
      </w:r>
      <w:r>
        <w:rPr>
          <w:rFonts w:ascii="Times New Roman" w:hAnsi="Times New Roman" w:cs="Times New Roman"/>
          <w:sz w:val="24"/>
          <w:szCs w:val="24"/>
        </w:rPr>
        <w:t xml:space="preserve">.  From oldest to youngest, these are </w:t>
      </w:r>
      <w:r w:rsidR="004756E1">
        <w:rPr>
          <w:rFonts w:ascii="Times New Roman" w:hAnsi="Times New Roman" w:cs="Times New Roman"/>
          <w:sz w:val="24"/>
          <w:szCs w:val="24"/>
        </w:rPr>
        <w:t xml:space="preserve">the Coralline Crag Formation, the </w:t>
      </w:r>
      <w:r w:rsidR="001C5E6B" w:rsidRPr="001C5E6B">
        <w:rPr>
          <w:rFonts w:ascii="Times New Roman" w:hAnsi="Times New Roman" w:cs="Times New Roman"/>
          <w:sz w:val="24"/>
          <w:szCs w:val="24"/>
        </w:rPr>
        <w:t>Red Crag Formation</w:t>
      </w:r>
      <w:r w:rsidR="004756E1">
        <w:rPr>
          <w:rFonts w:ascii="Times New Roman" w:hAnsi="Times New Roman" w:cs="Times New Roman"/>
          <w:sz w:val="24"/>
          <w:szCs w:val="24"/>
        </w:rPr>
        <w:t xml:space="preserve">, </w:t>
      </w:r>
      <w:r w:rsidR="001C5E6B" w:rsidRPr="001C5E6B">
        <w:rPr>
          <w:rFonts w:ascii="Times New Roman" w:hAnsi="Times New Roman" w:cs="Times New Roman"/>
          <w:sz w:val="24"/>
          <w:szCs w:val="24"/>
        </w:rPr>
        <w:t xml:space="preserve">the Norwich Crag </w:t>
      </w:r>
      <w:r w:rsidR="004756E1">
        <w:rPr>
          <w:rFonts w:ascii="Times New Roman" w:hAnsi="Times New Roman" w:cs="Times New Roman"/>
          <w:sz w:val="24"/>
          <w:szCs w:val="24"/>
        </w:rPr>
        <w:t>Formation, and the Wroxham Crag Formation</w:t>
      </w:r>
      <w:r>
        <w:rPr>
          <w:rFonts w:ascii="Times New Roman" w:hAnsi="Times New Roman" w:cs="Times New Roman"/>
          <w:sz w:val="24"/>
          <w:szCs w:val="24"/>
        </w:rPr>
        <w:t xml:space="preserve"> </w:t>
      </w:r>
      <w:r w:rsidRPr="001C5E6B">
        <w:rPr>
          <w:rFonts w:ascii="Times New Roman" w:hAnsi="Times New Roman" w:cs="Times New Roman"/>
          <w:sz w:val="24"/>
          <w:szCs w:val="24"/>
        </w:rPr>
        <w:t>(McMillan et al., 2011</w:t>
      </w:r>
      <w:r>
        <w:rPr>
          <w:rFonts w:ascii="Times New Roman" w:hAnsi="Times New Roman" w:cs="Times New Roman"/>
          <w:sz w:val="24"/>
          <w:szCs w:val="24"/>
        </w:rPr>
        <w:t xml:space="preserve">; Mathers </w:t>
      </w:r>
      <w:r>
        <w:rPr>
          <w:rFonts w:ascii="Times New Roman" w:hAnsi="Times New Roman" w:cs="Times New Roman"/>
          <w:sz w:val="24"/>
          <w:szCs w:val="24"/>
        </w:rPr>
        <w:lastRenderedPageBreak/>
        <w:t>and Hamblin, 2015</w:t>
      </w:r>
      <w:r w:rsidRPr="001C5E6B">
        <w:rPr>
          <w:rFonts w:ascii="Times New Roman" w:hAnsi="Times New Roman" w:cs="Times New Roman"/>
          <w:sz w:val="24"/>
          <w:szCs w:val="24"/>
        </w:rPr>
        <w:t>)</w:t>
      </w:r>
      <w:r w:rsidR="001C5E6B" w:rsidRPr="001C5E6B">
        <w:rPr>
          <w:rFonts w:ascii="Times New Roman" w:hAnsi="Times New Roman" w:cs="Times New Roman"/>
          <w:sz w:val="24"/>
          <w:szCs w:val="24"/>
        </w:rPr>
        <w:t>.</w:t>
      </w:r>
      <w:r w:rsidR="00A56E47">
        <w:rPr>
          <w:rFonts w:ascii="Times New Roman" w:hAnsi="Times New Roman" w:cs="Times New Roman"/>
          <w:sz w:val="24"/>
          <w:szCs w:val="24"/>
        </w:rPr>
        <w:t xml:space="preserve"> </w:t>
      </w:r>
      <w:r w:rsidR="00007DF6">
        <w:rPr>
          <w:rFonts w:ascii="Times New Roman" w:hAnsi="Times New Roman" w:cs="Times New Roman"/>
          <w:sz w:val="24"/>
          <w:szCs w:val="24"/>
        </w:rPr>
        <w:t>The</w:t>
      </w:r>
      <w:r w:rsidR="00685F5E">
        <w:rPr>
          <w:rFonts w:ascii="Times New Roman" w:hAnsi="Times New Roman" w:cs="Times New Roman"/>
          <w:sz w:val="24"/>
          <w:szCs w:val="24"/>
        </w:rPr>
        <w:t xml:space="preserve"> geographic extent of the four units is variable </w:t>
      </w:r>
      <w:r w:rsidR="00442CB0">
        <w:rPr>
          <w:rFonts w:ascii="Times New Roman" w:hAnsi="Times New Roman" w:cs="Times New Roman"/>
          <w:sz w:val="24"/>
          <w:szCs w:val="24"/>
        </w:rPr>
        <w:t>and</w:t>
      </w:r>
      <w:r w:rsidR="00685F5E">
        <w:rPr>
          <w:rFonts w:ascii="Times New Roman" w:hAnsi="Times New Roman" w:cs="Times New Roman"/>
          <w:sz w:val="24"/>
          <w:szCs w:val="24"/>
        </w:rPr>
        <w:t xml:space="preserve">, while the stratigraphic order of the formations can be confirmed at particular localities (e.g., Lee et al., 2018; their Fig. 4), there is no location where all four units can be witnessed.  Strata of a similar age to the Crag Group are </w:t>
      </w:r>
      <w:r w:rsidR="00A674CA">
        <w:rPr>
          <w:rFonts w:ascii="Times New Roman" w:hAnsi="Times New Roman" w:cs="Times New Roman"/>
          <w:sz w:val="24"/>
          <w:szCs w:val="24"/>
        </w:rPr>
        <w:t xml:space="preserve">definitively </w:t>
      </w:r>
      <w:r w:rsidR="00685F5E">
        <w:rPr>
          <w:rFonts w:ascii="Times New Roman" w:hAnsi="Times New Roman" w:cs="Times New Roman"/>
          <w:sz w:val="24"/>
          <w:szCs w:val="24"/>
        </w:rPr>
        <w:t xml:space="preserve">known offshore in the North Sea and onshore in Belgium and the Netherlands, but </w:t>
      </w:r>
      <w:r w:rsidR="00A674CA">
        <w:rPr>
          <w:rFonts w:ascii="Times New Roman" w:hAnsi="Times New Roman" w:cs="Times New Roman"/>
          <w:sz w:val="24"/>
          <w:szCs w:val="24"/>
        </w:rPr>
        <w:t>precise lithostratigraphic</w:t>
      </w:r>
      <w:r w:rsidR="00685F5E">
        <w:rPr>
          <w:rFonts w:ascii="Times New Roman" w:hAnsi="Times New Roman" w:cs="Times New Roman"/>
          <w:sz w:val="24"/>
          <w:szCs w:val="24"/>
        </w:rPr>
        <w:t xml:space="preserve"> correlation </w:t>
      </w:r>
      <w:r w:rsidR="006D1ED1">
        <w:rPr>
          <w:rFonts w:ascii="Times New Roman" w:hAnsi="Times New Roman" w:cs="Times New Roman"/>
          <w:sz w:val="24"/>
          <w:szCs w:val="24"/>
        </w:rPr>
        <w:t>across the southern North Sea region</w:t>
      </w:r>
      <w:r w:rsidR="00685F5E">
        <w:rPr>
          <w:rFonts w:ascii="Times New Roman" w:hAnsi="Times New Roman" w:cs="Times New Roman"/>
          <w:sz w:val="24"/>
          <w:szCs w:val="24"/>
        </w:rPr>
        <w:t xml:space="preserve"> </w:t>
      </w:r>
      <w:r w:rsidR="00442CB0">
        <w:rPr>
          <w:rFonts w:ascii="Times New Roman" w:hAnsi="Times New Roman" w:cs="Times New Roman"/>
          <w:sz w:val="24"/>
          <w:szCs w:val="24"/>
        </w:rPr>
        <w:t>remains debatable</w:t>
      </w:r>
      <w:r w:rsidR="00685F5E">
        <w:rPr>
          <w:rFonts w:ascii="Times New Roman" w:hAnsi="Times New Roman" w:cs="Times New Roman"/>
          <w:sz w:val="24"/>
          <w:szCs w:val="24"/>
        </w:rPr>
        <w:t xml:space="preserve"> (e.g., </w:t>
      </w:r>
      <w:r w:rsidR="00A674CA">
        <w:rPr>
          <w:rFonts w:ascii="Times New Roman" w:hAnsi="Times New Roman" w:cs="Times New Roman"/>
          <w:sz w:val="24"/>
          <w:szCs w:val="24"/>
        </w:rPr>
        <w:t xml:space="preserve">Long et al., 1988; </w:t>
      </w:r>
      <w:r w:rsidR="00467A32">
        <w:rPr>
          <w:rFonts w:ascii="Times New Roman" w:hAnsi="Times New Roman" w:cs="Times New Roman"/>
          <w:sz w:val="24"/>
          <w:szCs w:val="24"/>
        </w:rPr>
        <w:t>Lott and Knox, 1994</w:t>
      </w:r>
      <w:r w:rsidR="00436C85">
        <w:rPr>
          <w:rFonts w:ascii="Times New Roman" w:hAnsi="Times New Roman" w:cs="Times New Roman"/>
          <w:sz w:val="24"/>
          <w:szCs w:val="24"/>
        </w:rPr>
        <w:t xml:space="preserve">; </w:t>
      </w:r>
      <w:r w:rsidR="00A674CA">
        <w:rPr>
          <w:rFonts w:ascii="Times New Roman" w:hAnsi="Times New Roman" w:cs="Times New Roman"/>
          <w:sz w:val="24"/>
          <w:szCs w:val="24"/>
        </w:rPr>
        <w:t xml:space="preserve">Funnell, 1996; </w:t>
      </w:r>
      <w:r w:rsidR="00CE7AB7">
        <w:rPr>
          <w:rFonts w:ascii="Times New Roman" w:hAnsi="Times New Roman" w:cs="Times New Roman"/>
          <w:sz w:val="24"/>
          <w:szCs w:val="24"/>
        </w:rPr>
        <w:t xml:space="preserve">Hamblin et al., 1997; </w:t>
      </w:r>
      <w:r w:rsidR="00A674CA">
        <w:rPr>
          <w:rFonts w:ascii="Times New Roman" w:hAnsi="Times New Roman" w:cs="Times New Roman"/>
          <w:sz w:val="24"/>
          <w:szCs w:val="24"/>
        </w:rPr>
        <w:t xml:space="preserve">Kuhlmann et al., 2006; </w:t>
      </w:r>
      <w:r w:rsidR="00685F5E">
        <w:rPr>
          <w:rFonts w:ascii="Times New Roman" w:hAnsi="Times New Roman" w:cs="Times New Roman"/>
          <w:sz w:val="24"/>
          <w:szCs w:val="24"/>
        </w:rPr>
        <w:t>Riches, 2012; Lee et al., 2018</w:t>
      </w:r>
      <w:r w:rsidR="00A674CA">
        <w:rPr>
          <w:rFonts w:ascii="Times New Roman" w:hAnsi="Times New Roman" w:cs="Times New Roman"/>
          <w:sz w:val="24"/>
          <w:szCs w:val="24"/>
        </w:rPr>
        <w:t>).</w:t>
      </w:r>
    </w:p>
    <w:p w14:paraId="20D2969B" w14:textId="2B598CBA" w:rsidR="009959DC" w:rsidRDefault="009959DC" w:rsidP="00580510">
      <w:pPr>
        <w:spacing w:line="480" w:lineRule="auto"/>
        <w:rPr>
          <w:rFonts w:ascii="Times New Roman" w:hAnsi="Times New Roman" w:cs="Times New Roman"/>
          <w:sz w:val="24"/>
          <w:szCs w:val="24"/>
        </w:rPr>
      </w:pPr>
      <w:r w:rsidRPr="009959DC">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1EB96795" wp14:editId="652C7746">
                <wp:simplePos x="0" y="0"/>
                <wp:positionH relativeFrom="margin">
                  <wp:align>left</wp:align>
                </wp:positionH>
                <wp:positionV relativeFrom="paragraph">
                  <wp:posOffset>3035935</wp:posOffset>
                </wp:positionV>
                <wp:extent cx="57150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DA04BD" w14:textId="276C5414" w:rsidR="009959DC" w:rsidRDefault="009959DC">
                            <w:r w:rsidRPr="009959DC">
                              <w:rPr>
                                <w:b/>
                              </w:rPr>
                              <w:t>Figure S1.</w:t>
                            </w:r>
                            <w:r>
                              <w:t xml:space="preserve"> </w:t>
                            </w:r>
                            <w:r w:rsidRPr="009959DC">
                              <w:t>Stratigraphic context of the Red Crag Formation.  A) Unconformable base of Red Crag Formation (RC) on Eocene London Clay Formation (LC).  Erosionally-clipped RC is overlain by Holocene sediment (H).  Irregular base and internal soft-sediment deformation due to glacio-tectonism.  Bawdsey Cliffs. Scale bar 1 metre.  B) Discontinuous gravel lag at base of Red Crag Formation, resting directly on top of Eocene London Clay Formation.  Bawdsey Cliffs.  Visible ruler is 49 cm. C) Early Pliocene Coralline Crag Formation, typified by burrowed, shell-rich trough cross-bedded sandstone.  Gedgrave.  Scale bar 1 metre. D) Early Pleistocene Norwich Crag Formation, typified by occasionally burrowed, occasionally shell-rich, trough cross-bedded sandstone.  Southwold. Scale bar 1 metre. E) Simplified local stratigraphy (adapted from McMillan et al., 2011, and Wood, 2012).  Note that ages are approximate (see text) and maximum thicknesses are from borehole data only.  Individual Crag Group formations considered to have internal unconformities.  No outcrop exists where a full transect through the known stratigraphy occurs.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B96795" id="_x0000_t202" coordsize="21600,21600" o:spt="202" path="m,l,21600r21600,l21600,xe">
                <v:stroke joinstyle="miter"/>
                <v:path gradientshapeok="t" o:connecttype="rect"/>
              </v:shapetype>
              <v:shape id="Text Box 2" o:spid="_x0000_s1026" type="#_x0000_t202" style="position:absolute;margin-left:0;margin-top:239.05pt;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">
                <v:textbox style="mso-fit-shape-to-text:t">
                  <w:txbxContent>
                    <w:p w14:paraId="33DA04BD" w14:textId="276C5414" w:rsidR="009959DC" w:rsidRDefault="009959DC">
                      <w:r w:rsidRPr="009959DC">
                        <w:rPr>
                          <w:b/>
                        </w:rPr>
                        <w:t>Figure S1.</w:t>
                      </w:r>
                      <w:r>
                        <w:t xml:space="preserve"> </w:t>
                      </w:r>
                      <w:r w:rsidRPr="009959DC">
                        <w:t>Stratigraphic context of the Red Crag Formation.  A) Unconformable base of Red Crag Formation (RC) on Eocene London Clay Formation (LC).  Erosionally-clipped RC is overlain by Holocene sediment (H).  Irregular base and internal soft-sediment deformation due to glacio-tectonism.  Bawdsey Cliffs. Scale bar 1 metre.  B) Discontinuous gravel lag at base of Red Crag Formation, resting directly on top of Eocene London Clay Formation.  Bawdsey Cliffs.  Visible ruler is 49 cm. C) Early Pliocene Coralline Crag Formation, typified by burrowed, shell-rich trough cross-bedded sandstone.  Gedgrave.  Scale bar 1 metre. D) Early Pleistocene Norwich Crag Formation, typified by occasionally burrowed, occasionally shell-rich, trough cross-bedded sandstone.  Southwold. Scale bar 1 metre. E) Simplified local stratigraphy (adapted from McMillan et al., 2011, and Wood, 2012).  Note that ages are approximate (see text) and maximum thicknesses are from borehole data only.  Individual Crag Group formations considered to have internal unconformities.  No outcrop exists where a full transect through the known stratigraphy occurs.</w:t>
                      </w:r>
                    </w:p>
                  </w:txbxContent>
                </v:textbox>
                <w10:wrap type="square" anchorx="margin"/>
              </v:shape>
            </w:pict>
          </mc:Fallback>
        </mc:AlternateContent>
      </w:r>
      <w:r w:rsidRPr="009959DC">
        <w:rPr>
          <w:rFonts w:ascii="Times New Roman" w:hAnsi="Times New Roman" w:cs="Times New Roman"/>
          <w:noProof/>
          <w:sz w:val="24"/>
          <w:szCs w:val="24"/>
          <w:lang w:eastAsia="en-GB"/>
        </w:rPr>
        <w:drawing>
          <wp:inline distT="0" distB="0" distL="0" distR="0" wp14:anchorId="4622F001" wp14:editId="54083EED">
            <wp:extent cx="5731510" cy="2751618"/>
            <wp:effectExtent l="0" t="0" r="2540" b="0"/>
            <wp:docPr id="1" name="Picture 1" descr="C:\Users\nsd27\Desktop\crag\Crag Fig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d27\Desktop\crag\Crag Figs\FIGUR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751618"/>
                    </a:xfrm>
                    <a:prstGeom prst="rect">
                      <a:avLst/>
                    </a:prstGeom>
                    <a:noFill/>
                    <a:ln>
                      <a:noFill/>
                    </a:ln>
                  </pic:spPr>
                </pic:pic>
              </a:graphicData>
            </a:graphic>
          </wp:inline>
        </w:drawing>
      </w:r>
    </w:p>
    <w:p w14:paraId="14053F54" w14:textId="0623ED76" w:rsidR="009959DC" w:rsidRDefault="009959DC" w:rsidP="00580510">
      <w:pPr>
        <w:spacing w:line="480" w:lineRule="auto"/>
        <w:rPr>
          <w:rFonts w:ascii="Times New Roman" w:hAnsi="Times New Roman" w:cs="Times New Roman"/>
          <w:sz w:val="24"/>
          <w:szCs w:val="24"/>
        </w:rPr>
      </w:pPr>
    </w:p>
    <w:p w14:paraId="17A08BE2" w14:textId="17BE6B10" w:rsidR="001C5E6B" w:rsidRDefault="00685F5E" w:rsidP="005805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paper </w:t>
      </w:r>
      <w:r w:rsidR="00A674CA">
        <w:rPr>
          <w:rFonts w:ascii="Times New Roman" w:hAnsi="Times New Roman" w:cs="Times New Roman"/>
          <w:sz w:val="24"/>
          <w:szCs w:val="24"/>
        </w:rPr>
        <w:t>focusses on the second oldest formation</w:t>
      </w:r>
      <w:r w:rsidR="00CE7AB7">
        <w:rPr>
          <w:rFonts w:ascii="Times New Roman" w:hAnsi="Times New Roman" w:cs="Times New Roman"/>
          <w:sz w:val="24"/>
          <w:szCs w:val="24"/>
        </w:rPr>
        <w:t xml:space="preserve"> of </w:t>
      </w:r>
      <w:r w:rsidR="00A674CA">
        <w:rPr>
          <w:rFonts w:ascii="Times New Roman" w:hAnsi="Times New Roman" w:cs="Times New Roman"/>
          <w:sz w:val="24"/>
          <w:szCs w:val="24"/>
        </w:rPr>
        <w:t>the Crag Group, the Red Crag</w:t>
      </w:r>
      <w:r w:rsidR="007C1FB0">
        <w:rPr>
          <w:rFonts w:ascii="Times New Roman" w:hAnsi="Times New Roman" w:cs="Times New Roman"/>
          <w:sz w:val="24"/>
          <w:szCs w:val="24"/>
        </w:rPr>
        <w:t xml:space="preserve"> Formation (hereafter, “Red Crag”)</w:t>
      </w:r>
      <w:r w:rsidR="00A674CA">
        <w:rPr>
          <w:rFonts w:ascii="Times New Roman" w:hAnsi="Times New Roman" w:cs="Times New Roman"/>
          <w:sz w:val="24"/>
          <w:szCs w:val="24"/>
        </w:rPr>
        <w:t xml:space="preserve">, which crops out most extensively in </w:t>
      </w:r>
      <w:r w:rsidR="00302D6F">
        <w:rPr>
          <w:rFonts w:ascii="Times New Roman" w:hAnsi="Times New Roman" w:cs="Times New Roman"/>
          <w:sz w:val="24"/>
          <w:szCs w:val="24"/>
        </w:rPr>
        <w:t>eastern</w:t>
      </w:r>
      <w:r w:rsidR="00A674CA">
        <w:rPr>
          <w:rFonts w:ascii="Times New Roman" w:hAnsi="Times New Roman" w:cs="Times New Roman"/>
          <w:sz w:val="24"/>
          <w:szCs w:val="24"/>
        </w:rPr>
        <w:t xml:space="preserve"> Suffolk, </w:t>
      </w:r>
      <w:r w:rsidR="00B01DF2">
        <w:rPr>
          <w:rFonts w:ascii="Times New Roman" w:hAnsi="Times New Roman" w:cs="Times New Roman"/>
          <w:sz w:val="24"/>
          <w:szCs w:val="24"/>
        </w:rPr>
        <w:t xml:space="preserve">and </w:t>
      </w:r>
      <w:r w:rsidR="00A674CA">
        <w:rPr>
          <w:rFonts w:ascii="Times New Roman" w:hAnsi="Times New Roman" w:cs="Times New Roman"/>
          <w:sz w:val="24"/>
          <w:szCs w:val="24"/>
        </w:rPr>
        <w:t xml:space="preserve">can be seen to rest on top of </w:t>
      </w:r>
      <w:r w:rsidR="00AD1A96">
        <w:rPr>
          <w:rFonts w:ascii="Times New Roman" w:hAnsi="Times New Roman" w:cs="Times New Roman"/>
          <w:sz w:val="24"/>
          <w:szCs w:val="24"/>
        </w:rPr>
        <w:t xml:space="preserve">either </w:t>
      </w:r>
      <w:r w:rsidR="00A674CA">
        <w:rPr>
          <w:rFonts w:ascii="Times New Roman" w:hAnsi="Times New Roman" w:cs="Times New Roman"/>
          <w:sz w:val="24"/>
          <w:szCs w:val="24"/>
        </w:rPr>
        <w:t>the</w:t>
      </w:r>
      <w:r w:rsidR="00AD1A96">
        <w:rPr>
          <w:rFonts w:ascii="Times New Roman" w:hAnsi="Times New Roman" w:cs="Times New Roman"/>
          <w:sz w:val="24"/>
          <w:szCs w:val="24"/>
        </w:rPr>
        <w:t xml:space="preserve"> Eocene London Clay Formation or</w:t>
      </w:r>
      <w:r w:rsidR="00A674CA">
        <w:rPr>
          <w:rFonts w:ascii="Times New Roman" w:hAnsi="Times New Roman" w:cs="Times New Roman"/>
          <w:sz w:val="24"/>
          <w:szCs w:val="24"/>
        </w:rPr>
        <w:t xml:space="preserve"> </w:t>
      </w:r>
      <w:r w:rsidR="00A2529B">
        <w:rPr>
          <w:rFonts w:ascii="Times New Roman" w:hAnsi="Times New Roman" w:cs="Times New Roman"/>
          <w:sz w:val="24"/>
          <w:szCs w:val="24"/>
        </w:rPr>
        <w:t xml:space="preserve">Pliocene </w:t>
      </w:r>
      <w:r w:rsidR="00A674CA">
        <w:rPr>
          <w:rFonts w:ascii="Times New Roman" w:hAnsi="Times New Roman" w:cs="Times New Roman"/>
          <w:sz w:val="24"/>
          <w:szCs w:val="24"/>
        </w:rPr>
        <w:t xml:space="preserve">Coralline Crag </w:t>
      </w:r>
      <w:r w:rsidR="00A2529B">
        <w:rPr>
          <w:rFonts w:ascii="Times New Roman" w:hAnsi="Times New Roman" w:cs="Times New Roman"/>
          <w:sz w:val="24"/>
          <w:szCs w:val="24"/>
        </w:rPr>
        <w:t xml:space="preserve">Formation </w:t>
      </w:r>
      <w:r w:rsidR="00AD1A96">
        <w:rPr>
          <w:rFonts w:ascii="Times New Roman" w:hAnsi="Times New Roman" w:cs="Times New Roman"/>
          <w:sz w:val="24"/>
          <w:szCs w:val="24"/>
        </w:rPr>
        <w:t>and to</w:t>
      </w:r>
      <w:r w:rsidR="00A674CA">
        <w:rPr>
          <w:rFonts w:ascii="Times New Roman" w:hAnsi="Times New Roman" w:cs="Times New Roman"/>
          <w:sz w:val="24"/>
          <w:szCs w:val="24"/>
        </w:rPr>
        <w:t xml:space="preserve"> underlie </w:t>
      </w:r>
      <w:r w:rsidR="00AD1A96">
        <w:rPr>
          <w:rFonts w:ascii="Times New Roman" w:hAnsi="Times New Roman" w:cs="Times New Roman"/>
          <w:sz w:val="24"/>
          <w:szCs w:val="24"/>
        </w:rPr>
        <w:t xml:space="preserve">either </w:t>
      </w:r>
      <w:r w:rsidR="00A674CA">
        <w:rPr>
          <w:rFonts w:ascii="Times New Roman" w:hAnsi="Times New Roman" w:cs="Times New Roman"/>
          <w:sz w:val="24"/>
          <w:szCs w:val="24"/>
        </w:rPr>
        <w:t>the</w:t>
      </w:r>
      <w:r w:rsidR="00A2529B">
        <w:rPr>
          <w:rFonts w:ascii="Times New Roman" w:hAnsi="Times New Roman" w:cs="Times New Roman"/>
          <w:sz w:val="24"/>
          <w:szCs w:val="24"/>
        </w:rPr>
        <w:t xml:space="preserve"> Pleistocene</w:t>
      </w:r>
      <w:r w:rsidR="00A674CA">
        <w:rPr>
          <w:rFonts w:ascii="Times New Roman" w:hAnsi="Times New Roman" w:cs="Times New Roman"/>
          <w:sz w:val="24"/>
          <w:szCs w:val="24"/>
        </w:rPr>
        <w:t xml:space="preserve"> Norwich Crag</w:t>
      </w:r>
      <w:r w:rsidR="007C1FB0">
        <w:rPr>
          <w:rFonts w:ascii="Times New Roman" w:hAnsi="Times New Roman" w:cs="Times New Roman"/>
          <w:sz w:val="24"/>
          <w:szCs w:val="24"/>
        </w:rPr>
        <w:t xml:space="preserve"> Formation</w:t>
      </w:r>
      <w:r w:rsidR="006D1ED1">
        <w:rPr>
          <w:rFonts w:ascii="Times New Roman" w:hAnsi="Times New Roman" w:cs="Times New Roman"/>
          <w:sz w:val="24"/>
          <w:szCs w:val="24"/>
        </w:rPr>
        <w:t xml:space="preserve"> </w:t>
      </w:r>
      <w:r w:rsidR="00AD1A96">
        <w:rPr>
          <w:rFonts w:ascii="Times New Roman" w:hAnsi="Times New Roman" w:cs="Times New Roman"/>
          <w:sz w:val="24"/>
          <w:szCs w:val="24"/>
        </w:rPr>
        <w:t xml:space="preserve">or Quaternary drift deposits </w:t>
      </w:r>
      <w:r w:rsidR="006D1ED1">
        <w:rPr>
          <w:rFonts w:ascii="Times New Roman" w:hAnsi="Times New Roman" w:cs="Times New Roman"/>
          <w:sz w:val="24"/>
          <w:szCs w:val="24"/>
        </w:rPr>
        <w:t>(Mathers and Hamblin, 2015)</w:t>
      </w:r>
      <w:r w:rsidR="00A674CA">
        <w:rPr>
          <w:rFonts w:ascii="Times New Roman" w:hAnsi="Times New Roman" w:cs="Times New Roman"/>
          <w:sz w:val="24"/>
          <w:szCs w:val="24"/>
        </w:rPr>
        <w:t>.</w:t>
      </w:r>
      <w:r w:rsidR="006D1ED1">
        <w:rPr>
          <w:rFonts w:ascii="Times New Roman" w:hAnsi="Times New Roman" w:cs="Times New Roman"/>
          <w:sz w:val="24"/>
          <w:szCs w:val="24"/>
        </w:rPr>
        <w:t xml:space="preserve"> </w:t>
      </w:r>
      <w:r w:rsidR="00287C0B">
        <w:rPr>
          <w:rFonts w:ascii="Times New Roman" w:hAnsi="Times New Roman" w:cs="Times New Roman"/>
          <w:sz w:val="24"/>
          <w:szCs w:val="24"/>
        </w:rPr>
        <w:t>The</w:t>
      </w:r>
      <w:r w:rsidR="00041DDF">
        <w:rPr>
          <w:rFonts w:ascii="Times New Roman" w:hAnsi="Times New Roman" w:cs="Times New Roman"/>
          <w:sz w:val="24"/>
          <w:szCs w:val="24"/>
        </w:rPr>
        <w:t xml:space="preserve"> age of the Red Crag </w:t>
      </w:r>
      <w:r w:rsidR="00A2529B">
        <w:rPr>
          <w:rFonts w:ascii="Times New Roman" w:hAnsi="Times New Roman" w:cs="Times New Roman"/>
          <w:sz w:val="24"/>
          <w:szCs w:val="24"/>
        </w:rPr>
        <w:t xml:space="preserve">itself </w:t>
      </w:r>
      <w:r w:rsidR="00041DDF">
        <w:rPr>
          <w:rFonts w:ascii="Times New Roman" w:hAnsi="Times New Roman" w:cs="Times New Roman"/>
          <w:sz w:val="24"/>
          <w:szCs w:val="24"/>
        </w:rPr>
        <w:t>has been</w:t>
      </w:r>
      <w:r w:rsidR="00BF4B9D">
        <w:rPr>
          <w:rFonts w:ascii="Times New Roman" w:hAnsi="Times New Roman" w:cs="Times New Roman"/>
          <w:sz w:val="24"/>
          <w:szCs w:val="24"/>
        </w:rPr>
        <w:t xml:space="preserve"> variously</w:t>
      </w:r>
      <w:r w:rsidR="00041DDF">
        <w:rPr>
          <w:rFonts w:ascii="Times New Roman" w:hAnsi="Times New Roman" w:cs="Times New Roman"/>
          <w:sz w:val="24"/>
          <w:szCs w:val="24"/>
        </w:rPr>
        <w:t xml:space="preserve"> determined from pollen and dinoflagellate microfossils (Head, 1998), the palaeozoogeography of cold-water ostracods (Wood, 2009), </w:t>
      </w:r>
      <w:r w:rsidR="00A97626">
        <w:rPr>
          <w:rFonts w:ascii="Times New Roman" w:hAnsi="Times New Roman" w:cs="Times New Roman"/>
          <w:sz w:val="24"/>
          <w:szCs w:val="24"/>
        </w:rPr>
        <w:t xml:space="preserve">and </w:t>
      </w:r>
      <w:r w:rsidR="00041DDF">
        <w:rPr>
          <w:rFonts w:ascii="Times New Roman" w:hAnsi="Times New Roman" w:cs="Times New Roman"/>
          <w:sz w:val="24"/>
          <w:szCs w:val="24"/>
        </w:rPr>
        <w:t xml:space="preserve">magnetostratigraphy (Zalaciewicz et al., 1988; Hallam and Maher, 1994; Maher and Hallam, 2005).  </w:t>
      </w:r>
      <w:r w:rsidR="004D6D3F">
        <w:rPr>
          <w:rFonts w:ascii="Times New Roman" w:hAnsi="Times New Roman" w:cs="Times New Roman"/>
          <w:sz w:val="24"/>
          <w:szCs w:val="24"/>
        </w:rPr>
        <w:t xml:space="preserve">Different dating methods mean that there is some </w:t>
      </w:r>
      <w:r w:rsidR="00A2529B">
        <w:rPr>
          <w:rFonts w:ascii="Times New Roman" w:hAnsi="Times New Roman" w:cs="Times New Roman"/>
          <w:sz w:val="24"/>
          <w:szCs w:val="24"/>
        </w:rPr>
        <w:t>uncertainty</w:t>
      </w:r>
      <w:r w:rsidR="004D6D3F">
        <w:rPr>
          <w:rFonts w:ascii="Times New Roman" w:hAnsi="Times New Roman" w:cs="Times New Roman"/>
          <w:sz w:val="24"/>
          <w:szCs w:val="24"/>
        </w:rPr>
        <w:t xml:space="preserve"> in the </w:t>
      </w:r>
      <w:r w:rsidR="00A2529B">
        <w:rPr>
          <w:rFonts w:ascii="Times New Roman" w:hAnsi="Times New Roman" w:cs="Times New Roman"/>
          <w:sz w:val="24"/>
          <w:szCs w:val="24"/>
        </w:rPr>
        <w:t xml:space="preserve">formation’s </w:t>
      </w:r>
      <w:r w:rsidR="004D6D3F">
        <w:rPr>
          <w:rFonts w:ascii="Times New Roman" w:hAnsi="Times New Roman" w:cs="Times New Roman"/>
          <w:sz w:val="24"/>
          <w:szCs w:val="24"/>
        </w:rPr>
        <w:t>precise age, but t</w:t>
      </w:r>
      <w:r w:rsidR="00041DDF">
        <w:rPr>
          <w:rFonts w:ascii="Times New Roman" w:hAnsi="Times New Roman" w:cs="Times New Roman"/>
          <w:sz w:val="24"/>
          <w:szCs w:val="24"/>
        </w:rPr>
        <w:t xml:space="preserve">he oldest parts of the </w:t>
      </w:r>
      <w:r w:rsidR="0097182E">
        <w:rPr>
          <w:rFonts w:ascii="Times New Roman" w:hAnsi="Times New Roman" w:cs="Times New Roman"/>
          <w:sz w:val="24"/>
          <w:szCs w:val="24"/>
        </w:rPr>
        <w:t>unit</w:t>
      </w:r>
      <w:r w:rsidR="00041DDF">
        <w:rPr>
          <w:rFonts w:ascii="Times New Roman" w:hAnsi="Times New Roman" w:cs="Times New Roman"/>
          <w:sz w:val="24"/>
          <w:szCs w:val="24"/>
        </w:rPr>
        <w:t xml:space="preserve"> are </w:t>
      </w:r>
      <w:r w:rsidR="004D6D3F">
        <w:rPr>
          <w:rFonts w:ascii="Times New Roman" w:hAnsi="Times New Roman" w:cs="Times New Roman"/>
          <w:sz w:val="24"/>
          <w:szCs w:val="24"/>
        </w:rPr>
        <w:t>agre</w:t>
      </w:r>
      <w:r w:rsidR="00041DDF">
        <w:rPr>
          <w:rFonts w:ascii="Times New Roman" w:hAnsi="Times New Roman" w:cs="Times New Roman"/>
          <w:sz w:val="24"/>
          <w:szCs w:val="24"/>
        </w:rPr>
        <w:t>ed to be latest Pliocene (Piacenzian)</w:t>
      </w:r>
      <w:r w:rsidR="00BF4B9D">
        <w:rPr>
          <w:rFonts w:ascii="Times New Roman" w:hAnsi="Times New Roman" w:cs="Times New Roman"/>
          <w:sz w:val="24"/>
          <w:szCs w:val="24"/>
        </w:rPr>
        <w:t xml:space="preserve"> </w:t>
      </w:r>
      <w:r w:rsidR="004D6D3F">
        <w:rPr>
          <w:rFonts w:ascii="Times New Roman" w:hAnsi="Times New Roman" w:cs="Times New Roman"/>
          <w:sz w:val="24"/>
          <w:szCs w:val="24"/>
        </w:rPr>
        <w:t>while</w:t>
      </w:r>
      <w:r w:rsidR="00BF4B9D">
        <w:rPr>
          <w:rFonts w:ascii="Times New Roman" w:hAnsi="Times New Roman" w:cs="Times New Roman"/>
          <w:sz w:val="24"/>
          <w:szCs w:val="24"/>
        </w:rPr>
        <w:t xml:space="preserve"> the youngest parts are earliest Pleistocene (Gelasian)</w:t>
      </w:r>
      <w:r w:rsidR="004D6D3F">
        <w:rPr>
          <w:rFonts w:ascii="Times New Roman" w:hAnsi="Times New Roman" w:cs="Times New Roman"/>
          <w:sz w:val="24"/>
          <w:szCs w:val="24"/>
        </w:rPr>
        <w:t xml:space="preserve">, </w:t>
      </w:r>
      <w:r w:rsidR="00074354">
        <w:rPr>
          <w:rFonts w:ascii="Times New Roman" w:hAnsi="Times New Roman" w:cs="Times New Roman"/>
          <w:sz w:val="24"/>
          <w:szCs w:val="24"/>
        </w:rPr>
        <w:t>and</w:t>
      </w:r>
      <w:r w:rsidR="004D6D3F">
        <w:rPr>
          <w:rFonts w:ascii="Times New Roman" w:hAnsi="Times New Roman" w:cs="Times New Roman"/>
          <w:sz w:val="24"/>
          <w:szCs w:val="24"/>
        </w:rPr>
        <w:t xml:space="preserve"> </w:t>
      </w:r>
      <w:r w:rsidR="00F75DD1">
        <w:rPr>
          <w:rFonts w:ascii="Times New Roman" w:hAnsi="Times New Roman" w:cs="Times New Roman"/>
          <w:sz w:val="24"/>
          <w:szCs w:val="24"/>
        </w:rPr>
        <w:t xml:space="preserve">the duration of Red Crag deposition is </w:t>
      </w:r>
      <w:r w:rsidR="004D6D3F">
        <w:rPr>
          <w:rFonts w:ascii="Times New Roman" w:hAnsi="Times New Roman" w:cs="Times New Roman"/>
          <w:sz w:val="24"/>
          <w:szCs w:val="24"/>
        </w:rPr>
        <w:t xml:space="preserve">consistently </w:t>
      </w:r>
      <w:r w:rsidR="00F75DD1">
        <w:rPr>
          <w:rFonts w:ascii="Times New Roman" w:hAnsi="Times New Roman" w:cs="Times New Roman"/>
          <w:sz w:val="24"/>
          <w:szCs w:val="24"/>
        </w:rPr>
        <w:t xml:space="preserve">reported to be between 600-800 ka (e.g., Zalaciewicz et al., 1988; Hallam and Maher, 1994; </w:t>
      </w:r>
      <w:r w:rsidR="00E50AF8">
        <w:rPr>
          <w:rFonts w:ascii="Times New Roman" w:hAnsi="Times New Roman" w:cs="Times New Roman"/>
          <w:sz w:val="24"/>
          <w:szCs w:val="24"/>
        </w:rPr>
        <w:t xml:space="preserve">Gibbard et al., 1998; </w:t>
      </w:r>
      <w:r w:rsidR="00F75DD1">
        <w:rPr>
          <w:rFonts w:ascii="Times New Roman" w:hAnsi="Times New Roman" w:cs="Times New Roman"/>
          <w:sz w:val="24"/>
          <w:szCs w:val="24"/>
        </w:rPr>
        <w:t xml:space="preserve">Head, 1998; Maher and Hallam, 2005; Williams et al., 2009; Wood, 2009; Wood et al., 2009; McMillan et al., 2011; Riches, 2012; Mathers and Hamblin, 2015).  </w:t>
      </w:r>
      <w:r w:rsidR="004D6D3F">
        <w:rPr>
          <w:rFonts w:ascii="Times New Roman" w:hAnsi="Times New Roman" w:cs="Times New Roman"/>
          <w:sz w:val="24"/>
          <w:szCs w:val="24"/>
        </w:rPr>
        <w:t xml:space="preserve">Additionally, it has long been recognised that </w:t>
      </w:r>
      <w:r w:rsidR="00287C0B">
        <w:rPr>
          <w:rFonts w:ascii="Times New Roman" w:hAnsi="Times New Roman" w:cs="Times New Roman"/>
          <w:sz w:val="24"/>
          <w:szCs w:val="24"/>
        </w:rPr>
        <w:t xml:space="preserve">the unit </w:t>
      </w:r>
      <w:r w:rsidR="004D6D3F">
        <w:rPr>
          <w:rFonts w:ascii="Times New Roman" w:hAnsi="Times New Roman" w:cs="Times New Roman"/>
          <w:sz w:val="24"/>
          <w:szCs w:val="24"/>
        </w:rPr>
        <w:t>is</w:t>
      </w:r>
      <w:r w:rsidR="00287C0B">
        <w:rPr>
          <w:rFonts w:ascii="Times New Roman" w:hAnsi="Times New Roman" w:cs="Times New Roman"/>
          <w:sz w:val="24"/>
          <w:szCs w:val="24"/>
        </w:rPr>
        <w:t xml:space="preserve"> diachronous and become</w:t>
      </w:r>
      <w:r w:rsidR="004D6D3F">
        <w:rPr>
          <w:rFonts w:ascii="Times New Roman" w:hAnsi="Times New Roman" w:cs="Times New Roman"/>
          <w:sz w:val="24"/>
          <w:szCs w:val="24"/>
        </w:rPr>
        <w:t>s</w:t>
      </w:r>
      <w:r w:rsidR="00287C0B" w:rsidRPr="00287C0B">
        <w:rPr>
          <w:rFonts w:ascii="Times New Roman" w:hAnsi="Times New Roman" w:cs="Times New Roman"/>
          <w:sz w:val="24"/>
          <w:szCs w:val="24"/>
        </w:rPr>
        <w:t xml:space="preserve"> </w:t>
      </w:r>
      <w:r w:rsidR="00442CB0">
        <w:rPr>
          <w:rFonts w:ascii="Times New Roman" w:hAnsi="Times New Roman" w:cs="Times New Roman"/>
          <w:sz w:val="24"/>
          <w:szCs w:val="24"/>
        </w:rPr>
        <w:t>older southwards</w:t>
      </w:r>
      <w:r w:rsidR="00287C0B">
        <w:rPr>
          <w:rFonts w:ascii="Times New Roman" w:hAnsi="Times New Roman" w:cs="Times New Roman"/>
          <w:sz w:val="24"/>
          <w:szCs w:val="24"/>
        </w:rPr>
        <w:t xml:space="preserve"> (Riches, 2012)</w:t>
      </w:r>
      <w:r w:rsidR="00442CB0">
        <w:rPr>
          <w:rFonts w:ascii="Times New Roman" w:hAnsi="Times New Roman" w:cs="Times New Roman"/>
          <w:sz w:val="24"/>
          <w:szCs w:val="24"/>
        </w:rPr>
        <w:t xml:space="preserve">: </w:t>
      </w:r>
      <w:r w:rsidR="004D6D3F">
        <w:rPr>
          <w:rFonts w:ascii="Times New Roman" w:hAnsi="Times New Roman" w:cs="Times New Roman"/>
          <w:sz w:val="24"/>
          <w:szCs w:val="24"/>
        </w:rPr>
        <w:t xml:space="preserve">the oldest </w:t>
      </w:r>
      <w:r w:rsidR="00442CB0">
        <w:rPr>
          <w:rFonts w:ascii="Times New Roman" w:hAnsi="Times New Roman" w:cs="Times New Roman"/>
          <w:sz w:val="24"/>
          <w:szCs w:val="24"/>
        </w:rPr>
        <w:t>and most southern strata are seen in</w:t>
      </w:r>
      <w:r w:rsidR="004D6D3F">
        <w:rPr>
          <w:rFonts w:ascii="Times New Roman" w:hAnsi="Times New Roman" w:cs="Times New Roman"/>
          <w:sz w:val="24"/>
          <w:szCs w:val="24"/>
        </w:rPr>
        <w:t xml:space="preserve"> an outlier at Walton-on-the-Naze, Essex, </w:t>
      </w:r>
      <w:r w:rsidR="00442CB0">
        <w:rPr>
          <w:rFonts w:ascii="Times New Roman" w:hAnsi="Times New Roman" w:cs="Times New Roman"/>
          <w:sz w:val="24"/>
          <w:szCs w:val="24"/>
        </w:rPr>
        <w:t>and</w:t>
      </w:r>
      <w:r w:rsidR="004D6D3F">
        <w:rPr>
          <w:rFonts w:ascii="Times New Roman" w:hAnsi="Times New Roman" w:cs="Times New Roman"/>
          <w:sz w:val="24"/>
          <w:szCs w:val="24"/>
        </w:rPr>
        <w:t xml:space="preserve"> may be separated from the rest of the unit by an unconformity (e.g., Wood et al., 2009).</w:t>
      </w:r>
    </w:p>
    <w:p w14:paraId="0523215D" w14:textId="1BD3CECF" w:rsidR="00CE0769" w:rsidRPr="001C5E6B" w:rsidRDefault="00CE0769" w:rsidP="00580510">
      <w:pPr>
        <w:spacing w:line="480" w:lineRule="auto"/>
        <w:rPr>
          <w:rFonts w:ascii="Times New Roman" w:hAnsi="Times New Roman" w:cs="Times New Roman"/>
          <w:sz w:val="24"/>
          <w:szCs w:val="24"/>
        </w:rPr>
      </w:pPr>
      <w:r w:rsidRPr="00CE0769">
        <w:rPr>
          <w:rFonts w:ascii="Times New Roman" w:hAnsi="Times New Roman" w:cs="Times New Roman"/>
          <w:sz w:val="24"/>
          <w:szCs w:val="24"/>
        </w:rPr>
        <w:t xml:space="preserve">At present, the base of the westernmost outcrop of the Red Crag </w:t>
      </w:r>
      <w:r w:rsidR="00A2529B">
        <w:rPr>
          <w:rFonts w:ascii="Times New Roman" w:hAnsi="Times New Roman" w:cs="Times New Roman"/>
          <w:sz w:val="24"/>
          <w:szCs w:val="24"/>
        </w:rPr>
        <w:t xml:space="preserve">(at Rothamstead, Hertfordshire) </w:t>
      </w:r>
      <w:r w:rsidRPr="00CE0769">
        <w:rPr>
          <w:rFonts w:ascii="Times New Roman" w:hAnsi="Times New Roman" w:cs="Times New Roman"/>
          <w:sz w:val="24"/>
          <w:szCs w:val="24"/>
        </w:rPr>
        <w:t xml:space="preserve">is 130 metres above sea-level, elevated approximately 195 metres above the base of </w:t>
      </w:r>
      <w:r w:rsidR="00442CB0">
        <w:rPr>
          <w:rFonts w:ascii="Times New Roman" w:hAnsi="Times New Roman" w:cs="Times New Roman"/>
          <w:sz w:val="24"/>
          <w:szCs w:val="24"/>
        </w:rPr>
        <w:t>the</w:t>
      </w:r>
      <w:r w:rsidRPr="00CE0769">
        <w:rPr>
          <w:rFonts w:ascii="Times New Roman" w:hAnsi="Times New Roman" w:cs="Times New Roman"/>
          <w:sz w:val="24"/>
          <w:szCs w:val="24"/>
        </w:rPr>
        <w:t xml:space="preserve"> easternmost onshore outcrop</w:t>
      </w:r>
      <w:r w:rsidR="00A2529B">
        <w:rPr>
          <w:rFonts w:ascii="Times New Roman" w:hAnsi="Times New Roman" w:cs="Times New Roman"/>
          <w:sz w:val="24"/>
          <w:szCs w:val="24"/>
        </w:rPr>
        <w:t xml:space="preserve"> (at Lowestoft, Suffolk)</w:t>
      </w:r>
      <w:r w:rsidRPr="00CE0769">
        <w:rPr>
          <w:rFonts w:ascii="Times New Roman" w:hAnsi="Times New Roman" w:cs="Times New Roman"/>
          <w:sz w:val="24"/>
          <w:szCs w:val="24"/>
        </w:rPr>
        <w:t>.  This altitudinal change, over a distance of 160 km, attests to significant differential crustal movement (uplift to the west, subsidence to the east) across eastern England</w:t>
      </w:r>
      <w:r w:rsidR="00302D6F">
        <w:rPr>
          <w:rFonts w:ascii="Times New Roman" w:hAnsi="Times New Roman" w:cs="Times New Roman"/>
          <w:sz w:val="24"/>
          <w:szCs w:val="24"/>
        </w:rPr>
        <w:t>,</w:t>
      </w:r>
      <w:r w:rsidRPr="00CE0769">
        <w:rPr>
          <w:rFonts w:ascii="Times New Roman" w:hAnsi="Times New Roman" w:cs="Times New Roman"/>
          <w:sz w:val="24"/>
          <w:szCs w:val="24"/>
        </w:rPr>
        <w:t xml:space="preserve"> during and after deposition of the Crag Group (</w:t>
      </w:r>
      <w:r w:rsidR="00AE4EA8">
        <w:rPr>
          <w:rFonts w:ascii="Times New Roman" w:hAnsi="Times New Roman" w:cs="Times New Roman"/>
          <w:sz w:val="24"/>
          <w:szCs w:val="24"/>
        </w:rPr>
        <w:t xml:space="preserve">Hillis et al., 2008; </w:t>
      </w:r>
      <w:r w:rsidRPr="00CE0769">
        <w:rPr>
          <w:rFonts w:ascii="Times New Roman" w:hAnsi="Times New Roman" w:cs="Times New Roman"/>
          <w:sz w:val="24"/>
          <w:szCs w:val="24"/>
        </w:rPr>
        <w:t xml:space="preserve">Mathers and Hamblin, 2015).  Although the relative role of tectonics and erosion in generating accommodation for the Red Crag is debated (see Riches, </w:t>
      </w:r>
      <w:r w:rsidRPr="00CE0769">
        <w:rPr>
          <w:rFonts w:ascii="Times New Roman" w:hAnsi="Times New Roman" w:cs="Times New Roman"/>
          <w:sz w:val="24"/>
          <w:szCs w:val="24"/>
        </w:rPr>
        <w:lastRenderedPageBreak/>
        <w:t xml:space="preserve">2012 and Lee et al., 2018 for summaries), it is generally agreed that the amount of accommodation space decreased during deposition due to increased sedimentation rates and falling eustatic sea-level (Mathers and Zalasiewicz, 1988).  </w:t>
      </w:r>
      <w:r w:rsidR="004311C5">
        <w:rPr>
          <w:rFonts w:ascii="Times New Roman" w:hAnsi="Times New Roman" w:cs="Times New Roman"/>
          <w:sz w:val="24"/>
          <w:szCs w:val="24"/>
        </w:rPr>
        <w:t>The</w:t>
      </w:r>
      <w:r w:rsidRPr="00CE0769">
        <w:rPr>
          <w:rFonts w:ascii="Times New Roman" w:hAnsi="Times New Roman" w:cs="Times New Roman"/>
          <w:sz w:val="24"/>
          <w:szCs w:val="24"/>
        </w:rPr>
        <w:t xml:space="preserve"> combination of limited accommodation and later truncation by Quaternary fluvial and glaci</w:t>
      </w:r>
      <w:r w:rsidR="004311C5">
        <w:rPr>
          <w:rFonts w:ascii="Times New Roman" w:hAnsi="Times New Roman" w:cs="Times New Roman"/>
          <w:sz w:val="24"/>
          <w:szCs w:val="24"/>
        </w:rPr>
        <w:t>al activity means that</w:t>
      </w:r>
      <w:r w:rsidRPr="00CE0769">
        <w:rPr>
          <w:rFonts w:ascii="Times New Roman" w:hAnsi="Times New Roman" w:cs="Times New Roman"/>
          <w:sz w:val="24"/>
          <w:szCs w:val="24"/>
        </w:rPr>
        <w:t xml:space="preserve"> the maximum </w:t>
      </w:r>
      <w:r w:rsidR="00442CB0">
        <w:rPr>
          <w:rFonts w:ascii="Times New Roman" w:hAnsi="Times New Roman" w:cs="Times New Roman"/>
          <w:sz w:val="24"/>
          <w:szCs w:val="24"/>
        </w:rPr>
        <w:t xml:space="preserve">vertical </w:t>
      </w:r>
      <w:r w:rsidR="007C1FB0">
        <w:rPr>
          <w:rFonts w:ascii="Times New Roman" w:hAnsi="Times New Roman" w:cs="Times New Roman"/>
          <w:sz w:val="24"/>
          <w:szCs w:val="24"/>
        </w:rPr>
        <w:t xml:space="preserve">stratigraphic </w:t>
      </w:r>
      <w:r w:rsidRPr="00CE0769">
        <w:rPr>
          <w:rFonts w:ascii="Times New Roman" w:hAnsi="Times New Roman" w:cs="Times New Roman"/>
          <w:sz w:val="24"/>
          <w:szCs w:val="24"/>
        </w:rPr>
        <w:t>thickness of the Red Crag Formation is 40 metres, and typically much less than this (McMillan et al., 2011).</w:t>
      </w:r>
    </w:p>
    <w:p w14:paraId="2FC3B278" w14:textId="77777777" w:rsidR="000265EC" w:rsidRDefault="0051398A" w:rsidP="00580510">
      <w:pPr>
        <w:spacing w:line="480" w:lineRule="auto"/>
        <w:rPr>
          <w:rFonts w:ascii="Times New Roman" w:hAnsi="Times New Roman" w:cs="Times New Roman"/>
          <w:b/>
          <w:sz w:val="24"/>
          <w:szCs w:val="24"/>
        </w:rPr>
      </w:pPr>
      <w:r>
        <w:rPr>
          <w:rFonts w:ascii="Times New Roman" w:hAnsi="Times New Roman" w:cs="Times New Roman"/>
          <w:b/>
          <w:sz w:val="24"/>
          <w:szCs w:val="24"/>
        </w:rPr>
        <w:t>Sedimentary</w:t>
      </w:r>
      <w:r w:rsidR="000265EC">
        <w:rPr>
          <w:rFonts w:ascii="Times New Roman" w:hAnsi="Times New Roman" w:cs="Times New Roman"/>
          <w:b/>
          <w:sz w:val="24"/>
          <w:szCs w:val="24"/>
        </w:rPr>
        <w:t xml:space="preserve"> environments</w:t>
      </w:r>
    </w:p>
    <w:p w14:paraId="01A27C97" w14:textId="664475A4" w:rsidR="00436C85" w:rsidRDefault="006D1ED1" w:rsidP="0058051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Red Crag was deposited </w:t>
      </w:r>
      <w:r w:rsidR="00083544">
        <w:rPr>
          <w:rFonts w:ascii="Times New Roman" w:hAnsi="Times New Roman" w:cs="Times New Roman"/>
          <w:sz w:val="24"/>
          <w:szCs w:val="24"/>
        </w:rPr>
        <w:t xml:space="preserve">near the </w:t>
      </w:r>
      <w:r w:rsidR="00094CEF">
        <w:rPr>
          <w:rFonts w:ascii="Times New Roman" w:hAnsi="Times New Roman" w:cs="Times New Roman"/>
          <w:sz w:val="24"/>
          <w:szCs w:val="24"/>
        </w:rPr>
        <w:t xml:space="preserve">landward </w:t>
      </w:r>
      <w:r w:rsidR="00083544">
        <w:rPr>
          <w:rFonts w:ascii="Times New Roman" w:hAnsi="Times New Roman" w:cs="Times New Roman"/>
          <w:sz w:val="24"/>
          <w:szCs w:val="24"/>
        </w:rPr>
        <w:t xml:space="preserve">head of </w:t>
      </w:r>
      <w:r>
        <w:rPr>
          <w:rFonts w:ascii="Times New Roman" w:hAnsi="Times New Roman" w:cs="Times New Roman"/>
          <w:sz w:val="24"/>
          <w:szCs w:val="24"/>
        </w:rPr>
        <w:t xml:space="preserve">the Crag Basin, </w:t>
      </w:r>
      <w:r w:rsidR="00436C85">
        <w:rPr>
          <w:rFonts w:ascii="Times New Roman" w:hAnsi="Times New Roman" w:cs="Times New Roman"/>
          <w:sz w:val="24"/>
          <w:szCs w:val="24"/>
        </w:rPr>
        <w:t>a local</w:t>
      </w:r>
      <w:r w:rsidR="00074354">
        <w:rPr>
          <w:rFonts w:ascii="Times New Roman" w:hAnsi="Times New Roman" w:cs="Times New Roman"/>
          <w:sz w:val="24"/>
          <w:szCs w:val="24"/>
        </w:rPr>
        <w:t>ized</w:t>
      </w:r>
      <w:r w:rsidR="00436C85">
        <w:rPr>
          <w:rFonts w:ascii="Times New Roman" w:hAnsi="Times New Roman" w:cs="Times New Roman"/>
          <w:sz w:val="24"/>
          <w:szCs w:val="24"/>
        </w:rPr>
        <w:t xml:space="preserve"> embayment </w:t>
      </w:r>
      <w:r w:rsidR="00094CEF">
        <w:rPr>
          <w:rFonts w:ascii="Times New Roman" w:hAnsi="Times New Roman" w:cs="Times New Roman"/>
          <w:sz w:val="24"/>
          <w:szCs w:val="24"/>
        </w:rPr>
        <w:t xml:space="preserve">in </w:t>
      </w:r>
      <w:r w:rsidR="00436C85">
        <w:rPr>
          <w:rFonts w:ascii="Times New Roman" w:hAnsi="Times New Roman" w:cs="Times New Roman"/>
          <w:sz w:val="24"/>
          <w:szCs w:val="24"/>
        </w:rPr>
        <w:t xml:space="preserve">the south-west corner of </w:t>
      </w:r>
      <w:r w:rsidR="00074354">
        <w:rPr>
          <w:rFonts w:ascii="Times New Roman" w:hAnsi="Times New Roman" w:cs="Times New Roman"/>
          <w:sz w:val="24"/>
          <w:szCs w:val="24"/>
        </w:rPr>
        <w:t xml:space="preserve">what is now the </w:t>
      </w:r>
      <w:r w:rsidR="00B01DF2">
        <w:rPr>
          <w:rFonts w:ascii="Times New Roman" w:hAnsi="Times New Roman" w:cs="Times New Roman"/>
          <w:sz w:val="24"/>
          <w:szCs w:val="24"/>
        </w:rPr>
        <w:t xml:space="preserve">North Sea </w:t>
      </w:r>
      <w:r w:rsidR="00083544">
        <w:rPr>
          <w:rFonts w:ascii="Times New Roman" w:hAnsi="Times New Roman" w:cs="Times New Roman"/>
          <w:sz w:val="24"/>
          <w:szCs w:val="24"/>
        </w:rPr>
        <w:t>(Figure</w:t>
      </w:r>
      <w:r w:rsidR="009959DC">
        <w:rPr>
          <w:rFonts w:ascii="Times New Roman" w:hAnsi="Times New Roman" w:cs="Times New Roman"/>
          <w:sz w:val="24"/>
          <w:szCs w:val="24"/>
        </w:rPr>
        <w:t xml:space="preserve"> S2</w:t>
      </w:r>
      <w:r w:rsidR="00083544">
        <w:rPr>
          <w:rFonts w:ascii="Times New Roman" w:hAnsi="Times New Roman" w:cs="Times New Roman"/>
          <w:sz w:val="24"/>
          <w:szCs w:val="24"/>
        </w:rPr>
        <w:t xml:space="preserve">).  </w:t>
      </w:r>
      <w:r w:rsidR="00436C85">
        <w:rPr>
          <w:rFonts w:ascii="Times New Roman" w:hAnsi="Times New Roman" w:cs="Times New Roman"/>
          <w:sz w:val="24"/>
          <w:szCs w:val="24"/>
        </w:rPr>
        <w:t xml:space="preserve">At the time of deposition, the North Sea </w:t>
      </w:r>
      <w:r w:rsidR="00094CEF">
        <w:rPr>
          <w:rFonts w:ascii="Times New Roman" w:hAnsi="Times New Roman" w:cs="Times New Roman"/>
          <w:sz w:val="24"/>
          <w:szCs w:val="24"/>
        </w:rPr>
        <w:t xml:space="preserve">was </w:t>
      </w:r>
      <w:r w:rsidR="00B01DF2">
        <w:rPr>
          <w:rFonts w:ascii="Times New Roman" w:hAnsi="Times New Roman" w:cs="Times New Roman"/>
          <w:sz w:val="24"/>
          <w:szCs w:val="24"/>
        </w:rPr>
        <w:t xml:space="preserve">an enclosed seaway which </w:t>
      </w:r>
      <w:r w:rsidR="00436C85">
        <w:rPr>
          <w:rFonts w:ascii="Times New Roman" w:hAnsi="Times New Roman" w:cs="Times New Roman"/>
          <w:sz w:val="24"/>
          <w:szCs w:val="24"/>
        </w:rPr>
        <w:t>only</w:t>
      </w:r>
      <w:r w:rsidR="00083544">
        <w:rPr>
          <w:rFonts w:ascii="Times New Roman" w:hAnsi="Times New Roman" w:cs="Times New Roman"/>
          <w:sz w:val="24"/>
          <w:szCs w:val="24"/>
        </w:rPr>
        <w:t xml:space="preserve"> opened to the Atlantic </w:t>
      </w:r>
      <w:r w:rsidR="00074354">
        <w:rPr>
          <w:rFonts w:ascii="Times New Roman" w:hAnsi="Times New Roman" w:cs="Times New Roman"/>
          <w:sz w:val="24"/>
          <w:szCs w:val="24"/>
        </w:rPr>
        <w:t>at</w:t>
      </w:r>
      <w:r w:rsidR="00A2529B">
        <w:rPr>
          <w:rFonts w:ascii="Times New Roman" w:hAnsi="Times New Roman" w:cs="Times New Roman"/>
          <w:sz w:val="24"/>
          <w:szCs w:val="24"/>
        </w:rPr>
        <w:t xml:space="preserve"> the north, </w:t>
      </w:r>
      <w:r w:rsidR="00094CEF">
        <w:rPr>
          <w:rFonts w:ascii="Times New Roman" w:hAnsi="Times New Roman" w:cs="Times New Roman"/>
          <w:sz w:val="24"/>
          <w:szCs w:val="24"/>
        </w:rPr>
        <w:t>and terminated against a</w:t>
      </w:r>
      <w:r w:rsidR="00083544">
        <w:rPr>
          <w:rFonts w:ascii="Times New Roman" w:hAnsi="Times New Roman" w:cs="Times New Roman"/>
          <w:sz w:val="24"/>
          <w:szCs w:val="24"/>
        </w:rPr>
        <w:t xml:space="preserve"> contiguous </w:t>
      </w:r>
      <w:r w:rsidR="00B01DF2">
        <w:rPr>
          <w:rFonts w:ascii="Times New Roman" w:hAnsi="Times New Roman" w:cs="Times New Roman"/>
          <w:sz w:val="24"/>
          <w:szCs w:val="24"/>
        </w:rPr>
        <w:t xml:space="preserve">British-European </w:t>
      </w:r>
      <w:r w:rsidR="00083544">
        <w:rPr>
          <w:rFonts w:ascii="Times New Roman" w:hAnsi="Times New Roman" w:cs="Times New Roman"/>
          <w:sz w:val="24"/>
          <w:szCs w:val="24"/>
        </w:rPr>
        <w:t>land mass</w:t>
      </w:r>
      <w:r w:rsidR="00B01DF2">
        <w:rPr>
          <w:rFonts w:ascii="Times New Roman" w:hAnsi="Times New Roman" w:cs="Times New Roman"/>
          <w:sz w:val="24"/>
          <w:szCs w:val="24"/>
        </w:rPr>
        <w:t xml:space="preserve"> </w:t>
      </w:r>
      <w:r w:rsidR="00094CEF">
        <w:rPr>
          <w:rFonts w:ascii="Times New Roman" w:hAnsi="Times New Roman" w:cs="Times New Roman"/>
          <w:sz w:val="24"/>
          <w:szCs w:val="24"/>
        </w:rPr>
        <w:t xml:space="preserve">in </w:t>
      </w:r>
      <w:r w:rsidR="00B01DF2">
        <w:rPr>
          <w:rFonts w:ascii="Times New Roman" w:hAnsi="Times New Roman" w:cs="Times New Roman"/>
          <w:sz w:val="24"/>
          <w:szCs w:val="24"/>
        </w:rPr>
        <w:t xml:space="preserve">the location of the present-day English Channel </w:t>
      </w:r>
      <w:r w:rsidR="000707EA">
        <w:rPr>
          <w:rFonts w:ascii="Times New Roman" w:hAnsi="Times New Roman" w:cs="Times New Roman"/>
          <w:sz w:val="24"/>
          <w:szCs w:val="24"/>
        </w:rPr>
        <w:t>(</w:t>
      </w:r>
      <w:r w:rsidR="00900217">
        <w:rPr>
          <w:rFonts w:ascii="Times New Roman" w:hAnsi="Times New Roman" w:cs="Times New Roman"/>
          <w:sz w:val="24"/>
          <w:szCs w:val="24"/>
        </w:rPr>
        <w:t xml:space="preserve">Funnell, 1995; </w:t>
      </w:r>
      <w:r w:rsidR="000707EA">
        <w:rPr>
          <w:rFonts w:ascii="Times New Roman" w:hAnsi="Times New Roman" w:cs="Times New Roman"/>
          <w:sz w:val="24"/>
          <w:szCs w:val="24"/>
        </w:rPr>
        <w:t>Lee et al., 2018)</w:t>
      </w:r>
      <w:r w:rsidR="00083544">
        <w:rPr>
          <w:rFonts w:ascii="Times New Roman" w:hAnsi="Times New Roman" w:cs="Times New Roman"/>
          <w:sz w:val="24"/>
          <w:szCs w:val="24"/>
        </w:rPr>
        <w:t>.  The</w:t>
      </w:r>
      <w:r w:rsidR="00436C85">
        <w:rPr>
          <w:rFonts w:ascii="Times New Roman" w:hAnsi="Times New Roman" w:cs="Times New Roman"/>
          <w:sz w:val="24"/>
          <w:szCs w:val="24"/>
        </w:rPr>
        <w:t xml:space="preserve"> Crag Basin</w:t>
      </w:r>
      <w:r w:rsidR="00083544">
        <w:rPr>
          <w:rFonts w:ascii="Times New Roman" w:hAnsi="Times New Roman" w:cs="Times New Roman"/>
          <w:sz w:val="24"/>
          <w:szCs w:val="24"/>
        </w:rPr>
        <w:t xml:space="preserve"> received some direct clastic input from minor fluvial systems draining th</w:t>
      </w:r>
      <w:r w:rsidR="00EE0B25">
        <w:rPr>
          <w:rFonts w:ascii="Times New Roman" w:hAnsi="Times New Roman" w:cs="Times New Roman"/>
          <w:sz w:val="24"/>
          <w:szCs w:val="24"/>
        </w:rPr>
        <w:t>is</w:t>
      </w:r>
      <w:r w:rsidR="00083544">
        <w:rPr>
          <w:rFonts w:ascii="Times New Roman" w:hAnsi="Times New Roman" w:cs="Times New Roman"/>
          <w:sz w:val="24"/>
          <w:szCs w:val="24"/>
        </w:rPr>
        <w:t xml:space="preserve"> </w:t>
      </w:r>
      <w:r w:rsidR="00436C85">
        <w:rPr>
          <w:rFonts w:ascii="Times New Roman" w:hAnsi="Times New Roman" w:cs="Times New Roman"/>
          <w:sz w:val="24"/>
          <w:szCs w:val="24"/>
        </w:rPr>
        <w:t xml:space="preserve">British peninsula (Rose, 2009), but </w:t>
      </w:r>
      <w:r w:rsidR="00094CEF">
        <w:rPr>
          <w:rFonts w:ascii="Times New Roman" w:hAnsi="Times New Roman" w:cs="Times New Roman"/>
          <w:sz w:val="24"/>
          <w:szCs w:val="24"/>
        </w:rPr>
        <w:t xml:space="preserve">was </w:t>
      </w:r>
      <w:r w:rsidR="00CE7AB7">
        <w:rPr>
          <w:rFonts w:ascii="Times New Roman" w:hAnsi="Times New Roman" w:cs="Times New Roman"/>
          <w:sz w:val="24"/>
          <w:szCs w:val="24"/>
        </w:rPr>
        <w:t>sedimentologically-</w:t>
      </w:r>
      <w:r w:rsidR="00436C85">
        <w:rPr>
          <w:rFonts w:ascii="Times New Roman" w:hAnsi="Times New Roman" w:cs="Times New Roman"/>
          <w:sz w:val="24"/>
          <w:szCs w:val="24"/>
        </w:rPr>
        <w:t xml:space="preserve">distinct from the eastern </w:t>
      </w:r>
      <w:r w:rsidR="00094CEF">
        <w:rPr>
          <w:rFonts w:ascii="Times New Roman" w:hAnsi="Times New Roman" w:cs="Times New Roman"/>
          <w:sz w:val="24"/>
          <w:szCs w:val="24"/>
        </w:rPr>
        <w:t xml:space="preserve">margins </w:t>
      </w:r>
      <w:r w:rsidR="00436C85">
        <w:rPr>
          <w:rFonts w:ascii="Times New Roman" w:hAnsi="Times New Roman" w:cs="Times New Roman"/>
          <w:sz w:val="24"/>
          <w:szCs w:val="24"/>
        </w:rPr>
        <w:t>of the North Sea, where continent-scale rivers fed the</w:t>
      </w:r>
      <w:r w:rsidR="00074354">
        <w:rPr>
          <w:rFonts w:ascii="Times New Roman" w:hAnsi="Times New Roman" w:cs="Times New Roman"/>
          <w:sz w:val="24"/>
          <w:szCs w:val="24"/>
        </w:rPr>
        <w:t xml:space="preserve"> major</w:t>
      </w:r>
      <w:r w:rsidR="00436C85">
        <w:rPr>
          <w:rFonts w:ascii="Times New Roman" w:hAnsi="Times New Roman" w:cs="Times New Roman"/>
          <w:sz w:val="24"/>
          <w:szCs w:val="24"/>
        </w:rPr>
        <w:t xml:space="preserve"> Eridanos Delta,</w:t>
      </w:r>
      <w:r w:rsidR="00A2529B">
        <w:rPr>
          <w:rFonts w:ascii="Times New Roman" w:hAnsi="Times New Roman" w:cs="Times New Roman"/>
          <w:sz w:val="24"/>
          <w:szCs w:val="24"/>
        </w:rPr>
        <w:t xml:space="preserve"> </w:t>
      </w:r>
      <w:r w:rsidR="00436C85">
        <w:rPr>
          <w:rFonts w:ascii="Times New Roman" w:hAnsi="Times New Roman" w:cs="Times New Roman"/>
          <w:sz w:val="24"/>
          <w:szCs w:val="24"/>
        </w:rPr>
        <w:t>prograding westwards from the present-day Baltic region (Overeem et al., 2001).</w:t>
      </w:r>
    </w:p>
    <w:p w14:paraId="31252A52" w14:textId="15C22607" w:rsidR="00AD2E40" w:rsidRDefault="007849BE" w:rsidP="00AD2E40">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no evidence for non-marine </w:t>
      </w:r>
      <w:r w:rsidR="00094CEF">
        <w:rPr>
          <w:rFonts w:ascii="Times New Roman" w:hAnsi="Times New Roman" w:cs="Times New Roman"/>
          <w:sz w:val="24"/>
          <w:szCs w:val="24"/>
        </w:rPr>
        <w:t xml:space="preserve">sediments </w:t>
      </w:r>
      <w:r>
        <w:rPr>
          <w:rFonts w:ascii="Times New Roman" w:hAnsi="Times New Roman" w:cs="Times New Roman"/>
          <w:sz w:val="24"/>
          <w:szCs w:val="24"/>
        </w:rPr>
        <w:t xml:space="preserve">in the Red Crag, </w:t>
      </w:r>
      <w:r w:rsidR="00094CEF">
        <w:rPr>
          <w:rFonts w:ascii="Times New Roman" w:hAnsi="Times New Roman" w:cs="Times New Roman"/>
          <w:sz w:val="24"/>
          <w:szCs w:val="24"/>
        </w:rPr>
        <w:t xml:space="preserve">and it </w:t>
      </w:r>
      <w:r>
        <w:rPr>
          <w:rFonts w:ascii="Times New Roman" w:hAnsi="Times New Roman" w:cs="Times New Roman"/>
          <w:sz w:val="24"/>
          <w:szCs w:val="24"/>
        </w:rPr>
        <w:t>accumulated wholly within a</w:t>
      </w:r>
      <w:r w:rsidR="001A1C8E">
        <w:rPr>
          <w:rFonts w:ascii="Times New Roman" w:hAnsi="Times New Roman" w:cs="Times New Roman"/>
          <w:sz w:val="24"/>
          <w:szCs w:val="24"/>
        </w:rPr>
        <w:t>n open marine</w:t>
      </w:r>
      <w:r w:rsidR="00AE4EA8">
        <w:rPr>
          <w:rFonts w:ascii="Times New Roman" w:hAnsi="Times New Roman" w:cs="Times New Roman"/>
          <w:sz w:val="24"/>
          <w:szCs w:val="24"/>
        </w:rPr>
        <w:t xml:space="preserve"> to nearshore</w:t>
      </w:r>
      <w:r>
        <w:rPr>
          <w:rFonts w:ascii="Times New Roman" w:hAnsi="Times New Roman" w:cs="Times New Roman"/>
          <w:sz w:val="24"/>
          <w:szCs w:val="24"/>
        </w:rPr>
        <w:t xml:space="preserve"> setting</w:t>
      </w:r>
      <w:r w:rsidR="009959DC">
        <w:rPr>
          <w:rFonts w:ascii="Times New Roman" w:hAnsi="Times New Roman" w:cs="Times New Roman"/>
          <w:sz w:val="24"/>
          <w:szCs w:val="24"/>
        </w:rPr>
        <w:t xml:space="preserve"> (Figure S2</w:t>
      </w:r>
      <w:r w:rsidR="00EE4290">
        <w:rPr>
          <w:rFonts w:ascii="Times New Roman" w:hAnsi="Times New Roman" w:cs="Times New Roman"/>
          <w:sz w:val="24"/>
          <w:szCs w:val="24"/>
        </w:rPr>
        <w:t>)</w:t>
      </w:r>
      <w:r>
        <w:rPr>
          <w:rFonts w:ascii="Times New Roman" w:hAnsi="Times New Roman" w:cs="Times New Roman"/>
          <w:sz w:val="24"/>
          <w:szCs w:val="24"/>
        </w:rPr>
        <w:t xml:space="preserve">.  Lithologically, it consists of poorly-sorted, </w:t>
      </w:r>
      <w:r w:rsidR="005771FF">
        <w:rPr>
          <w:rFonts w:ascii="Times New Roman" w:hAnsi="Times New Roman" w:cs="Times New Roman"/>
          <w:sz w:val="24"/>
          <w:szCs w:val="24"/>
        </w:rPr>
        <w:t xml:space="preserve">semi-consolidated, </w:t>
      </w:r>
      <w:r w:rsidRPr="007849BE">
        <w:rPr>
          <w:rFonts w:ascii="Times New Roman" w:hAnsi="Times New Roman" w:cs="Times New Roman"/>
          <w:sz w:val="24"/>
          <w:szCs w:val="24"/>
        </w:rPr>
        <w:t>coarse-grained</w:t>
      </w:r>
      <w:r>
        <w:rPr>
          <w:rFonts w:ascii="Times New Roman" w:hAnsi="Times New Roman" w:cs="Times New Roman"/>
          <w:sz w:val="24"/>
          <w:szCs w:val="24"/>
        </w:rPr>
        <w:t xml:space="preserve"> shelly</w:t>
      </w:r>
      <w:r w:rsidRPr="007849BE">
        <w:rPr>
          <w:rFonts w:ascii="Times New Roman" w:hAnsi="Times New Roman" w:cs="Times New Roman"/>
          <w:sz w:val="24"/>
          <w:szCs w:val="24"/>
        </w:rPr>
        <w:t xml:space="preserve"> </w:t>
      </w:r>
      <w:r w:rsidR="00EE4290">
        <w:rPr>
          <w:rFonts w:ascii="Times New Roman" w:hAnsi="Times New Roman" w:cs="Times New Roman"/>
          <w:sz w:val="24"/>
          <w:szCs w:val="24"/>
        </w:rPr>
        <w:t xml:space="preserve">quartz and carbonate </w:t>
      </w:r>
      <w:r w:rsidRPr="007849BE">
        <w:rPr>
          <w:rFonts w:ascii="Times New Roman" w:hAnsi="Times New Roman" w:cs="Times New Roman"/>
          <w:sz w:val="24"/>
          <w:szCs w:val="24"/>
        </w:rPr>
        <w:t xml:space="preserve">sands </w:t>
      </w:r>
      <w:r>
        <w:rPr>
          <w:rFonts w:ascii="Times New Roman" w:hAnsi="Times New Roman" w:cs="Times New Roman"/>
          <w:sz w:val="24"/>
          <w:szCs w:val="24"/>
        </w:rPr>
        <w:t xml:space="preserve">which are </w:t>
      </w:r>
      <w:r w:rsidR="00EE4290">
        <w:rPr>
          <w:rFonts w:ascii="Times New Roman" w:hAnsi="Times New Roman" w:cs="Times New Roman"/>
          <w:sz w:val="24"/>
          <w:szCs w:val="24"/>
        </w:rPr>
        <w:t xml:space="preserve">dark </w:t>
      </w:r>
      <w:r>
        <w:rPr>
          <w:rFonts w:ascii="Times New Roman" w:hAnsi="Times New Roman" w:cs="Times New Roman"/>
          <w:sz w:val="24"/>
          <w:szCs w:val="24"/>
        </w:rPr>
        <w:t>green</w:t>
      </w:r>
      <w:r w:rsidR="00EE4290">
        <w:rPr>
          <w:rFonts w:ascii="Times New Roman" w:hAnsi="Times New Roman" w:cs="Times New Roman"/>
          <w:sz w:val="24"/>
          <w:szCs w:val="24"/>
        </w:rPr>
        <w:t xml:space="preserve"> and</w:t>
      </w:r>
      <w:r>
        <w:rPr>
          <w:rFonts w:ascii="Times New Roman" w:hAnsi="Times New Roman" w:cs="Times New Roman"/>
          <w:sz w:val="24"/>
          <w:szCs w:val="24"/>
        </w:rPr>
        <w:t xml:space="preserve"> glauco</w:t>
      </w:r>
      <w:r w:rsidRPr="007849BE">
        <w:rPr>
          <w:rFonts w:ascii="Times New Roman" w:hAnsi="Times New Roman" w:cs="Times New Roman"/>
          <w:sz w:val="24"/>
          <w:szCs w:val="24"/>
        </w:rPr>
        <w:t xml:space="preserve">nitic </w:t>
      </w:r>
      <w:r>
        <w:rPr>
          <w:rFonts w:ascii="Times New Roman" w:hAnsi="Times New Roman" w:cs="Times New Roman"/>
          <w:sz w:val="24"/>
          <w:szCs w:val="24"/>
        </w:rPr>
        <w:t xml:space="preserve">at depth, but which have been weathered to an </w:t>
      </w:r>
      <w:r w:rsidR="00EE4290">
        <w:rPr>
          <w:rFonts w:ascii="Times New Roman" w:hAnsi="Times New Roman" w:cs="Times New Roman"/>
          <w:sz w:val="24"/>
          <w:szCs w:val="24"/>
        </w:rPr>
        <w:t xml:space="preserve">iron-stained </w:t>
      </w:r>
      <w:r>
        <w:rPr>
          <w:rFonts w:ascii="Times New Roman" w:hAnsi="Times New Roman" w:cs="Times New Roman"/>
          <w:sz w:val="24"/>
          <w:szCs w:val="24"/>
        </w:rPr>
        <w:t>orange-red colour at outcrop (</w:t>
      </w:r>
      <w:r w:rsidR="002D13F3">
        <w:rPr>
          <w:rFonts w:ascii="Times New Roman" w:hAnsi="Times New Roman" w:cs="Times New Roman"/>
          <w:sz w:val="24"/>
          <w:szCs w:val="24"/>
        </w:rPr>
        <w:t xml:space="preserve">Humphreys and Balson, 1985; </w:t>
      </w:r>
      <w:r>
        <w:rPr>
          <w:rFonts w:ascii="Times New Roman" w:hAnsi="Times New Roman" w:cs="Times New Roman"/>
          <w:sz w:val="24"/>
          <w:szCs w:val="24"/>
        </w:rPr>
        <w:t xml:space="preserve">McMillan et al., 2011).  </w:t>
      </w:r>
      <w:r w:rsidR="00EE4290">
        <w:rPr>
          <w:rFonts w:ascii="Times New Roman" w:hAnsi="Times New Roman" w:cs="Times New Roman"/>
          <w:sz w:val="24"/>
          <w:szCs w:val="24"/>
        </w:rPr>
        <w:t xml:space="preserve">The sediment usually has an extremely high content of aragonitic and calcitic shell debris, although </w:t>
      </w:r>
      <w:r w:rsidR="00094CEF">
        <w:rPr>
          <w:rFonts w:ascii="Times New Roman" w:hAnsi="Times New Roman" w:cs="Times New Roman"/>
          <w:sz w:val="24"/>
          <w:szCs w:val="24"/>
        </w:rPr>
        <w:t>at some</w:t>
      </w:r>
      <w:r w:rsidR="00EE4290">
        <w:rPr>
          <w:rFonts w:ascii="Times New Roman" w:hAnsi="Times New Roman" w:cs="Times New Roman"/>
          <w:sz w:val="24"/>
          <w:szCs w:val="24"/>
        </w:rPr>
        <w:t xml:space="preserve"> locations the upper part of the unit has been decalcified to </w:t>
      </w:r>
      <w:r w:rsidR="00094CEF">
        <w:rPr>
          <w:rFonts w:ascii="Times New Roman" w:hAnsi="Times New Roman" w:cs="Times New Roman"/>
          <w:sz w:val="24"/>
          <w:szCs w:val="24"/>
        </w:rPr>
        <w:t>pure</w:t>
      </w:r>
      <w:r w:rsidR="006E7C8C">
        <w:rPr>
          <w:rFonts w:ascii="Times New Roman" w:hAnsi="Times New Roman" w:cs="Times New Roman"/>
          <w:sz w:val="24"/>
          <w:szCs w:val="24"/>
        </w:rPr>
        <w:t xml:space="preserve"> </w:t>
      </w:r>
      <w:r w:rsidR="00EE4290">
        <w:rPr>
          <w:rFonts w:ascii="Times New Roman" w:hAnsi="Times New Roman" w:cs="Times New Roman"/>
          <w:sz w:val="24"/>
          <w:szCs w:val="24"/>
        </w:rPr>
        <w:t xml:space="preserve">quartz sand </w:t>
      </w:r>
      <w:r w:rsidR="004311C5">
        <w:rPr>
          <w:rFonts w:ascii="Times New Roman" w:hAnsi="Times New Roman" w:cs="Times New Roman"/>
          <w:sz w:val="24"/>
          <w:szCs w:val="24"/>
        </w:rPr>
        <w:t>as</w:t>
      </w:r>
      <w:r w:rsidR="00126040">
        <w:rPr>
          <w:rFonts w:ascii="Times New Roman" w:hAnsi="Times New Roman" w:cs="Times New Roman"/>
          <w:sz w:val="24"/>
          <w:szCs w:val="24"/>
        </w:rPr>
        <w:t xml:space="preserve"> a</w:t>
      </w:r>
      <w:r w:rsidR="004311C5">
        <w:rPr>
          <w:rFonts w:ascii="Times New Roman" w:hAnsi="Times New Roman" w:cs="Times New Roman"/>
          <w:sz w:val="24"/>
          <w:szCs w:val="24"/>
        </w:rPr>
        <w:t xml:space="preserve"> result of</w:t>
      </w:r>
      <w:r w:rsidR="00EE4290">
        <w:rPr>
          <w:rFonts w:ascii="Times New Roman" w:hAnsi="Times New Roman" w:cs="Times New Roman"/>
          <w:sz w:val="24"/>
          <w:szCs w:val="24"/>
        </w:rPr>
        <w:t xml:space="preserve"> later </w:t>
      </w:r>
      <w:r w:rsidR="001A1C8E">
        <w:rPr>
          <w:rFonts w:ascii="Times New Roman" w:hAnsi="Times New Roman" w:cs="Times New Roman"/>
          <w:sz w:val="24"/>
          <w:szCs w:val="24"/>
        </w:rPr>
        <w:t xml:space="preserve">Pleistocene </w:t>
      </w:r>
      <w:r w:rsidR="004E13BB">
        <w:rPr>
          <w:rFonts w:ascii="Times New Roman" w:hAnsi="Times New Roman" w:cs="Times New Roman"/>
          <w:sz w:val="24"/>
          <w:szCs w:val="24"/>
        </w:rPr>
        <w:t>so</w:t>
      </w:r>
      <w:r w:rsidR="00B55D32">
        <w:rPr>
          <w:rFonts w:ascii="Times New Roman" w:hAnsi="Times New Roman" w:cs="Times New Roman"/>
          <w:sz w:val="24"/>
          <w:szCs w:val="24"/>
        </w:rPr>
        <w:t>il development</w:t>
      </w:r>
      <w:r w:rsidR="00EE4290">
        <w:rPr>
          <w:rFonts w:ascii="Times New Roman" w:hAnsi="Times New Roman" w:cs="Times New Roman"/>
          <w:sz w:val="24"/>
          <w:szCs w:val="24"/>
        </w:rPr>
        <w:t xml:space="preserve"> (Kendall and Clegg, 2001). The </w:t>
      </w:r>
      <w:r>
        <w:rPr>
          <w:rFonts w:ascii="Times New Roman" w:hAnsi="Times New Roman" w:cs="Times New Roman"/>
          <w:sz w:val="24"/>
          <w:szCs w:val="24"/>
        </w:rPr>
        <w:t xml:space="preserve">base of the formation is marked </w:t>
      </w:r>
      <w:r>
        <w:rPr>
          <w:rFonts w:ascii="Times New Roman" w:hAnsi="Times New Roman" w:cs="Times New Roman"/>
          <w:sz w:val="24"/>
          <w:szCs w:val="24"/>
        </w:rPr>
        <w:lastRenderedPageBreak/>
        <w:t xml:space="preserve">by a prominent lag of rounded flint pebbles, and other pebble lags are common </w:t>
      </w:r>
      <w:r w:rsidR="001A1C8E">
        <w:rPr>
          <w:rFonts w:ascii="Times New Roman" w:hAnsi="Times New Roman" w:cs="Times New Roman"/>
          <w:sz w:val="24"/>
          <w:szCs w:val="24"/>
        </w:rPr>
        <w:t xml:space="preserve">along bounding surfaces </w:t>
      </w:r>
      <w:r>
        <w:rPr>
          <w:rFonts w:ascii="Times New Roman" w:hAnsi="Times New Roman" w:cs="Times New Roman"/>
          <w:sz w:val="24"/>
          <w:szCs w:val="24"/>
        </w:rPr>
        <w:t>throughout</w:t>
      </w:r>
      <w:r w:rsidR="001A1C8E">
        <w:rPr>
          <w:rFonts w:ascii="Times New Roman" w:hAnsi="Times New Roman" w:cs="Times New Roman"/>
          <w:sz w:val="24"/>
          <w:szCs w:val="24"/>
        </w:rPr>
        <w:t xml:space="preserve"> the unit</w:t>
      </w:r>
      <w:r>
        <w:rPr>
          <w:rFonts w:ascii="Times New Roman" w:hAnsi="Times New Roman" w:cs="Times New Roman"/>
          <w:sz w:val="24"/>
          <w:szCs w:val="24"/>
        </w:rPr>
        <w:t xml:space="preserve">, often including reworked phosphatic coprolites </w:t>
      </w:r>
      <w:r w:rsidR="0051398A">
        <w:rPr>
          <w:rFonts w:ascii="Times New Roman" w:hAnsi="Times New Roman" w:cs="Times New Roman"/>
          <w:sz w:val="24"/>
          <w:szCs w:val="24"/>
        </w:rPr>
        <w:t xml:space="preserve">and bromalites </w:t>
      </w:r>
      <w:r>
        <w:rPr>
          <w:rFonts w:ascii="Times New Roman" w:hAnsi="Times New Roman" w:cs="Times New Roman"/>
          <w:sz w:val="24"/>
          <w:szCs w:val="24"/>
        </w:rPr>
        <w:t>(e.g., Hunt et al., 2015)</w:t>
      </w:r>
      <w:r w:rsidR="001A502E">
        <w:rPr>
          <w:rFonts w:ascii="Times New Roman" w:hAnsi="Times New Roman" w:cs="Times New Roman"/>
          <w:sz w:val="24"/>
          <w:szCs w:val="24"/>
        </w:rPr>
        <w:t xml:space="preserve"> and occasional </w:t>
      </w:r>
      <w:r w:rsidR="00F11DCA">
        <w:rPr>
          <w:rFonts w:ascii="Times New Roman" w:hAnsi="Times New Roman" w:cs="Times New Roman"/>
          <w:sz w:val="24"/>
          <w:szCs w:val="24"/>
        </w:rPr>
        <w:t>Miocene</w:t>
      </w:r>
      <w:r w:rsidR="001A502E">
        <w:rPr>
          <w:rFonts w:ascii="Times New Roman" w:hAnsi="Times New Roman" w:cs="Times New Roman"/>
          <w:sz w:val="24"/>
          <w:szCs w:val="24"/>
        </w:rPr>
        <w:t>(?)</w:t>
      </w:r>
      <w:r w:rsidR="00F11DCA">
        <w:rPr>
          <w:rFonts w:ascii="Times New Roman" w:hAnsi="Times New Roman" w:cs="Times New Roman"/>
          <w:sz w:val="24"/>
          <w:szCs w:val="24"/>
        </w:rPr>
        <w:t xml:space="preserve"> to early Pliocene fossils (Balson, 1990; Gibbard et al., 1998)</w:t>
      </w:r>
      <w:r w:rsidR="00F13068">
        <w:rPr>
          <w:rFonts w:ascii="Times New Roman" w:hAnsi="Times New Roman" w:cs="Times New Roman"/>
          <w:sz w:val="24"/>
          <w:szCs w:val="24"/>
        </w:rPr>
        <w:t xml:space="preserve"> (Figure </w:t>
      </w:r>
      <w:r w:rsidR="009959DC">
        <w:rPr>
          <w:rFonts w:ascii="Times New Roman" w:hAnsi="Times New Roman" w:cs="Times New Roman"/>
          <w:sz w:val="24"/>
          <w:szCs w:val="24"/>
        </w:rPr>
        <w:t>S1</w:t>
      </w:r>
      <w:r w:rsidR="00F13068">
        <w:rPr>
          <w:rFonts w:ascii="Times New Roman" w:hAnsi="Times New Roman" w:cs="Times New Roman"/>
          <w:sz w:val="24"/>
          <w:szCs w:val="24"/>
        </w:rPr>
        <w:t>B)</w:t>
      </w:r>
      <w:r>
        <w:rPr>
          <w:rFonts w:ascii="Times New Roman" w:hAnsi="Times New Roman" w:cs="Times New Roman"/>
          <w:sz w:val="24"/>
          <w:szCs w:val="24"/>
        </w:rPr>
        <w:t xml:space="preserve">.  Variable palaeocurrent indicators, large-scale cross-bedding, </w:t>
      </w:r>
      <w:r w:rsidR="00094CEF">
        <w:rPr>
          <w:rFonts w:ascii="Times New Roman" w:hAnsi="Times New Roman" w:cs="Times New Roman"/>
          <w:sz w:val="24"/>
          <w:szCs w:val="24"/>
        </w:rPr>
        <w:t xml:space="preserve">and </w:t>
      </w:r>
      <w:r>
        <w:rPr>
          <w:rFonts w:ascii="Times New Roman" w:hAnsi="Times New Roman" w:cs="Times New Roman"/>
          <w:sz w:val="24"/>
          <w:szCs w:val="24"/>
        </w:rPr>
        <w:t xml:space="preserve">sedimentary structures including </w:t>
      </w:r>
      <w:r w:rsidR="00460916">
        <w:rPr>
          <w:rFonts w:ascii="Times New Roman" w:hAnsi="Times New Roman" w:cs="Times New Roman"/>
          <w:sz w:val="24"/>
          <w:szCs w:val="24"/>
        </w:rPr>
        <w:t xml:space="preserve">flaser </w:t>
      </w:r>
      <w:r>
        <w:rPr>
          <w:rFonts w:ascii="Times New Roman" w:hAnsi="Times New Roman" w:cs="Times New Roman"/>
          <w:sz w:val="24"/>
          <w:szCs w:val="24"/>
        </w:rPr>
        <w:t xml:space="preserve">bedding, and bioturbation, </w:t>
      </w:r>
      <w:r w:rsidR="00094CEF">
        <w:rPr>
          <w:rFonts w:ascii="Times New Roman" w:hAnsi="Times New Roman" w:cs="Times New Roman"/>
          <w:sz w:val="24"/>
          <w:szCs w:val="24"/>
        </w:rPr>
        <w:t xml:space="preserve">indicate </w:t>
      </w:r>
      <w:r>
        <w:rPr>
          <w:rFonts w:ascii="Times New Roman" w:hAnsi="Times New Roman" w:cs="Times New Roman"/>
          <w:sz w:val="24"/>
          <w:szCs w:val="24"/>
        </w:rPr>
        <w:t xml:space="preserve">that the unit was primarily deposited by migrating large-scale subtidal sandwaves </w:t>
      </w:r>
      <w:r w:rsidR="00F13068">
        <w:rPr>
          <w:rFonts w:ascii="Times New Roman" w:hAnsi="Times New Roman" w:cs="Times New Roman"/>
          <w:sz w:val="24"/>
          <w:szCs w:val="24"/>
        </w:rPr>
        <w:t xml:space="preserve">(Figures 4-5) </w:t>
      </w:r>
      <w:r>
        <w:rPr>
          <w:rFonts w:ascii="Times New Roman" w:hAnsi="Times New Roman" w:cs="Times New Roman"/>
          <w:sz w:val="24"/>
          <w:szCs w:val="24"/>
        </w:rPr>
        <w:t>(</w:t>
      </w:r>
      <w:r w:rsidR="001A1C8E" w:rsidRPr="001A1C8E">
        <w:rPr>
          <w:rFonts w:ascii="Times New Roman" w:hAnsi="Times New Roman" w:cs="Times New Roman"/>
          <w:sz w:val="24"/>
          <w:szCs w:val="24"/>
        </w:rPr>
        <w:t>Dixon, 1979</w:t>
      </w:r>
      <w:r w:rsidR="001A502E">
        <w:rPr>
          <w:rFonts w:ascii="Times New Roman" w:hAnsi="Times New Roman" w:cs="Times New Roman"/>
          <w:sz w:val="24"/>
          <w:szCs w:val="24"/>
        </w:rPr>
        <w:t>, 2005, 2011</w:t>
      </w:r>
      <w:r w:rsidR="001A1C8E" w:rsidRPr="001A1C8E">
        <w:rPr>
          <w:rFonts w:ascii="Times New Roman" w:hAnsi="Times New Roman" w:cs="Times New Roman"/>
          <w:sz w:val="24"/>
          <w:szCs w:val="24"/>
        </w:rPr>
        <w:t>, Mathers and Zalasiewicz, 1988, Zalasiewicz et al., 1988, Balson et a</w:t>
      </w:r>
      <w:r w:rsidR="001A1C8E">
        <w:rPr>
          <w:rFonts w:ascii="Times New Roman" w:hAnsi="Times New Roman" w:cs="Times New Roman"/>
          <w:sz w:val="24"/>
          <w:szCs w:val="24"/>
        </w:rPr>
        <w:t>l., 199</w:t>
      </w:r>
      <w:r w:rsidR="001A502E">
        <w:rPr>
          <w:rFonts w:ascii="Times New Roman" w:hAnsi="Times New Roman" w:cs="Times New Roman"/>
          <w:sz w:val="24"/>
          <w:szCs w:val="24"/>
        </w:rPr>
        <w:t>1</w:t>
      </w:r>
      <w:r w:rsidR="00D96400">
        <w:rPr>
          <w:rFonts w:ascii="Times New Roman" w:hAnsi="Times New Roman" w:cs="Times New Roman"/>
          <w:sz w:val="24"/>
          <w:szCs w:val="24"/>
        </w:rPr>
        <w:t>,</w:t>
      </w:r>
      <w:r w:rsidR="001A1C8E">
        <w:rPr>
          <w:rFonts w:ascii="Times New Roman" w:hAnsi="Times New Roman" w:cs="Times New Roman"/>
          <w:sz w:val="24"/>
          <w:szCs w:val="24"/>
        </w:rPr>
        <w:t xml:space="preserve"> Hamblin et al., 1997</w:t>
      </w:r>
      <w:r w:rsidRPr="001A1C8E">
        <w:rPr>
          <w:rFonts w:ascii="Times New Roman" w:hAnsi="Times New Roman" w:cs="Times New Roman"/>
          <w:sz w:val="24"/>
          <w:szCs w:val="24"/>
        </w:rPr>
        <w:t>)</w:t>
      </w:r>
      <w:r>
        <w:rPr>
          <w:rFonts w:ascii="Times New Roman" w:hAnsi="Times New Roman" w:cs="Times New Roman"/>
          <w:sz w:val="24"/>
          <w:szCs w:val="24"/>
        </w:rPr>
        <w:t>.</w:t>
      </w:r>
    </w:p>
    <w:p w14:paraId="32869FE5" w14:textId="5439A46C" w:rsidR="009959DC" w:rsidRPr="009959DC" w:rsidRDefault="009959DC" w:rsidP="00AD2E40">
      <w:pPr>
        <w:spacing w:line="480" w:lineRule="auto"/>
        <w:rPr>
          <w:rFonts w:ascii="Times New Roman" w:hAnsi="Times New Roman" w:cs="Times New Roman"/>
          <w:sz w:val="24"/>
          <w:szCs w:val="24"/>
        </w:rPr>
      </w:pPr>
      <w:r w:rsidRPr="009959DC">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14:anchorId="38F18CAF" wp14:editId="7677D8A2">
                <wp:simplePos x="0" y="0"/>
                <wp:positionH relativeFrom="column">
                  <wp:posOffset>3105150</wp:posOffset>
                </wp:positionH>
                <wp:positionV relativeFrom="paragraph">
                  <wp:posOffset>1275715</wp:posOffset>
                </wp:positionV>
                <wp:extent cx="2360930" cy="128587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5875"/>
                        </a:xfrm>
                        <a:prstGeom prst="rect">
                          <a:avLst/>
                        </a:prstGeom>
                        <a:solidFill>
                          <a:srgbClr val="FFFFFF"/>
                        </a:solidFill>
                        <a:ln w="9525">
                          <a:solidFill>
                            <a:srgbClr val="000000"/>
                          </a:solidFill>
                          <a:miter lim="800000"/>
                          <a:headEnd/>
                          <a:tailEnd/>
                        </a:ln>
                      </wps:spPr>
                      <wps:txbx>
                        <w:txbxContent>
                          <w:p w14:paraId="4CAD7F12" w14:textId="0DFDEB3D" w:rsidR="009959DC" w:rsidRDefault="009959DC">
                            <w:r>
                              <w:rPr>
                                <w:b/>
                              </w:rPr>
                              <w:t xml:space="preserve">Figure S2. </w:t>
                            </w:r>
                            <w:r w:rsidRPr="009959DC">
                              <w:t>Palaeogeographic reconstruction of the Crag Basin during the late Pliocene/early Pleistocene.  Yellow box highlights study area.  After Rose (2009) and Lee et al.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F18CAF" id="_x0000_s1027" type="#_x0000_t202" style="position:absolute;margin-left:244.5pt;margin-top:100.45pt;width:185.9pt;height:10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2CJg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">
                <v:textbox>
                  <w:txbxContent>
                    <w:p w14:paraId="4CAD7F12" w14:textId="0DFDEB3D" w:rsidR="009959DC" w:rsidRDefault="009959DC">
                      <w:r>
                        <w:rPr>
                          <w:b/>
                        </w:rPr>
                        <w:t xml:space="preserve">Figure S2. </w:t>
                      </w:r>
                      <w:r w:rsidRPr="009959DC">
                        <w:t>Palaeogeographic reconstruction of the Crag Basin during the late Pliocene/early Pleistocene.  Yellow box highlights study area.  After Rose (2009) and Lee et al. (2018).</w:t>
                      </w:r>
                    </w:p>
                  </w:txbxContent>
                </v:textbox>
                <w10:wrap type="square"/>
              </v:shape>
            </w:pict>
          </mc:Fallback>
        </mc:AlternateContent>
      </w:r>
      <w:r w:rsidRPr="009959DC">
        <w:rPr>
          <w:rFonts w:ascii="Times New Roman" w:hAnsi="Times New Roman" w:cs="Times New Roman"/>
          <w:noProof/>
          <w:sz w:val="24"/>
          <w:szCs w:val="24"/>
          <w:lang w:eastAsia="en-GB"/>
        </w:rPr>
        <w:drawing>
          <wp:inline distT="0" distB="0" distL="0" distR="0" wp14:anchorId="5ED9B3B0" wp14:editId="389AE843">
            <wp:extent cx="2948644" cy="3800475"/>
            <wp:effectExtent l="0" t="0" r="4445" b="0"/>
            <wp:docPr id="2" name="Picture 2" descr="C:\Users\nsd27\Desktop\crag\Crag Fig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d27\Desktop\crag\Crag Figs\FIGUR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5886" cy="3809809"/>
                    </a:xfrm>
                    <a:prstGeom prst="rect">
                      <a:avLst/>
                    </a:prstGeom>
                    <a:noFill/>
                    <a:ln>
                      <a:noFill/>
                    </a:ln>
                  </pic:spPr>
                </pic:pic>
              </a:graphicData>
            </a:graphic>
          </wp:inline>
        </w:drawing>
      </w:r>
    </w:p>
    <w:p w14:paraId="44581779" w14:textId="14D462DC" w:rsidR="00AD2E40" w:rsidRPr="006D1ED1" w:rsidRDefault="00AD2E40" w:rsidP="009959D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Red Crag is a fossil-rich unit and has been the focus of extensive palaeontological investigation into its mollusc fauna (Dixon, 1977), palynology (Head, 1998; Riding et al., 2000), ostracods (Wood, 2009), and coprolites (Hunt et al., 2015), as well as being noted for other invertebrate (bryozoans, corals and echinoderms; Humphreys and Balson, 1985) and vertebrate remains (shark and whale; Fitzgerald, 2011, Pimiento and Balk, 2015).  However, </w:t>
      </w:r>
      <w:r>
        <w:rPr>
          <w:rFonts w:ascii="Times New Roman" w:hAnsi="Times New Roman" w:cs="Times New Roman"/>
          <w:sz w:val="24"/>
          <w:szCs w:val="24"/>
        </w:rPr>
        <w:lastRenderedPageBreak/>
        <w:t xml:space="preserve">despite being extensively burrowed, only its largest trace fossils – </w:t>
      </w:r>
      <w:r>
        <w:rPr>
          <w:rFonts w:ascii="Times New Roman" w:hAnsi="Times New Roman" w:cs="Times New Roman"/>
          <w:i/>
          <w:sz w:val="24"/>
          <w:szCs w:val="24"/>
        </w:rPr>
        <w:t>Psilonichnus</w:t>
      </w:r>
      <w:r>
        <w:rPr>
          <w:rFonts w:ascii="Times New Roman" w:hAnsi="Times New Roman" w:cs="Times New Roman"/>
          <w:sz w:val="24"/>
          <w:szCs w:val="24"/>
        </w:rPr>
        <w:t xml:space="preserve"> – have previously been described in detail (Humphreys and Balson, 1988).  </w:t>
      </w:r>
    </w:p>
    <w:p w14:paraId="2D1F9DB0" w14:textId="77777777" w:rsidR="000265EC" w:rsidRDefault="000265EC" w:rsidP="00580510">
      <w:pPr>
        <w:spacing w:line="480" w:lineRule="auto"/>
        <w:rPr>
          <w:rFonts w:ascii="Times New Roman" w:hAnsi="Times New Roman" w:cs="Times New Roman"/>
          <w:b/>
          <w:sz w:val="24"/>
          <w:szCs w:val="24"/>
        </w:rPr>
      </w:pPr>
      <w:r>
        <w:rPr>
          <w:rFonts w:ascii="Times New Roman" w:hAnsi="Times New Roman" w:cs="Times New Roman"/>
          <w:b/>
          <w:sz w:val="24"/>
          <w:szCs w:val="24"/>
        </w:rPr>
        <w:t>Outcrop</w:t>
      </w:r>
      <w:r w:rsidR="00126040">
        <w:rPr>
          <w:rFonts w:ascii="Times New Roman" w:hAnsi="Times New Roman" w:cs="Times New Roman"/>
          <w:b/>
          <w:sz w:val="24"/>
          <w:szCs w:val="24"/>
        </w:rPr>
        <w:t>s</w:t>
      </w:r>
      <w:r>
        <w:rPr>
          <w:rFonts w:ascii="Times New Roman" w:hAnsi="Times New Roman" w:cs="Times New Roman"/>
          <w:b/>
          <w:sz w:val="24"/>
          <w:szCs w:val="24"/>
        </w:rPr>
        <w:t xml:space="preserve"> of the Red Crag</w:t>
      </w:r>
      <w:r w:rsidR="005509F7">
        <w:rPr>
          <w:rFonts w:ascii="Times New Roman" w:hAnsi="Times New Roman" w:cs="Times New Roman"/>
          <w:b/>
          <w:sz w:val="24"/>
          <w:szCs w:val="24"/>
        </w:rPr>
        <w:t xml:space="preserve"> Formation</w:t>
      </w:r>
    </w:p>
    <w:p w14:paraId="30F12B2D" w14:textId="2C1D6B80" w:rsidR="003B29FC" w:rsidRPr="003B29FC" w:rsidRDefault="00126040" w:rsidP="00580510">
      <w:pPr>
        <w:spacing w:line="480" w:lineRule="auto"/>
        <w:rPr>
          <w:rFonts w:ascii="Times New Roman" w:hAnsi="Times New Roman" w:cs="Times New Roman"/>
          <w:sz w:val="24"/>
          <w:szCs w:val="24"/>
        </w:rPr>
      </w:pPr>
      <w:r>
        <w:rPr>
          <w:rFonts w:ascii="Times New Roman" w:hAnsi="Times New Roman" w:cs="Times New Roman"/>
          <w:sz w:val="24"/>
          <w:szCs w:val="24"/>
        </w:rPr>
        <w:t>Outcrops</w:t>
      </w:r>
      <w:r w:rsidR="003B29FC">
        <w:rPr>
          <w:rFonts w:ascii="Times New Roman" w:hAnsi="Times New Roman" w:cs="Times New Roman"/>
          <w:sz w:val="24"/>
          <w:szCs w:val="24"/>
        </w:rPr>
        <w:t xml:space="preserve"> of the Red Crag Formation</w:t>
      </w:r>
      <w:r w:rsidR="00094CEF">
        <w:rPr>
          <w:rFonts w:ascii="Times New Roman" w:hAnsi="Times New Roman" w:cs="Times New Roman"/>
          <w:sz w:val="24"/>
          <w:szCs w:val="24"/>
        </w:rPr>
        <w:t xml:space="preserve"> are</w:t>
      </w:r>
      <w:r w:rsidR="003B29FC">
        <w:rPr>
          <w:rFonts w:ascii="Times New Roman" w:hAnsi="Times New Roman" w:cs="Times New Roman"/>
          <w:sz w:val="24"/>
          <w:szCs w:val="24"/>
        </w:rPr>
        <w:t xml:space="preserve"> typically of limited extent, but of good quality for discerning its internal se</w:t>
      </w:r>
      <w:r w:rsidR="009959DC">
        <w:rPr>
          <w:rFonts w:ascii="Times New Roman" w:hAnsi="Times New Roman" w:cs="Times New Roman"/>
          <w:sz w:val="24"/>
          <w:szCs w:val="24"/>
        </w:rPr>
        <w:t>dimentary architecture</w:t>
      </w:r>
      <w:r w:rsidR="003B29FC">
        <w:rPr>
          <w:rFonts w:ascii="Times New Roman" w:hAnsi="Times New Roman" w:cs="Times New Roman"/>
          <w:sz w:val="24"/>
          <w:szCs w:val="24"/>
        </w:rPr>
        <w:t xml:space="preserve">.  No </w:t>
      </w:r>
      <w:r w:rsidR="00094CEF">
        <w:rPr>
          <w:rFonts w:ascii="Times New Roman" w:hAnsi="Times New Roman" w:cs="Times New Roman"/>
          <w:sz w:val="24"/>
          <w:szCs w:val="24"/>
        </w:rPr>
        <w:t xml:space="preserve">individual </w:t>
      </w:r>
      <w:r w:rsidR="003B29FC">
        <w:rPr>
          <w:rFonts w:ascii="Times New Roman" w:hAnsi="Times New Roman" w:cs="Times New Roman"/>
          <w:sz w:val="24"/>
          <w:szCs w:val="24"/>
        </w:rPr>
        <w:t xml:space="preserve">outcrop approaches the full 40 metre thickness of the unit, but this is </w:t>
      </w:r>
      <w:r w:rsidR="00094CEF">
        <w:rPr>
          <w:rFonts w:ascii="Times New Roman" w:hAnsi="Times New Roman" w:cs="Times New Roman"/>
          <w:sz w:val="24"/>
          <w:szCs w:val="24"/>
        </w:rPr>
        <w:t xml:space="preserve">ascertained </w:t>
      </w:r>
      <w:r w:rsidR="003B29FC">
        <w:rPr>
          <w:rFonts w:ascii="Times New Roman" w:hAnsi="Times New Roman" w:cs="Times New Roman"/>
          <w:sz w:val="24"/>
          <w:szCs w:val="24"/>
        </w:rPr>
        <w:t>from</w:t>
      </w:r>
      <w:r w:rsidR="00094CEF">
        <w:rPr>
          <w:rFonts w:ascii="Times New Roman" w:hAnsi="Times New Roman" w:cs="Times New Roman"/>
          <w:sz w:val="24"/>
          <w:szCs w:val="24"/>
        </w:rPr>
        <w:t xml:space="preserve"> some of the</w:t>
      </w:r>
      <w:r w:rsidR="003B29FC">
        <w:rPr>
          <w:rFonts w:ascii="Times New Roman" w:hAnsi="Times New Roman" w:cs="Times New Roman"/>
          <w:sz w:val="24"/>
          <w:szCs w:val="24"/>
        </w:rPr>
        <w:t xml:space="preserve"> </w:t>
      </w:r>
      <w:r w:rsidR="00F4324F">
        <w:rPr>
          <w:rFonts w:ascii="Times New Roman" w:hAnsi="Times New Roman" w:cs="Times New Roman"/>
          <w:sz w:val="24"/>
          <w:szCs w:val="24"/>
        </w:rPr>
        <w:t xml:space="preserve">hundreds of boreholes </w:t>
      </w:r>
      <w:r w:rsidR="00094CEF">
        <w:rPr>
          <w:rFonts w:ascii="Times New Roman" w:hAnsi="Times New Roman" w:cs="Times New Roman"/>
          <w:sz w:val="24"/>
          <w:szCs w:val="24"/>
        </w:rPr>
        <w:t xml:space="preserve">that have been made </w:t>
      </w:r>
      <w:r w:rsidR="003B29FC">
        <w:rPr>
          <w:rFonts w:ascii="Times New Roman" w:hAnsi="Times New Roman" w:cs="Times New Roman"/>
          <w:sz w:val="24"/>
          <w:szCs w:val="24"/>
        </w:rPr>
        <w:t>across</w:t>
      </w:r>
      <w:r w:rsidR="00171D59">
        <w:rPr>
          <w:rFonts w:ascii="Times New Roman" w:hAnsi="Times New Roman" w:cs="Times New Roman"/>
          <w:sz w:val="24"/>
          <w:szCs w:val="24"/>
        </w:rPr>
        <w:t xml:space="preserve"> unexposed parts of</w:t>
      </w:r>
      <w:r w:rsidR="003B29FC">
        <w:rPr>
          <w:rFonts w:ascii="Times New Roman" w:hAnsi="Times New Roman" w:cs="Times New Roman"/>
          <w:sz w:val="24"/>
          <w:szCs w:val="24"/>
        </w:rPr>
        <w:t xml:space="preserve"> the regional </w:t>
      </w:r>
      <w:r w:rsidR="00171D59">
        <w:rPr>
          <w:rFonts w:ascii="Times New Roman" w:hAnsi="Times New Roman" w:cs="Times New Roman"/>
          <w:sz w:val="24"/>
          <w:szCs w:val="24"/>
        </w:rPr>
        <w:t>outcrop belt</w:t>
      </w:r>
      <w:r w:rsidR="003B29FC">
        <w:rPr>
          <w:rFonts w:ascii="Times New Roman" w:hAnsi="Times New Roman" w:cs="Times New Roman"/>
          <w:sz w:val="24"/>
          <w:szCs w:val="24"/>
        </w:rPr>
        <w:t xml:space="preserve"> (Figure </w:t>
      </w:r>
      <w:r w:rsidR="00FB20A1">
        <w:rPr>
          <w:rFonts w:ascii="Times New Roman" w:hAnsi="Times New Roman" w:cs="Times New Roman"/>
          <w:sz w:val="24"/>
          <w:szCs w:val="24"/>
        </w:rPr>
        <w:t>7</w:t>
      </w:r>
      <w:r w:rsidR="003B29FC">
        <w:rPr>
          <w:rFonts w:ascii="Times New Roman" w:hAnsi="Times New Roman" w:cs="Times New Roman"/>
          <w:sz w:val="24"/>
          <w:szCs w:val="24"/>
        </w:rPr>
        <w:t>; British Geological Survey, 2018).  Two primary types of exposed outcrop exist and have f</w:t>
      </w:r>
      <w:r w:rsidR="00B55D32">
        <w:rPr>
          <w:rFonts w:ascii="Times New Roman" w:hAnsi="Times New Roman" w:cs="Times New Roman"/>
          <w:sz w:val="24"/>
          <w:szCs w:val="24"/>
        </w:rPr>
        <w:t>ormed the focus of this study: c</w:t>
      </w:r>
      <w:r w:rsidR="003B29FC">
        <w:rPr>
          <w:rFonts w:ascii="Times New Roman" w:hAnsi="Times New Roman" w:cs="Times New Roman"/>
          <w:sz w:val="24"/>
          <w:szCs w:val="24"/>
        </w:rPr>
        <w:t>rag pits, and coastal outcrop.</w:t>
      </w:r>
      <w:r w:rsidR="00DE6511">
        <w:rPr>
          <w:rFonts w:ascii="Times New Roman" w:hAnsi="Times New Roman" w:cs="Times New Roman"/>
          <w:sz w:val="24"/>
          <w:szCs w:val="24"/>
        </w:rPr>
        <w:t xml:space="preserve">  The distinct nature of these outcrops as geomorphological entities is detailed below, as </w:t>
      </w:r>
      <w:r w:rsidR="00130C50">
        <w:rPr>
          <w:rFonts w:ascii="Times New Roman" w:hAnsi="Times New Roman" w:cs="Times New Roman"/>
          <w:sz w:val="24"/>
          <w:szCs w:val="24"/>
        </w:rPr>
        <w:t>they have</w:t>
      </w:r>
      <w:r w:rsidR="00DE6511">
        <w:rPr>
          <w:rFonts w:ascii="Times New Roman" w:hAnsi="Times New Roman" w:cs="Times New Roman"/>
          <w:sz w:val="24"/>
          <w:szCs w:val="24"/>
        </w:rPr>
        <w:t xml:space="preserve"> direct implications for the understanding of the p</w:t>
      </w:r>
      <w:r w:rsidR="009959DC">
        <w:rPr>
          <w:rFonts w:ascii="Times New Roman" w:hAnsi="Times New Roman" w:cs="Times New Roman"/>
          <w:sz w:val="24"/>
          <w:szCs w:val="24"/>
        </w:rPr>
        <w:t>reservation of time at outcrop</w:t>
      </w:r>
      <w:r w:rsidR="00DE6511">
        <w:rPr>
          <w:rFonts w:ascii="Times New Roman" w:hAnsi="Times New Roman" w:cs="Times New Roman"/>
          <w:sz w:val="24"/>
          <w:szCs w:val="24"/>
        </w:rPr>
        <w:t>.</w:t>
      </w:r>
    </w:p>
    <w:p w14:paraId="2F1226B4" w14:textId="6E5539A6" w:rsidR="000265EC" w:rsidRDefault="00B55D32" w:rsidP="00580510">
      <w:pPr>
        <w:spacing w:line="480" w:lineRule="auto"/>
        <w:rPr>
          <w:rFonts w:ascii="Times New Roman" w:hAnsi="Times New Roman" w:cs="Times New Roman"/>
          <w:i/>
          <w:sz w:val="24"/>
          <w:szCs w:val="24"/>
        </w:rPr>
      </w:pPr>
      <w:r>
        <w:rPr>
          <w:rFonts w:ascii="Times New Roman" w:hAnsi="Times New Roman" w:cs="Times New Roman"/>
          <w:i/>
          <w:sz w:val="24"/>
          <w:szCs w:val="24"/>
        </w:rPr>
        <w:t>Crag p</w:t>
      </w:r>
      <w:r w:rsidR="000265EC">
        <w:rPr>
          <w:rFonts w:ascii="Times New Roman" w:hAnsi="Times New Roman" w:cs="Times New Roman"/>
          <w:i/>
          <w:sz w:val="24"/>
          <w:szCs w:val="24"/>
        </w:rPr>
        <w:t>its</w:t>
      </w:r>
      <w:r w:rsidR="0003000C">
        <w:rPr>
          <w:rFonts w:ascii="Times New Roman" w:hAnsi="Times New Roman" w:cs="Times New Roman"/>
          <w:i/>
          <w:sz w:val="24"/>
          <w:szCs w:val="24"/>
        </w:rPr>
        <w:t>: Static outcrops</w:t>
      </w:r>
    </w:p>
    <w:p w14:paraId="66639A8F" w14:textId="12EC15D1" w:rsidR="00D708AD" w:rsidRPr="00D708AD" w:rsidRDefault="00D708AD" w:rsidP="00580510">
      <w:pPr>
        <w:spacing w:line="480" w:lineRule="auto"/>
        <w:rPr>
          <w:rFonts w:ascii="Times New Roman" w:hAnsi="Times New Roman" w:cs="Times New Roman"/>
          <w:sz w:val="24"/>
          <w:szCs w:val="24"/>
        </w:rPr>
      </w:pPr>
      <w:r>
        <w:rPr>
          <w:rFonts w:ascii="Times New Roman" w:hAnsi="Times New Roman" w:cs="Times New Roman"/>
          <w:sz w:val="24"/>
          <w:szCs w:val="24"/>
        </w:rPr>
        <w:t xml:space="preserve">Sediment from the Red Crag </w:t>
      </w:r>
      <w:r w:rsidR="008C6313">
        <w:rPr>
          <w:rFonts w:ascii="Times New Roman" w:hAnsi="Times New Roman" w:cs="Times New Roman"/>
          <w:sz w:val="24"/>
          <w:szCs w:val="24"/>
        </w:rPr>
        <w:t>has historically had agricultural uses, particularly after the 1840’s when it was recognised that the unit yielded extensive phosphatic concretions</w:t>
      </w:r>
      <w:r w:rsidR="004E13BB">
        <w:rPr>
          <w:rFonts w:ascii="Times New Roman" w:hAnsi="Times New Roman" w:cs="Times New Roman"/>
          <w:sz w:val="24"/>
          <w:szCs w:val="24"/>
        </w:rPr>
        <w:t>,</w:t>
      </w:r>
      <w:r w:rsidR="008C6313">
        <w:rPr>
          <w:rFonts w:ascii="Times New Roman" w:hAnsi="Times New Roman" w:cs="Times New Roman"/>
          <w:sz w:val="24"/>
          <w:szCs w:val="24"/>
        </w:rPr>
        <w:t xml:space="preserve"> and there was coincident invention of a sulphuric acid treatment that enabled their synthesis into a chemical fertilizer (O’Connor and Ford, 2001).  As a result of this, </w:t>
      </w:r>
      <w:r w:rsidR="00374700">
        <w:rPr>
          <w:rFonts w:ascii="Times New Roman" w:hAnsi="Times New Roman" w:cs="Times New Roman"/>
          <w:sz w:val="24"/>
          <w:szCs w:val="24"/>
        </w:rPr>
        <w:t>a series of</w:t>
      </w:r>
      <w:r w:rsidR="0063575B">
        <w:rPr>
          <w:rFonts w:ascii="Times New Roman" w:hAnsi="Times New Roman" w:cs="Times New Roman"/>
          <w:sz w:val="24"/>
          <w:szCs w:val="24"/>
        </w:rPr>
        <w:t xml:space="preserve"> </w:t>
      </w:r>
      <w:r w:rsidR="00F16F9B">
        <w:rPr>
          <w:rFonts w:ascii="Times New Roman" w:hAnsi="Times New Roman" w:cs="Times New Roman"/>
          <w:sz w:val="24"/>
          <w:szCs w:val="24"/>
        </w:rPr>
        <w:t xml:space="preserve">defunct </w:t>
      </w:r>
      <w:r w:rsidR="008C6313">
        <w:rPr>
          <w:rFonts w:ascii="Times New Roman" w:hAnsi="Times New Roman" w:cs="Times New Roman"/>
          <w:sz w:val="24"/>
          <w:szCs w:val="24"/>
        </w:rPr>
        <w:t>‘</w:t>
      </w:r>
      <w:r w:rsidR="00DE6511">
        <w:rPr>
          <w:rFonts w:ascii="Times New Roman" w:hAnsi="Times New Roman" w:cs="Times New Roman"/>
          <w:sz w:val="24"/>
          <w:szCs w:val="24"/>
        </w:rPr>
        <w:t>c</w:t>
      </w:r>
      <w:r w:rsidR="008C6313">
        <w:rPr>
          <w:rFonts w:ascii="Times New Roman" w:hAnsi="Times New Roman" w:cs="Times New Roman"/>
          <w:sz w:val="24"/>
          <w:szCs w:val="24"/>
        </w:rPr>
        <w:t xml:space="preserve">rag pits’ exist </w:t>
      </w:r>
      <w:r w:rsidR="00E50E02">
        <w:rPr>
          <w:rFonts w:ascii="Times New Roman" w:hAnsi="Times New Roman" w:cs="Times New Roman"/>
          <w:sz w:val="24"/>
          <w:szCs w:val="24"/>
        </w:rPr>
        <w:t xml:space="preserve">at </w:t>
      </w:r>
      <w:r w:rsidR="008C6313">
        <w:rPr>
          <w:rFonts w:ascii="Times New Roman" w:hAnsi="Times New Roman" w:cs="Times New Roman"/>
          <w:sz w:val="24"/>
          <w:szCs w:val="24"/>
        </w:rPr>
        <w:t>inland lo</w:t>
      </w:r>
      <w:r w:rsidR="0063575B">
        <w:rPr>
          <w:rFonts w:ascii="Times New Roman" w:hAnsi="Times New Roman" w:cs="Times New Roman"/>
          <w:sz w:val="24"/>
          <w:szCs w:val="24"/>
        </w:rPr>
        <w:t xml:space="preserve">cations across Suffolk.  Due to later infilling or vegetation overgrowth, the abundance of pits is </w:t>
      </w:r>
      <w:r w:rsidR="00374700">
        <w:rPr>
          <w:rFonts w:ascii="Times New Roman" w:hAnsi="Times New Roman" w:cs="Times New Roman"/>
          <w:sz w:val="24"/>
          <w:szCs w:val="24"/>
        </w:rPr>
        <w:t>clearly</w:t>
      </w:r>
      <w:r w:rsidR="0063575B">
        <w:rPr>
          <w:rFonts w:ascii="Times New Roman" w:hAnsi="Times New Roman" w:cs="Times New Roman"/>
          <w:sz w:val="24"/>
          <w:szCs w:val="24"/>
        </w:rPr>
        <w:t xml:space="preserve"> </w:t>
      </w:r>
      <w:r w:rsidR="00AE4EA8">
        <w:rPr>
          <w:rFonts w:ascii="Times New Roman" w:hAnsi="Times New Roman" w:cs="Times New Roman"/>
          <w:sz w:val="24"/>
          <w:szCs w:val="24"/>
        </w:rPr>
        <w:t>less than during</w:t>
      </w:r>
      <w:r w:rsidR="0063575B">
        <w:rPr>
          <w:rFonts w:ascii="Times New Roman" w:hAnsi="Times New Roman" w:cs="Times New Roman"/>
          <w:sz w:val="24"/>
          <w:szCs w:val="24"/>
        </w:rPr>
        <w:t xml:space="preserve"> the earliest geological work in the 19</w:t>
      </w:r>
      <w:r w:rsidR="0063575B" w:rsidRPr="0063575B">
        <w:rPr>
          <w:rFonts w:ascii="Times New Roman" w:hAnsi="Times New Roman" w:cs="Times New Roman"/>
          <w:sz w:val="24"/>
          <w:szCs w:val="24"/>
          <w:vertAlign w:val="superscript"/>
        </w:rPr>
        <w:t>th</w:t>
      </w:r>
      <w:r w:rsidR="0063575B">
        <w:rPr>
          <w:rFonts w:ascii="Times New Roman" w:hAnsi="Times New Roman" w:cs="Times New Roman"/>
          <w:sz w:val="24"/>
          <w:szCs w:val="24"/>
        </w:rPr>
        <w:t xml:space="preserve"> Century (Riches, 2012) and accessible localities have</w:t>
      </w:r>
      <w:r w:rsidR="00374700">
        <w:rPr>
          <w:rFonts w:ascii="Times New Roman" w:hAnsi="Times New Roman" w:cs="Times New Roman"/>
          <w:sz w:val="24"/>
          <w:szCs w:val="24"/>
        </w:rPr>
        <w:t xml:space="preserve"> even</w:t>
      </w:r>
      <w:r w:rsidR="0063575B">
        <w:rPr>
          <w:rFonts w:ascii="Times New Roman" w:hAnsi="Times New Roman" w:cs="Times New Roman"/>
          <w:sz w:val="24"/>
          <w:szCs w:val="24"/>
        </w:rPr>
        <w:t xml:space="preserve"> </w:t>
      </w:r>
      <w:r w:rsidR="00130C50">
        <w:rPr>
          <w:rFonts w:ascii="Times New Roman" w:hAnsi="Times New Roman" w:cs="Times New Roman"/>
          <w:sz w:val="24"/>
          <w:szCs w:val="24"/>
        </w:rPr>
        <w:t>diminished</w:t>
      </w:r>
      <w:r w:rsidR="00374700">
        <w:rPr>
          <w:rFonts w:ascii="Times New Roman" w:hAnsi="Times New Roman" w:cs="Times New Roman"/>
          <w:sz w:val="24"/>
          <w:szCs w:val="24"/>
        </w:rPr>
        <w:t xml:space="preserve"> since modern sedimentological investigations began (e.g., Dixon, 1979).  Nonetheless, artificial outcrops still </w:t>
      </w:r>
      <w:r w:rsidR="00130C50">
        <w:rPr>
          <w:rFonts w:ascii="Times New Roman" w:hAnsi="Times New Roman" w:cs="Times New Roman"/>
          <w:sz w:val="24"/>
          <w:szCs w:val="24"/>
        </w:rPr>
        <w:t xml:space="preserve">occur </w:t>
      </w:r>
      <w:r w:rsidR="00374700">
        <w:rPr>
          <w:rFonts w:ascii="Times New Roman" w:hAnsi="Times New Roman" w:cs="Times New Roman"/>
          <w:sz w:val="24"/>
          <w:szCs w:val="24"/>
        </w:rPr>
        <w:t>where relatively clean, three-dimensional vertical exposure of the Red Crag can be seen, and where moderate recent weathering has highlighted internal</w:t>
      </w:r>
      <w:r w:rsidR="00D55042">
        <w:rPr>
          <w:rFonts w:ascii="Times New Roman" w:hAnsi="Times New Roman" w:cs="Times New Roman"/>
          <w:sz w:val="24"/>
          <w:szCs w:val="24"/>
        </w:rPr>
        <w:t xml:space="preserve"> sedimentary characteristics.  The localities and dimensions of c</w:t>
      </w:r>
      <w:r w:rsidR="00374700">
        <w:rPr>
          <w:rFonts w:ascii="Times New Roman" w:hAnsi="Times New Roman" w:cs="Times New Roman"/>
          <w:sz w:val="24"/>
          <w:szCs w:val="24"/>
        </w:rPr>
        <w:t>rag pit</w:t>
      </w:r>
      <w:r w:rsidR="00D55042">
        <w:rPr>
          <w:rFonts w:ascii="Times New Roman" w:hAnsi="Times New Roman" w:cs="Times New Roman"/>
          <w:sz w:val="24"/>
          <w:szCs w:val="24"/>
        </w:rPr>
        <w:t xml:space="preserve"> outcrop</w:t>
      </w:r>
      <w:r w:rsidR="00374700">
        <w:rPr>
          <w:rFonts w:ascii="Times New Roman" w:hAnsi="Times New Roman" w:cs="Times New Roman"/>
          <w:sz w:val="24"/>
          <w:szCs w:val="24"/>
        </w:rPr>
        <w:t>s visited in this study</w:t>
      </w:r>
      <w:r w:rsidR="00D55042">
        <w:rPr>
          <w:rFonts w:ascii="Times New Roman" w:hAnsi="Times New Roman" w:cs="Times New Roman"/>
          <w:sz w:val="24"/>
          <w:szCs w:val="24"/>
        </w:rPr>
        <w:t xml:space="preserve"> are</w:t>
      </w:r>
      <w:r w:rsidR="00374700">
        <w:rPr>
          <w:rFonts w:ascii="Times New Roman" w:hAnsi="Times New Roman" w:cs="Times New Roman"/>
          <w:sz w:val="24"/>
          <w:szCs w:val="24"/>
        </w:rPr>
        <w:t xml:space="preserve">: </w:t>
      </w:r>
      <w:r w:rsidR="00374700" w:rsidRPr="00AD2E40">
        <w:rPr>
          <w:rFonts w:ascii="Times New Roman" w:hAnsi="Times New Roman" w:cs="Times New Roman"/>
          <w:sz w:val="24"/>
          <w:szCs w:val="24"/>
        </w:rPr>
        <w:t>(1) Capel Green (</w:t>
      </w:r>
      <w:r w:rsidR="001C2B34" w:rsidRPr="00AD2E40">
        <w:rPr>
          <w:rFonts w:ascii="Times New Roman" w:hAnsi="Times New Roman" w:cs="Times New Roman"/>
          <w:sz w:val="24"/>
          <w:szCs w:val="24"/>
        </w:rPr>
        <w:t>52°05’31.91”N, 1°27’13.25”E</w:t>
      </w:r>
      <w:r w:rsidR="00374700" w:rsidRPr="00AD2E40">
        <w:rPr>
          <w:rFonts w:ascii="Times New Roman" w:hAnsi="Times New Roman" w:cs="Times New Roman"/>
          <w:sz w:val="24"/>
          <w:szCs w:val="24"/>
        </w:rPr>
        <w:t>;</w:t>
      </w:r>
      <w:r w:rsidR="001C2B34" w:rsidRPr="00AD2E40">
        <w:rPr>
          <w:rFonts w:ascii="Times New Roman" w:hAnsi="Times New Roman" w:cs="Times New Roman"/>
          <w:sz w:val="24"/>
          <w:szCs w:val="24"/>
        </w:rPr>
        <w:t xml:space="preserve"> </w:t>
      </w:r>
      <w:r w:rsidR="00450A8D" w:rsidRPr="00AD2E40">
        <w:rPr>
          <w:rFonts w:ascii="Times New Roman" w:hAnsi="Times New Roman" w:cs="Times New Roman"/>
          <w:sz w:val="24"/>
          <w:szCs w:val="24"/>
        </w:rPr>
        <w:t>4</w:t>
      </w:r>
      <w:r w:rsidR="00374700" w:rsidRPr="00AD2E40">
        <w:rPr>
          <w:rFonts w:ascii="Times New Roman" w:hAnsi="Times New Roman" w:cs="Times New Roman"/>
          <w:sz w:val="24"/>
          <w:szCs w:val="24"/>
        </w:rPr>
        <w:t xml:space="preserve"> metres </w:t>
      </w:r>
      <w:r w:rsidR="001C2B34" w:rsidRPr="00AD2E40">
        <w:rPr>
          <w:rFonts w:ascii="Times New Roman" w:hAnsi="Times New Roman" w:cs="Times New Roman"/>
          <w:sz w:val="24"/>
          <w:szCs w:val="24"/>
        </w:rPr>
        <w:t xml:space="preserve">maximum height </w:t>
      </w:r>
      <w:r w:rsidR="00374700" w:rsidRPr="00AD2E40">
        <w:rPr>
          <w:rFonts w:ascii="Times New Roman" w:hAnsi="Times New Roman" w:cs="Times New Roman"/>
          <w:sz w:val="24"/>
          <w:szCs w:val="24"/>
        </w:rPr>
        <w:t xml:space="preserve">by </w:t>
      </w:r>
      <w:r w:rsidR="001C2B34" w:rsidRPr="00AD2E40">
        <w:rPr>
          <w:rFonts w:ascii="Times New Roman" w:hAnsi="Times New Roman" w:cs="Times New Roman"/>
          <w:sz w:val="24"/>
          <w:szCs w:val="24"/>
        </w:rPr>
        <w:t xml:space="preserve">45 </w:t>
      </w:r>
      <w:r w:rsidR="00374700" w:rsidRPr="00AD2E40">
        <w:rPr>
          <w:rFonts w:ascii="Times New Roman" w:hAnsi="Times New Roman" w:cs="Times New Roman"/>
          <w:sz w:val="24"/>
          <w:szCs w:val="24"/>
        </w:rPr>
        <w:t xml:space="preserve">metres </w:t>
      </w:r>
      <w:r w:rsidR="001C2B34" w:rsidRPr="00AD2E40">
        <w:rPr>
          <w:rFonts w:ascii="Times New Roman" w:hAnsi="Times New Roman" w:cs="Times New Roman"/>
          <w:sz w:val="24"/>
          <w:szCs w:val="24"/>
        </w:rPr>
        <w:lastRenderedPageBreak/>
        <w:t>total cliff length</w:t>
      </w:r>
      <w:r w:rsidR="00374700" w:rsidRPr="00AD2E40">
        <w:rPr>
          <w:rFonts w:ascii="Times New Roman" w:hAnsi="Times New Roman" w:cs="Times New Roman"/>
          <w:sz w:val="24"/>
          <w:szCs w:val="24"/>
        </w:rPr>
        <w:t xml:space="preserve"> outcrop); (2) </w:t>
      </w:r>
      <w:r w:rsidR="001C2B34" w:rsidRPr="00AD2E40">
        <w:rPr>
          <w:rFonts w:ascii="Times New Roman" w:hAnsi="Times New Roman" w:cs="Times New Roman"/>
          <w:sz w:val="24"/>
          <w:szCs w:val="24"/>
        </w:rPr>
        <w:t>Boyton Marshes (52°06’13.96”N, 1°29’20.47”E</w:t>
      </w:r>
      <w:r w:rsidR="00374700" w:rsidRPr="00AD2E40">
        <w:rPr>
          <w:rFonts w:ascii="Times New Roman" w:hAnsi="Times New Roman" w:cs="Times New Roman"/>
          <w:sz w:val="24"/>
          <w:szCs w:val="24"/>
        </w:rPr>
        <w:t xml:space="preserve">; </w:t>
      </w:r>
      <w:r w:rsidR="00F13068" w:rsidRPr="00AD2E40">
        <w:rPr>
          <w:rFonts w:ascii="Times New Roman" w:hAnsi="Times New Roman" w:cs="Times New Roman"/>
          <w:sz w:val="24"/>
          <w:szCs w:val="24"/>
        </w:rPr>
        <w:t xml:space="preserve">8 </w:t>
      </w:r>
      <w:r w:rsidR="00374700" w:rsidRPr="00AD2E40">
        <w:rPr>
          <w:rFonts w:ascii="Times New Roman" w:hAnsi="Times New Roman" w:cs="Times New Roman"/>
          <w:sz w:val="24"/>
          <w:szCs w:val="24"/>
        </w:rPr>
        <w:t xml:space="preserve">m by </w:t>
      </w:r>
      <w:r w:rsidR="001C2B34" w:rsidRPr="00AD2E40">
        <w:rPr>
          <w:rFonts w:ascii="Times New Roman" w:hAnsi="Times New Roman" w:cs="Times New Roman"/>
          <w:sz w:val="24"/>
          <w:szCs w:val="24"/>
        </w:rPr>
        <w:t xml:space="preserve">93 </w:t>
      </w:r>
      <w:r w:rsidR="00374700" w:rsidRPr="00AD2E40">
        <w:rPr>
          <w:rFonts w:ascii="Times New Roman" w:hAnsi="Times New Roman" w:cs="Times New Roman"/>
          <w:sz w:val="24"/>
          <w:szCs w:val="24"/>
        </w:rPr>
        <w:t>m); (3) Buckanay Farm (</w:t>
      </w:r>
      <w:r w:rsidR="00D55042" w:rsidRPr="00AD2E40">
        <w:rPr>
          <w:rFonts w:ascii="Times New Roman" w:hAnsi="Times New Roman" w:cs="Times New Roman"/>
          <w:sz w:val="24"/>
          <w:szCs w:val="24"/>
        </w:rPr>
        <w:t>52°01’48.03”N, 1°26’00.92”E</w:t>
      </w:r>
      <w:r w:rsidR="00374700" w:rsidRPr="00AD2E40">
        <w:rPr>
          <w:rFonts w:ascii="Times New Roman" w:hAnsi="Times New Roman" w:cs="Times New Roman"/>
          <w:sz w:val="24"/>
          <w:szCs w:val="24"/>
        </w:rPr>
        <w:t>;</w:t>
      </w:r>
      <w:r w:rsidR="00D55042" w:rsidRPr="00AD2E40">
        <w:rPr>
          <w:rFonts w:ascii="Times New Roman" w:hAnsi="Times New Roman" w:cs="Times New Roman"/>
          <w:sz w:val="24"/>
          <w:szCs w:val="24"/>
        </w:rPr>
        <w:t xml:space="preserve"> </w:t>
      </w:r>
      <w:r w:rsidR="00171D3F" w:rsidRPr="00AD2E40">
        <w:rPr>
          <w:rFonts w:ascii="Times New Roman" w:hAnsi="Times New Roman" w:cs="Times New Roman"/>
          <w:sz w:val="24"/>
          <w:szCs w:val="24"/>
        </w:rPr>
        <w:t xml:space="preserve">7 </w:t>
      </w:r>
      <w:r w:rsidR="00374700" w:rsidRPr="00AD2E40">
        <w:rPr>
          <w:rFonts w:ascii="Times New Roman" w:hAnsi="Times New Roman" w:cs="Times New Roman"/>
          <w:sz w:val="24"/>
          <w:szCs w:val="24"/>
        </w:rPr>
        <w:t xml:space="preserve">m by </w:t>
      </w:r>
      <w:r w:rsidR="001C2B34" w:rsidRPr="00AD2E40">
        <w:rPr>
          <w:rFonts w:ascii="Times New Roman" w:hAnsi="Times New Roman" w:cs="Times New Roman"/>
          <w:sz w:val="24"/>
          <w:szCs w:val="24"/>
        </w:rPr>
        <w:t xml:space="preserve">168 </w:t>
      </w:r>
      <w:r w:rsidR="00374700" w:rsidRPr="00AD2E40">
        <w:rPr>
          <w:rFonts w:ascii="Times New Roman" w:hAnsi="Times New Roman" w:cs="Times New Roman"/>
          <w:sz w:val="24"/>
          <w:szCs w:val="24"/>
        </w:rPr>
        <w:t xml:space="preserve">m); (4) </w:t>
      </w:r>
      <w:r w:rsidR="00B12801" w:rsidRPr="00AD2E40">
        <w:rPr>
          <w:rFonts w:ascii="Times New Roman" w:hAnsi="Times New Roman" w:cs="Times New Roman"/>
          <w:sz w:val="24"/>
          <w:szCs w:val="24"/>
        </w:rPr>
        <w:t>Shottisham (52°03’40.24”N, 1°22’46.71”E</w:t>
      </w:r>
      <w:r w:rsidR="00374700" w:rsidRPr="00AD2E40">
        <w:rPr>
          <w:rFonts w:ascii="Times New Roman" w:hAnsi="Times New Roman" w:cs="Times New Roman"/>
          <w:sz w:val="24"/>
          <w:szCs w:val="24"/>
        </w:rPr>
        <w:t xml:space="preserve">; </w:t>
      </w:r>
      <w:r w:rsidR="00171D3F" w:rsidRPr="00AD2E40">
        <w:rPr>
          <w:rFonts w:ascii="Times New Roman" w:hAnsi="Times New Roman" w:cs="Times New Roman"/>
          <w:sz w:val="24"/>
          <w:szCs w:val="24"/>
        </w:rPr>
        <w:t xml:space="preserve">4 </w:t>
      </w:r>
      <w:r w:rsidR="00374700" w:rsidRPr="00AD2E40">
        <w:rPr>
          <w:rFonts w:ascii="Times New Roman" w:hAnsi="Times New Roman" w:cs="Times New Roman"/>
          <w:sz w:val="24"/>
          <w:szCs w:val="24"/>
        </w:rPr>
        <w:t xml:space="preserve">m by </w:t>
      </w:r>
      <w:r w:rsidR="00B12801" w:rsidRPr="00AD2E40">
        <w:rPr>
          <w:rFonts w:ascii="Times New Roman" w:hAnsi="Times New Roman" w:cs="Times New Roman"/>
          <w:sz w:val="24"/>
          <w:szCs w:val="24"/>
        </w:rPr>
        <w:t xml:space="preserve">70 </w:t>
      </w:r>
      <w:r w:rsidR="00374700" w:rsidRPr="00AD2E40">
        <w:rPr>
          <w:rFonts w:ascii="Times New Roman" w:hAnsi="Times New Roman" w:cs="Times New Roman"/>
          <w:sz w:val="24"/>
          <w:szCs w:val="24"/>
        </w:rPr>
        <w:t xml:space="preserve">m); </w:t>
      </w:r>
      <w:r w:rsidR="00450A8D" w:rsidRPr="00AD2E40">
        <w:rPr>
          <w:rFonts w:ascii="Times New Roman" w:hAnsi="Times New Roman" w:cs="Times New Roman"/>
          <w:sz w:val="24"/>
          <w:szCs w:val="24"/>
        </w:rPr>
        <w:t>(5) Neutral Farm (</w:t>
      </w:r>
      <w:r w:rsidR="00171D3F" w:rsidRPr="00AD2E40">
        <w:rPr>
          <w:rFonts w:ascii="Times New Roman" w:hAnsi="Times New Roman" w:cs="Times New Roman"/>
          <w:sz w:val="24"/>
          <w:szCs w:val="24"/>
        </w:rPr>
        <w:t>52°06’25.22”N, 1°27’42.69”E; 5 m by 100 m</w:t>
      </w:r>
      <w:r w:rsidR="00450A8D" w:rsidRPr="00AD2E40">
        <w:rPr>
          <w:rFonts w:ascii="Times New Roman" w:hAnsi="Times New Roman" w:cs="Times New Roman"/>
          <w:sz w:val="24"/>
          <w:szCs w:val="24"/>
        </w:rPr>
        <w:t xml:space="preserve">) </w:t>
      </w:r>
      <w:r w:rsidR="00374700" w:rsidRPr="00AD2E40">
        <w:rPr>
          <w:rFonts w:ascii="Times New Roman" w:hAnsi="Times New Roman" w:cs="Times New Roman"/>
          <w:sz w:val="24"/>
          <w:szCs w:val="24"/>
        </w:rPr>
        <w:t>and (</w:t>
      </w:r>
      <w:r w:rsidR="00450A8D" w:rsidRPr="00AD2E40">
        <w:rPr>
          <w:rFonts w:ascii="Times New Roman" w:hAnsi="Times New Roman" w:cs="Times New Roman"/>
          <w:sz w:val="24"/>
          <w:szCs w:val="24"/>
        </w:rPr>
        <w:t>6</w:t>
      </w:r>
      <w:r w:rsidR="00374700" w:rsidRPr="00AD2E40">
        <w:rPr>
          <w:rFonts w:ascii="Times New Roman" w:hAnsi="Times New Roman" w:cs="Times New Roman"/>
          <w:sz w:val="24"/>
          <w:szCs w:val="24"/>
        </w:rPr>
        <w:t xml:space="preserve">) Chillesford </w:t>
      </w:r>
      <w:r w:rsidR="00B12801" w:rsidRPr="00AD2E40">
        <w:rPr>
          <w:rFonts w:ascii="Times New Roman" w:hAnsi="Times New Roman" w:cs="Times New Roman"/>
          <w:sz w:val="24"/>
          <w:szCs w:val="24"/>
        </w:rPr>
        <w:t>(52°03’04.23”N, 1°28’44.39”E</w:t>
      </w:r>
      <w:r w:rsidR="00374700" w:rsidRPr="00AD2E40">
        <w:rPr>
          <w:rFonts w:ascii="Times New Roman" w:hAnsi="Times New Roman" w:cs="Times New Roman"/>
          <w:sz w:val="24"/>
          <w:szCs w:val="24"/>
        </w:rPr>
        <w:t xml:space="preserve">; </w:t>
      </w:r>
      <w:r w:rsidR="00171D3F" w:rsidRPr="00AD2E40">
        <w:rPr>
          <w:rFonts w:ascii="Times New Roman" w:hAnsi="Times New Roman" w:cs="Times New Roman"/>
          <w:sz w:val="24"/>
          <w:szCs w:val="24"/>
        </w:rPr>
        <w:t xml:space="preserve">5 </w:t>
      </w:r>
      <w:r w:rsidR="00374700" w:rsidRPr="00AD2E40">
        <w:rPr>
          <w:rFonts w:ascii="Times New Roman" w:hAnsi="Times New Roman" w:cs="Times New Roman"/>
          <w:sz w:val="24"/>
          <w:szCs w:val="24"/>
        </w:rPr>
        <w:t xml:space="preserve">m by </w:t>
      </w:r>
      <w:r w:rsidR="00B12801" w:rsidRPr="00AD2E40">
        <w:rPr>
          <w:rFonts w:ascii="Times New Roman" w:hAnsi="Times New Roman" w:cs="Times New Roman"/>
          <w:sz w:val="24"/>
          <w:szCs w:val="24"/>
        </w:rPr>
        <w:t xml:space="preserve">85 </w:t>
      </w:r>
      <w:r w:rsidR="00374700" w:rsidRPr="00AD2E40">
        <w:rPr>
          <w:rFonts w:ascii="Times New Roman" w:hAnsi="Times New Roman" w:cs="Times New Roman"/>
          <w:sz w:val="24"/>
          <w:szCs w:val="24"/>
        </w:rPr>
        <w:t>m).</w:t>
      </w:r>
    </w:p>
    <w:p w14:paraId="162D519E" w14:textId="0F147009" w:rsidR="000265EC" w:rsidRDefault="00B55D32" w:rsidP="00580510">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Coastal </w:t>
      </w:r>
      <w:r w:rsidR="0003000C">
        <w:rPr>
          <w:rFonts w:ascii="Times New Roman" w:hAnsi="Times New Roman" w:cs="Times New Roman"/>
          <w:i/>
          <w:sz w:val="24"/>
          <w:szCs w:val="24"/>
        </w:rPr>
        <w:t>exposure: Dynamic outcrops</w:t>
      </w:r>
    </w:p>
    <w:p w14:paraId="63A0E2ED" w14:textId="1C28C02B" w:rsidR="005771FF" w:rsidRDefault="005771FF" w:rsidP="00580510">
      <w:pPr>
        <w:spacing w:line="480" w:lineRule="auto"/>
        <w:rPr>
          <w:rFonts w:ascii="Times New Roman" w:hAnsi="Times New Roman" w:cs="Times New Roman"/>
          <w:sz w:val="24"/>
          <w:szCs w:val="24"/>
        </w:rPr>
      </w:pPr>
      <w:r>
        <w:rPr>
          <w:rFonts w:ascii="Times New Roman" w:hAnsi="Times New Roman" w:cs="Times New Roman"/>
          <w:sz w:val="24"/>
          <w:szCs w:val="24"/>
        </w:rPr>
        <w:t xml:space="preserve">Two </w:t>
      </w:r>
      <w:r w:rsidR="00E629C3">
        <w:rPr>
          <w:rFonts w:ascii="Times New Roman" w:hAnsi="Times New Roman" w:cs="Times New Roman"/>
          <w:sz w:val="24"/>
          <w:szCs w:val="24"/>
        </w:rPr>
        <w:t xml:space="preserve">distinct </w:t>
      </w:r>
      <w:r>
        <w:rPr>
          <w:rFonts w:ascii="Times New Roman" w:hAnsi="Times New Roman" w:cs="Times New Roman"/>
          <w:sz w:val="24"/>
          <w:szCs w:val="24"/>
        </w:rPr>
        <w:t xml:space="preserve">exposed </w:t>
      </w:r>
      <w:r w:rsidR="00E629C3">
        <w:rPr>
          <w:rFonts w:ascii="Times New Roman" w:hAnsi="Times New Roman" w:cs="Times New Roman"/>
          <w:sz w:val="24"/>
          <w:szCs w:val="24"/>
        </w:rPr>
        <w:t xml:space="preserve">coastal </w:t>
      </w:r>
      <w:r>
        <w:rPr>
          <w:rFonts w:ascii="Times New Roman" w:hAnsi="Times New Roman" w:cs="Times New Roman"/>
          <w:sz w:val="24"/>
          <w:szCs w:val="24"/>
        </w:rPr>
        <w:t xml:space="preserve">outcrops have been </w:t>
      </w:r>
      <w:r w:rsidR="0003000C">
        <w:rPr>
          <w:rFonts w:ascii="Times New Roman" w:hAnsi="Times New Roman" w:cs="Times New Roman"/>
          <w:sz w:val="24"/>
          <w:szCs w:val="24"/>
        </w:rPr>
        <w:t xml:space="preserve">used </w:t>
      </w:r>
      <w:r>
        <w:rPr>
          <w:rFonts w:ascii="Times New Roman" w:hAnsi="Times New Roman" w:cs="Times New Roman"/>
          <w:sz w:val="24"/>
          <w:szCs w:val="24"/>
        </w:rPr>
        <w:t>in this study</w:t>
      </w:r>
      <w:r w:rsidR="00E629C3">
        <w:rPr>
          <w:rFonts w:ascii="Times New Roman" w:hAnsi="Times New Roman" w:cs="Times New Roman"/>
          <w:sz w:val="24"/>
          <w:szCs w:val="24"/>
        </w:rPr>
        <w:t>, at Bawdsey and Walton-on-the-Naze,</w:t>
      </w:r>
      <w:r>
        <w:rPr>
          <w:rFonts w:ascii="Times New Roman" w:hAnsi="Times New Roman" w:cs="Times New Roman"/>
          <w:sz w:val="24"/>
          <w:szCs w:val="24"/>
        </w:rPr>
        <w:t xml:space="preserve"> </w:t>
      </w:r>
      <w:r w:rsidR="0003000C">
        <w:rPr>
          <w:rFonts w:ascii="Times New Roman" w:hAnsi="Times New Roman" w:cs="Times New Roman"/>
          <w:sz w:val="24"/>
          <w:szCs w:val="24"/>
        </w:rPr>
        <w:t>to</w:t>
      </w:r>
      <w:r w:rsidR="00E629C3">
        <w:rPr>
          <w:rFonts w:ascii="Times New Roman" w:hAnsi="Times New Roman" w:cs="Times New Roman"/>
          <w:sz w:val="24"/>
          <w:szCs w:val="24"/>
        </w:rPr>
        <w:t xml:space="preserve"> </w:t>
      </w:r>
      <w:r>
        <w:rPr>
          <w:rFonts w:ascii="Times New Roman" w:hAnsi="Times New Roman" w:cs="Times New Roman"/>
          <w:sz w:val="24"/>
          <w:szCs w:val="24"/>
        </w:rPr>
        <w:t>provide more extensive and dynamic outcrops tha</w:t>
      </w:r>
      <w:r w:rsidR="00AD2E40">
        <w:rPr>
          <w:rFonts w:ascii="Times New Roman" w:hAnsi="Times New Roman" w:cs="Times New Roman"/>
          <w:sz w:val="24"/>
          <w:szCs w:val="24"/>
        </w:rPr>
        <w:t>n</w:t>
      </w:r>
      <w:r>
        <w:rPr>
          <w:rFonts w:ascii="Times New Roman" w:hAnsi="Times New Roman" w:cs="Times New Roman"/>
          <w:sz w:val="24"/>
          <w:szCs w:val="24"/>
        </w:rPr>
        <w:t xml:space="preserve"> the inland crag pits</w:t>
      </w:r>
      <w:r w:rsidR="00F13068">
        <w:rPr>
          <w:rFonts w:ascii="Times New Roman" w:hAnsi="Times New Roman" w:cs="Times New Roman"/>
          <w:sz w:val="24"/>
          <w:szCs w:val="24"/>
        </w:rPr>
        <w:t xml:space="preserve"> (Figure 6B-C)</w:t>
      </w:r>
      <w:r w:rsidR="00E629C3">
        <w:rPr>
          <w:rFonts w:ascii="Times New Roman" w:hAnsi="Times New Roman" w:cs="Times New Roman"/>
          <w:sz w:val="24"/>
          <w:szCs w:val="24"/>
        </w:rPr>
        <w:t xml:space="preserve">.  The cliffs at Bawdsey extend for 2550 metres between Bawdsey Manor </w:t>
      </w:r>
      <w:r w:rsidR="00DE6511">
        <w:rPr>
          <w:rFonts w:ascii="Times New Roman" w:hAnsi="Times New Roman" w:cs="Times New Roman"/>
          <w:sz w:val="24"/>
          <w:szCs w:val="24"/>
        </w:rPr>
        <w:t xml:space="preserve">in the south </w:t>
      </w:r>
      <w:r w:rsidR="00E629C3">
        <w:rPr>
          <w:rFonts w:ascii="Times New Roman" w:hAnsi="Times New Roman" w:cs="Times New Roman"/>
          <w:sz w:val="24"/>
          <w:szCs w:val="24"/>
        </w:rPr>
        <w:t>(</w:t>
      </w:r>
      <w:r w:rsidR="00CC761C">
        <w:rPr>
          <w:rFonts w:ascii="Times New Roman" w:hAnsi="Times New Roman" w:cs="Times New Roman"/>
          <w:sz w:val="24"/>
          <w:szCs w:val="24"/>
        </w:rPr>
        <w:t>51°59’25.44”N, 1°24’11.93”E</w:t>
      </w:r>
      <w:r w:rsidR="00E629C3">
        <w:rPr>
          <w:rFonts w:ascii="Times New Roman" w:hAnsi="Times New Roman" w:cs="Times New Roman"/>
          <w:sz w:val="24"/>
          <w:szCs w:val="24"/>
        </w:rPr>
        <w:t xml:space="preserve">) and East Lane </w:t>
      </w:r>
      <w:r w:rsidR="00DE6511">
        <w:rPr>
          <w:rFonts w:ascii="Times New Roman" w:hAnsi="Times New Roman" w:cs="Times New Roman"/>
          <w:sz w:val="24"/>
          <w:szCs w:val="24"/>
        </w:rPr>
        <w:t xml:space="preserve">in the north </w:t>
      </w:r>
      <w:r w:rsidR="00E629C3">
        <w:rPr>
          <w:rFonts w:ascii="Times New Roman" w:hAnsi="Times New Roman" w:cs="Times New Roman"/>
          <w:sz w:val="24"/>
          <w:szCs w:val="24"/>
        </w:rPr>
        <w:t>(52°00’20.11”N, 1°25’48.65”E), and are intermittently obscured by slumping, vegetation or beach material along their length.</w:t>
      </w:r>
      <w:r w:rsidR="00CC761C">
        <w:rPr>
          <w:rFonts w:ascii="Times New Roman" w:hAnsi="Times New Roman" w:cs="Times New Roman"/>
          <w:sz w:val="24"/>
          <w:szCs w:val="24"/>
        </w:rPr>
        <w:t xml:space="preserve"> </w:t>
      </w:r>
      <w:r w:rsidR="00F23045">
        <w:rPr>
          <w:rFonts w:ascii="Times New Roman" w:hAnsi="Times New Roman" w:cs="Times New Roman"/>
          <w:sz w:val="24"/>
          <w:szCs w:val="24"/>
        </w:rPr>
        <w:t xml:space="preserve"> The cliffs expose </w:t>
      </w:r>
      <w:r w:rsidR="00171D3F">
        <w:rPr>
          <w:rFonts w:ascii="Times New Roman" w:hAnsi="Times New Roman"/>
          <w:sz w:val="24"/>
        </w:rPr>
        <w:t>up to 10</w:t>
      </w:r>
      <w:r w:rsidR="00171D3F">
        <w:rPr>
          <w:rFonts w:ascii="Times New Roman" w:hAnsi="Times New Roman" w:cs="Times New Roman"/>
          <w:sz w:val="24"/>
          <w:szCs w:val="24"/>
        </w:rPr>
        <w:t xml:space="preserve"> </w:t>
      </w:r>
      <w:r w:rsidR="00F23045">
        <w:rPr>
          <w:rFonts w:ascii="Times New Roman" w:hAnsi="Times New Roman" w:cs="Times New Roman"/>
          <w:sz w:val="24"/>
          <w:szCs w:val="24"/>
        </w:rPr>
        <w:t>metres vertically of Red C</w:t>
      </w:r>
      <w:r w:rsidR="00DE6511">
        <w:rPr>
          <w:rFonts w:ascii="Times New Roman" w:hAnsi="Times New Roman" w:cs="Times New Roman"/>
          <w:sz w:val="24"/>
          <w:szCs w:val="24"/>
        </w:rPr>
        <w:t>r</w:t>
      </w:r>
      <w:r w:rsidR="00F23045">
        <w:rPr>
          <w:rFonts w:ascii="Times New Roman" w:hAnsi="Times New Roman" w:cs="Times New Roman"/>
          <w:sz w:val="24"/>
          <w:szCs w:val="24"/>
        </w:rPr>
        <w:t>ag, resting directly on top of the Eocene London Clay Formation, and terminating beneath soil or glacial sediment</w:t>
      </w:r>
      <w:r w:rsidR="0003000C">
        <w:rPr>
          <w:rFonts w:ascii="Times New Roman" w:hAnsi="Times New Roman" w:cs="Times New Roman"/>
          <w:sz w:val="24"/>
          <w:szCs w:val="24"/>
        </w:rPr>
        <w:t xml:space="preserve"> (Figure 2A)</w:t>
      </w:r>
      <w:r w:rsidR="00F23045">
        <w:rPr>
          <w:rFonts w:ascii="Times New Roman" w:hAnsi="Times New Roman" w:cs="Times New Roman"/>
          <w:sz w:val="24"/>
          <w:szCs w:val="24"/>
        </w:rPr>
        <w:t xml:space="preserve">. The </w:t>
      </w:r>
      <w:r w:rsidR="00CC761C">
        <w:rPr>
          <w:rFonts w:ascii="Times New Roman" w:hAnsi="Times New Roman" w:cs="Times New Roman"/>
          <w:sz w:val="24"/>
          <w:szCs w:val="24"/>
        </w:rPr>
        <w:t xml:space="preserve">exposure of the Bawdsey cliffs is </w:t>
      </w:r>
      <w:r w:rsidR="0003000C">
        <w:rPr>
          <w:rFonts w:ascii="Times New Roman" w:hAnsi="Times New Roman" w:cs="Times New Roman"/>
          <w:sz w:val="24"/>
          <w:szCs w:val="24"/>
        </w:rPr>
        <w:t>seasonally</w:t>
      </w:r>
      <w:r w:rsidR="00AE4EA8">
        <w:rPr>
          <w:rFonts w:ascii="Times New Roman" w:hAnsi="Times New Roman" w:cs="Times New Roman"/>
          <w:sz w:val="24"/>
          <w:szCs w:val="24"/>
        </w:rPr>
        <w:t xml:space="preserve"> to annually</w:t>
      </w:r>
      <w:r w:rsidR="0003000C">
        <w:rPr>
          <w:rFonts w:ascii="Times New Roman" w:hAnsi="Times New Roman" w:cs="Times New Roman"/>
          <w:sz w:val="24"/>
          <w:szCs w:val="24"/>
        </w:rPr>
        <w:t xml:space="preserve"> </w:t>
      </w:r>
      <w:r w:rsidR="00CC761C">
        <w:rPr>
          <w:rFonts w:ascii="Times New Roman" w:hAnsi="Times New Roman" w:cs="Times New Roman"/>
          <w:sz w:val="24"/>
          <w:szCs w:val="24"/>
        </w:rPr>
        <w:t xml:space="preserve">changeable due to </w:t>
      </w:r>
      <w:r w:rsidR="00F23045">
        <w:rPr>
          <w:rFonts w:ascii="Times New Roman" w:hAnsi="Times New Roman" w:cs="Times New Roman"/>
          <w:sz w:val="24"/>
          <w:szCs w:val="24"/>
        </w:rPr>
        <w:t xml:space="preserve">the </w:t>
      </w:r>
      <w:r w:rsidR="00CC761C">
        <w:rPr>
          <w:rFonts w:ascii="Times New Roman" w:hAnsi="Times New Roman" w:cs="Times New Roman"/>
          <w:sz w:val="24"/>
          <w:szCs w:val="24"/>
        </w:rPr>
        <w:t xml:space="preserve">susceptibility </w:t>
      </w:r>
      <w:r w:rsidR="00F23045">
        <w:rPr>
          <w:rFonts w:ascii="Times New Roman" w:hAnsi="Times New Roman" w:cs="Times New Roman"/>
          <w:sz w:val="24"/>
          <w:szCs w:val="24"/>
        </w:rPr>
        <w:t xml:space="preserve">of the semi-consolidated Red Crag </w:t>
      </w:r>
      <w:r w:rsidR="00CC761C">
        <w:rPr>
          <w:rFonts w:ascii="Times New Roman" w:hAnsi="Times New Roman" w:cs="Times New Roman"/>
          <w:sz w:val="24"/>
          <w:szCs w:val="24"/>
        </w:rPr>
        <w:t xml:space="preserve">to coastal erosion.  </w:t>
      </w:r>
      <w:r w:rsidR="00DE6511">
        <w:rPr>
          <w:rFonts w:ascii="Times New Roman" w:hAnsi="Times New Roman" w:cs="Times New Roman"/>
          <w:sz w:val="24"/>
          <w:szCs w:val="24"/>
        </w:rPr>
        <w:t>Near Bawdsey Manor</w:t>
      </w:r>
      <w:r w:rsidR="00CC761C">
        <w:rPr>
          <w:rFonts w:ascii="Times New Roman" w:hAnsi="Times New Roman" w:cs="Times New Roman"/>
          <w:sz w:val="24"/>
          <w:szCs w:val="24"/>
        </w:rPr>
        <w:t xml:space="preserve">, </w:t>
      </w:r>
      <w:r w:rsidR="00F23045">
        <w:rPr>
          <w:rFonts w:ascii="Times New Roman" w:hAnsi="Times New Roman" w:cs="Times New Roman"/>
          <w:sz w:val="24"/>
          <w:szCs w:val="24"/>
        </w:rPr>
        <w:t>recent</w:t>
      </w:r>
      <w:r w:rsidR="00CC761C">
        <w:rPr>
          <w:rFonts w:ascii="Times New Roman" w:hAnsi="Times New Roman" w:cs="Times New Roman"/>
          <w:sz w:val="24"/>
          <w:szCs w:val="24"/>
        </w:rPr>
        <w:t xml:space="preserve"> build-up of beach material has protected the cliff face such that formerly extensive exposure </w:t>
      </w:r>
      <w:r w:rsidR="00A5634B">
        <w:rPr>
          <w:rFonts w:ascii="Times New Roman" w:hAnsi="Times New Roman" w:cs="Times New Roman"/>
          <w:sz w:val="24"/>
          <w:szCs w:val="24"/>
        </w:rPr>
        <w:t xml:space="preserve">of sedimentary architecture </w:t>
      </w:r>
      <w:r w:rsidR="00CC761C">
        <w:rPr>
          <w:rFonts w:ascii="Times New Roman" w:hAnsi="Times New Roman" w:cs="Times New Roman"/>
          <w:sz w:val="24"/>
          <w:szCs w:val="24"/>
        </w:rPr>
        <w:t xml:space="preserve">(e.g., </w:t>
      </w:r>
      <w:r w:rsidR="0003000C">
        <w:rPr>
          <w:rFonts w:ascii="Times New Roman" w:hAnsi="Times New Roman" w:cs="Times New Roman"/>
          <w:sz w:val="24"/>
          <w:szCs w:val="24"/>
        </w:rPr>
        <w:t xml:space="preserve">as described </w:t>
      </w:r>
      <w:r w:rsidR="00CC761C">
        <w:rPr>
          <w:rFonts w:ascii="Times New Roman" w:hAnsi="Times New Roman" w:cs="Times New Roman"/>
          <w:sz w:val="24"/>
          <w:szCs w:val="24"/>
        </w:rPr>
        <w:t xml:space="preserve">Balson et al., 1991) is no longer regularly washed by wave action, </w:t>
      </w:r>
      <w:r w:rsidR="00F23045">
        <w:rPr>
          <w:rFonts w:ascii="Times New Roman" w:hAnsi="Times New Roman" w:cs="Times New Roman"/>
          <w:sz w:val="24"/>
          <w:szCs w:val="24"/>
        </w:rPr>
        <w:t>and</w:t>
      </w:r>
      <w:r w:rsidR="00CC761C">
        <w:rPr>
          <w:rFonts w:ascii="Times New Roman" w:hAnsi="Times New Roman" w:cs="Times New Roman"/>
          <w:sz w:val="24"/>
          <w:szCs w:val="24"/>
        </w:rPr>
        <w:t xml:space="preserve"> presently </w:t>
      </w:r>
      <w:r w:rsidR="0003000C">
        <w:rPr>
          <w:rFonts w:ascii="Times New Roman" w:hAnsi="Times New Roman" w:cs="Times New Roman"/>
          <w:sz w:val="24"/>
          <w:szCs w:val="24"/>
        </w:rPr>
        <w:t>obscured by</w:t>
      </w:r>
      <w:r w:rsidR="00CC761C">
        <w:rPr>
          <w:rFonts w:ascii="Times New Roman" w:hAnsi="Times New Roman" w:cs="Times New Roman"/>
          <w:sz w:val="24"/>
          <w:szCs w:val="24"/>
        </w:rPr>
        <w:t xml:space="preserve"> vegetation.  In contrast, </w:t>
      </w:r>
      <w:r w:rsidR="0051398A">
        <w:rPr>
          <w:rFonts w:ascii="Times New Roman" w:hAnsi="Times New Roman" w:cs="Times New Roman"/>
          <w:sz w:val="24"/>
          <w:szCs w:val="24"/>
        </w:rPr>
        <w:t xml:space="preserve">the north of the cliff outcrop has seen significant change in recent years because sea defences </w:t>
      </w:r>
      <w:r w:rsidR="00F23045">
        <w:rPr>
          <w:rFonts w:ascii="Times New Roman" w:hAnsi="Times New Roman" w:cs="Times New Roman"/>
          <w:sz w:val="24"/>
          <w:szCs w:val="24"/>
        </w:rPr>
        <w:t>at East Lane have deflected wave</w:t>
      </w:r>
      <w:r w:rsidR="0003000C">
        <w:rPr>
          <w:rFonts w:ascii="Times New Roman" w:hAnsi="Times New Roman" w:cs="Times New Roman"/>
          <w:sz w:val="24"/>
          <w:szCs w:val="24"/>
        </w:rPr>
        <w:t>s approaching from the north</w:t>
      </w:r>
      <w:r w:rsidR="00DE6511">
        <w:rPr>
          <w:rFonts w:ascii="Times New Roman" w:hAnsi="Times New Roman" w:cs="Times New Roman"/>
          <w:sz w:val="24"/>
          <w:szCs w:val="24"/>
        </w:rPr>
        <w:t>,</w:t>
      </w:r>
      <w:r w:rsidR="00F23045">
        <w:rPr>
          <w:rFonts w:ascii="Times New Roman" w:hAnsi="Times New Roman" w:cs="Times New Roman"/>
          <w:sz w:val="24"/>
          <w:szCs w:val="24"/>
        </w:rPr>
        <w:t xml:space="preserve"> </w:t>
      </w:r>
      <w:r w:rsidR="0003000C">
        <w:rPr>
          <w:rFonts w:ascii="Times New Roman" w:hAnsi="Times New Roman" w:cs="Times New Roman"/>
          <w:sz w:val="24"/>
          <w:szCs w:val="24"/>
        </w:rPr>
        <w:t>reducing the supply</w:t>
      </w:r>
      <w:r w:rsidR="00DE6511">
        <w:rPr>
          <w:rFonts w:ascii="Times New Roman" w:hAnsi="Times New Roman" w:cs="Times New Roman"/>
          <w:sz w:val="24"/>
          <w:szCs w:val="24"/>
        </w:rPr>
        <w:t xml:space="preserve"> </w:t>
      </w:r>
      <w:r w:rsidR="00F23045">
        <w:rPr>
          <w:rFonts w:ascii="Times New Roman" w:hAnsi="Times New Roman" w:cs="Times New Roman"/>
          <w:sz w:val="24"/>
          <w:szCs w:val="24"/>
        </w:rPr>
        <w:t>of beach sediment</w:t>
      </w:r>
      <w:r w:rsidR="00DE6511">
        <w:rPr>
          <w:rFonts w:ascii="Times New Roman" w:hAnsi="Times New Roman" w:cs="Times New Roman"/>
          <w:sz w:val="24"/>
          <w:szCs w:val="24"/>
        </w:rPr>
        <w:t xml:space="preserve"> (i.e.,</w:t>
      </w:r>
      <w:r w:rsidR="0003000C">
        <w:rPr>
          <w:rFonts w:ascii="Times New Roman" w:hAnsi="Times New Roman" w:cs="Times New Roman"/>
          <w:sz w:val="24"/>
          <w:szCs w:val="24"/>
        </w:rPr>
        <w:t xml:space="preserve"> from</w:t>
      </w:r>
      <w:r w:rsidR="00DE6511">
        <w:rPr>
          <w:rFonts w:ascii="Times New Roman" w:hAnsi="Times New Roman" w:cs="Times New Roman"/>
          <w:sz w:val="24"/>
          <w:szCs w:val="24"/>
        </w:rPr>
        <w:t xml:space="preserve"> the spit located at Orford Ness)</w:t>
      </w:r>
      <w:r w:rsidR="00F23045">
        <w:rPr>
          <w:rFonts w:ascii="Times New Roman" w:hAnsi="Times New Roman" w:cs="Times New Roman"/>
          <w:sz w:val="24"/>
          <w:szCs w:val="24"/>
        </w:rPr>
        <w:t xml:space="preserve">.  As a protective beach barrier is no longer sustained in front of the </w:t>
      </w:r>
      <w:r w:rsidR="00DE6511">
        <w:rPr>
          <w:rFonts w:ascii="Times New Roman" w:hAnsi="Times New Roman" w:cs="Times New Roman"/>
          <w:sz w:val="24"/>
          <w:szCs w:val="24"/>
        </w:rPr>
        <w:t xml:space="preserve">northern Bawdsey </w:t>
      </w:r>
      <w:r w:rsidR="00F23045">
        <w:rPr>
          <w:rFonts w:ascii="Times New Roman" w:hAnsi="Times New Roman" w:cs="Times New Roman"/>
          <w:sz w:val="24"/>
          <w:szCs w:val="24"/>
        </w:rPr>
        <w:t xml:space="preserve">cliffs, wave erosion has </w:t>
      </w:r>
      <w:r w:rsidR="0003000C">
        <w:rPr>
          <w:rFonts w:ascii="Times New Roman" w:hAnsi="Times New Roman" w:cs="Times New Roman"/>
          <w:sz w:val="24"/>
          <w:szCs w:val="24"/>
        </w:rPr>
        <w:t>forced the</w:t>
      </w:r>
      <w:r w:rsidR="00F23045">
        <w:rPr>
          <w:rFonts w:ascii="Times New Roman" w:hAnsi="Times New Roman" w:cs="Times New Roman"/>
          <w:sz w:val="24"/>
          <w:szCs w:val="24"/>
        </w:rPr>
        <w:t xml:space="preserve"> outcrop exposure </w:t>
      </w:r>
      <w:r w:rsidR="0003000C">
        <w:rPr>
          <w:rFonts w:ascii="Times New Roman" w:hAnsi="Times New Roman" w:cs="Times New Roman"/>
          <w:sz w:val="24"/>
          <w:szCs w:val="24"/>
        </w:rPr>
        <w:t xml:space="preserve">to retreat landwards </w:t>
      </w:r>
      <w:r w:rsidR="00DE6511">
        <w:rPr>
          <w:rFonts w:ascii="Times New Roman" w:hAnsi="Times New Roman" w:cs="Times New Roman"/>
          <w:sz w:val="24"/>
          <w:szCs w:val="24"/>
        </w:rPr>
        <w:t xml:space="preserve">by </w:t>
      </w:r>
      <w:r w:rsidR="0051398A">
        <w:rPr>
          <w:rFonts w:ascii="Times New Roman" w:hAnsi="Times New Roman" w:cs="Times New Roman"/>
          <w:sz w:val="24"/>
          <w:szCs w:val="24"/>
        </w:rPr>
        <w:t>38 metres between 1991-2010</w:t>
      </w:r>
      <w:r w:rsidR="00F23045">
        <w:rPr>
          <w:rFonts w:ascii="Times New Roman" w:hAnsi="Times New Roman" w:cs="Times New Roman"/>
          <w:sz w:val="24"/>
          <w:szCs w:val="24"/>
        </w:rPr>
        <w:t xml:space="preserve"> (Environment Agency, 2015)</w:t>
      </w:r>
      <w:r w:rsidR="0003000C">
        <w:rPr>
          <w:rFonts w:ascii="Times New Roman" w:hAnsi="Times New Roman" w:cs="Times New Roman"/>
          <w:sz w:val="24"/>
          <w:szCs w:val="24"/>
        </w:rPr>
        <w:t xml:space="preserve">, entraining Red Crag sediment into the modern system as it </w:t>
      </w:r>
      <w:r w:rsidR="00AE4EA8">
        <w:rPr>
          <w:rFonts w:ascii="Times New Roman" w:hAnsi="Times New Roman" w:cs="Times New Roman"/>
          <w:sz w:val="24"/>
          <w:szCs w:val="24"/>
        </w:rPr>
        <w:t>has done</w:t>
      </w:r>
      <w:r w:rsidR="0003000C">
        <w:rPr>
          <w:rFonts w:ascii="Times New Roman" w:hAnsi="Times New Roman" w:cs="Times New Roman"/>
          <w:sz w:val="24"/>
          <w:szCs w:val="24"/>
        </w:rPr>
        <w:t xml:space="preserve"> so</w:t>
      </w:r>
      <w:r w:rsidR="00F23045">
        <w:rPr>
          <w:rFonts w:ascii="Times New Roman" w:hAnsi="Times New Roman" w:cs="Times New Roman"/>
          <w:sz w:val="24"/>
          <w:szCs w:val="24"/>
        </w:rPr>
        <w:t>.  However,</w:t>
      </w:r>
      <w:r w:rsidR="00DE6511">
        <w:rPr>
          <w:rFonts w:ascii="Times New Roman" w:hAnsi="Times New Roman" w:cs="Times New Roman"/>
          <w:sz w:val="24"/>
          <w:szCs w:val="24"/>
        </w:rPr>
        <w:t xml:space="preserve"> </w:t>
      </w:r>
      <w:r w:rsidR="0003000C">
        <w:rPr>
          <w:rFonts w:ascii="Times New Roman" w:hAnsi="Times New Roman" w:cs="Times New Roman"/>
          <w:sz w:val="24"/>
          <w:szCs w:val="24"/>
        </w:rPr>
        <w:t>most</w:t>
      </w:r>
      <w:r w:rsidR="00DE6511">
        <w:rPr>
          <w:rFonts w:ascii="Times New Roman" w:hAnsi="Times New Roman" w:cs="Times New Roman"/>
          <w:sz w:val="24"/>
          <w:szCs w:val="24"/>
        </w:rPr>
        <w:t xml:space="preserve"> recently (although possibly temporarily),</w:t>
      </w:r>
      <w:r w:rsidR="00F23045">
        <w:rPr>
          <w:rFonts w:ascii="Times New Roman" w:hAnsi="Times New Roman" w:cs="Times New Roman"/>
          <w:sz w:val="24"/>
          <w:szCs w:val="24"/>
        </w:rPr>
        <w:t xml:space="preserve"> beach level has raised in front of the </w:t>
      </w:r>
      <w:r w:rsidR="00F23045">
        <w:rPr>
          <w:rFonts w:ascii="Times New Roman" w:hAnsi="Times New Roman" w:cs="Times New Roman"/>
          <w:sz w:val="24"/>
          <w:szCs w:val="24"/>
        </w:rPr>
        <w:lastRenderedPageBreak/>
        <w:t xml:space="preserve">cliff </w:t>
      </w:r>
      <w:r w:rsidR="0003000C">
        <w:rPr>
          <w:rFonts w:ascii="Times New Roman" w:hAnsi="Times New Roman" w:cs="Times New Roman"/>
          <w:sz w:val="24"/>
          <w:szCs w:val="24"/>
        </w:rPr>
        <w:t xml:space="preserve">between </w:t>
      </w:r>
      <w:r w:rsidR="00F23045">
        <w:rPr>
          <w:rFonts w:ascii="Times New Roman" w:hAnsi="Times New Roman" w:cs="Times New Roman"/>
          <w:sz w:val="24"/>
          <w:szCs w:val="24"/>
        </w:rPr>
        <w:t>2017</w:t>
      </w:r>
      <w:r w:rsidR="0003000C">
        <w:rPr>
          <w:rFonts w:ascii="Times New Roman" w:hAnsi="Times New Roman" w:cs="Times New Roman"/>
          <w:sz w:val="24"/>
          <w:szCs w:val="24"/>
        </w:rPr>
        <w:t>-</w:t>
      </w:r>
      <w:r w:rsidR="00F23045">
        <w:rPr>
          <w:rFonts w:ascii="Times New Roman" w:hAnsi="Times New Roman" w:cs="Times New Roman"/>
          <w:sz w:val="24"/>
          <w:szCs w:val="24"/>
        </w:rPr>
        <w:t>2018 such that the visible outcrop has diminished (in this paper, images from the East Lane end of the Bawdsey cliffs date from 2014-2016</w:t>
      </w:r>
      <w:r w:rsidR="004E13BB">
        <w:rPr>
          <w:rFonts w:ascii="Times New Roman" w:hAnsi="Times New Roman" w:cs="Times New Roman"/>
          <w:sz w:val="24"/>
          <w:szCs w:val="24"/>
        </w:rPr>
        <w:t>, an interval of active retreat</w:t>
      </w:r>
      <w:r w:rsidR="00F23045">
        <w:rPr>
          <w:rFonts w:ascii="Times New Roman" w:hAnsi="Times New Roman" w:cs="Times New Roman"/>
          <w:sz w:val="24"/>
          <w:szCs w:val="24"/>
        </w:rPr>
        <w:t>).</w:t>
      </w:r>
    </w:p>
    <w:p w14:paraId="2E2E97B5" w14:textId="3327BDD9" w:rsidR="00B12801" w:rsidRPr="00B12801" w:rsidRDefault="00DE6511" w:rsidP="00580510">
      <w:pPr>
        <w:spacing w:line="480" w:lineRule="auto"/>
        <w:rPr>
          <w:rFonts w:ascii="Times New Roman" w:hAnsi="Times New Roman" w:cs="Times New Roman"/>
          <w:sz w:val="24"/>
          <w:szCs w:val="24"/>
        </w:rPr>
      </w:pPr>
      <w:r>
        <w:rPr>
          <w:rFonts w:ascii="Times New Roman" w:hAnsi="Times New Roman" w:cs="Times New Roman"/>
          <w:sz w:val="24"/>
          <w:szCs w:val="24"/>
        </w:rPr>
        <w:t xml:space="preserve">Cliff </w:t>
      </w:r>
      <w:r w:rsidR="005771FF">
        <w:rPr>
          <w:rFonts w:ascii="Times New Roman" w:hAnsi="Times New Roman" w:cs="Times New Roman"/>
          <w:sz w:val="24"/>
          <w:szCs w:val="24"/>
        </w:rPr>
        <w:t xml:space="preserve">outcrop at </w:t>
      </w:r>
      <w:r w:rsidR="00B12801">
        <w:rPr>
          <w:rFonts w:ascii="Times New Roman" w:hAnsi="Times New Roman" w:cs="Times New Roman"/>
          <w:sz w:val="24"/>
          <w:szCs w:val="24"/>
        </w:rPr>
        <w:t>Walton-on-the-Naze</w:t>
      </w:r>
      <w:r w:rsidR="005771FF">
        <w:rPr>
          <w:rFonts w:ascii="Times New Roman" w:hAnsi="Times New Roman" w:cs="Times New Roman"/>
          <w:sz w:val="24"/>
          <w:szCs w:val="24"/>
        </w:rPr>
        <w:t xml:space="preserve"> </w:t>
      </w:r>
      <w:r>
        <w:rPr>
          <w:rFonts w:ascii="Times New Roman" w:hAnsi="Times New Roman" w:cs="Times New Roman"/>
          <w:sz w:val="24"/>
          <w:szCs w:val="24"/>
        </w:rPr>
        <w:t>compris</w:t>
      </w:r>
      <w:r w:rsidR="004311C5">
        <w:rPr>
          <w:rFonts w:ascii="Times New Roman" w:hAnsi="Times New Roman" w:cs="Times New Roman"/>
          <w:sz w:val="24"/>
          <w:szCs w:val="24"/>
        </w:rPr>
        <w:t>es the southernmost and stratigraphically-oldest</w:t>
      </w:r>
      <w:r>
        <w:rPr>
          <w:rFonts w:ascii="Times New Roman" w:hAnsi="Times New Roman" w:cs="Times New Roman"/>
          <w:sz w:val="24"/>
          <w:szCs w:val="24"/>
        </w:rPr>
        <w:t xml:space="preserve"> exposure of the Red Crag, and </w:t>
      </w:r>
      <w:r w:rsidR="005771FF">
        <w:rPr>
          <w:rFonts w:ascii="Times New Roman" w:hAnsi="Times New Roman" w:cs="Times New Roman"/>
          <w:sz w:val="24"/>
          <w:szCs w:val="24"/>
        </w:rPr>
        <w:t xml:space="preserve">extends for 560 metres between </w:t>
      </w:r>
      <w:r w:rsidR="00E629C3">
        <w:rPr>
          <w:rFonts w:ascii="Times New Roman" w:hAnsi="Times New Roman" w:cs="Times New Roman"/>
          <w:sz w:val="24"/>
          <w:szCs w:val="24"/>
        </w:rPr>
        <w:t xml:space="preserve">51°51’49.53”N, 1°17’21.19”E </w:t>
      </w:r>
      <w:r w:rsidR="005771FF">
        <w:rPr>
          <w:rFonts w:ascii="Times New Roman" w:hAnsi="Times New Roman" w:cs="Times New Roman"/>
          <w:sz w:val="24"/>
          <w:szCs w:val="24"/>
        </w:rPr>
        <w:t>and</w:t>
      </w:r>
      <w:r w:rsidR="00E629C3">
        <w:rPr>
          <w:rFonts w:ascii="Times New Roman" w:hAnsi="Times New Roman" w:cs="Times New Roman"/>
          <w:sz w:val="24"/>
          <w:szCs w:val="24"/>
        </w:rPr>
        <w:t xml:space="preserve"> 51°52’08.24”N, 1°17’26.67”E</w:t>
      </w:r>
      <w:r w:rsidR="005771FF">
        <w:rPr>
          <w:rFonts w:ascii="Times New Roman" w:hAnsi="Times New Roman" w:cs="Times New Roman"/>
          <w:sz w:val="24"/>
          <w:szCs w:val="24"/>
        </w:rPr>
        <w:t>.  Access</w:t>
      </w:r>
      <w:r w:rsidR="00E40D0F">
        <w:rPr>
          <w:rFonts w:ascii="Times New Roman" w:hAnsi="Times New Roman" w:cs="Times New Roman"/>
          <w:sz w:val="24"/>
          <w:szCs w:val="24"/>
        </w:rPr>
        <w:t>ibility</w:t>
      </w:r>
      <w:r w:rsidR="005771FF">
        <w:rPr>
          <w:rFonts w:ascii="Times New Roman" w:hAnsi="Times New Roman" w:cs="Times New Roman"/>
          <w:sz w:val="24"/>
          <w:szCs w:val="24"/>
        </w:rPr>
        <w:t xml:space="preserve"> is intermittent due to slumped</w:t>
      </w:r>
      <w:r w:rsidR="0003000C">
        <w:rPr>
          <w:rFonts w:ascii="Times New Roman" w:hAnsi="Times New Roman" w:cs="Times New Roman"/>
          <w:sz w:val="24"/>
          <w:szCs w:val="24"/>
        </w:rPr>
        <w:t xml:space="preserve"> and vegetated</w:t>
      </w:r>
      <w:r w:rsidR="005771FF">
        <w:rPr>
          <w:rFonts w:ascii="Times New Roman" w:hAnsi="Times New Roman" w:cs="Times New Roman"/>
          <w:sz w:val="24"/>
          <w:szCs w:val="24"/>
        </w:rPr>
        <w:t xml:space="preserve"> material.  The upper part of the Red Crag Formation is often decalcified (Kendall and Clegg, 2001) and sometimes cryoturbated (Figure </w:t>
      </w:r>
      <w:r w:rsidR="009959DC">
        <w:rPr>
          <w:rFonts w:ascii="Times New Roman" w:hAnsi="Times New Roman" w:cs="Times New Roman"/>
          <w:sz w:val="24"/>
          <w:szCs w:val="24"/>
        </w:rPr>
        <w:t>S1</w:t>
      </w:r>
      <w:r w:rsidR="0003000C">
        <w:rPr>
          <w:rFonts w:ascii="Times New Roman" w:hAnsi="Times New Roman" w:cs="Times New Roman"/>
          <w:sz w:val="24"/>
          <w:szCs w:val="24"/>
        </w:rPr>
        <w:t>A</w:t>
      </w:r>
      <w:r w:rsidR="005771FF">
        <w:rPr>
          <w:rFonts w:ascii="Times New Roman" w:hAnsi="Times New Roman" w:cs="Times New Roman"/>
          <w:sz w:val="24"/>
          <w:szCs w:val="24"/>
        </w:rPr>
        <w:t xml:space="preserve">).  The lower parts of the cliffs comprise the London Clay Formation, and vertical sections of Red Crag Formation reach </w:t>
      </w:r>
      <w:r w:rsidR="00AE48AB">
        <w:rPr>
          <w:rFonts w:ascii="Times New Roman" w:hAnsi="Times New Roman" w:cs="Times New Roman"/>
          <w:sz w:val="24"/>
          <w:szCs w:val="24"/>
        </w:rPr>
        <w:t>up to 8</w:t>
      </w:r>
      <w:r w:rsidR="005771FF">
        <w:rPr>
          <w:rFonts w:ascii="Times New Roman" w:hAnsi="Times New Roman" w:cs="Times New Roman"/>
          <w:sz w:val="24"/>
          <w:szCs w:val="24"/>
        </w:rPr>
        <w:t xml:space="preserve"> metres, where they terminate at the cliff top or below slumped Quaternary glacial sediment.  The buffer against coastal erosion that is provided by the London Clay and slumped material, plus </w:t>
      </w:r>
      <w:r w:rsidR="006D2CF9">
        <w:rPr>
          <w:rFonts w:ascii="Times New Roman" w:hAnsi="Times New Roman" w:cs="Times New Roman"/>
          <w:sz w:val="24"/>
          <w:szCs w:val="24"/>
        </w:rPr>
        <w:t xml:space="preserve">nearby </w:t>
      </w:r>
      <w:r w:rsidR="005771FF">
        <w:rPr>
          <w:rFonts w:ascii="Times New Roman" w:hAnsi="Times New Roman" w:cs="Times New Roman"/>
          <w:sz w:val="24"/>
          <w:szCs w:val="24"/>
        </w:rPr>
        <w:t xml:space="preserve">artificial sea defences, mean that the Red Crag outcrop at Walton-on-the-Naze </w:t>
      </w:r>
      <w:r w:rsidR="006D2CF9">
        <w:rPr>
          <w:rFonts w:ascii="Times New Roman" w:hAnsi="Times New Roman" w:cs="Times New Roman"/>
          <w:sz w:val="24"/>
          <w:szCs w:val="24"/>
        </w:rPr>
        <w:t>has been</w:t>
      </w:r>
      <w:r w:rsidR="005771FF">
        <w:rPr>
          <w:rFonts w:ascii="Times New Roman" w:hAnsi="Times New Roman" w:cs="Times New Roman"/>
          <w:sz w:val="24"/>
          <w:szCs w:val="24"/>
        </w:rPr>
        <w:t xml:space="preserve"> less changeable than at Bawdsey</w:t>
      </w:r>
      <w:r w:rsidR="006D2CF9">
        <w:rPr>
          <w:rFonts w:ascii="Times New Roman" w:hAnsi="Times New Roman" w:cs="Times New Roman"/>
          <w:sz w:val="24"/>
          <w:szCs w:val="24"/>
        </w:rPr>
        <w:t xml:space="preserve"> during recent decades</w:t>
      </w:r>
      <w:r w:rsidR="005771FF">
        <w:rPr>
          <w:rFonts w:ascii="Times New Roman" w:hAnsi="Times New Roman" w:cs="Times New Roman"/>
          <w:sz w:val="24"/>
          <w:szCs w:val="24"/>
        </w:rPr>
        <w:t>.</w:t>
      </w:r>
    </w:p>
    <w:p w14:paraId="7A21AE87" w14:textId="77777777" w:rsidR="00015F49" w:rsidRPr="005509F7" w:rsidRDefault="00015F49" w:rsidP="00580510">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14:paraId="458FBAA6" w14:textId="77777777" w:rsidR="00732363" w:rsidRDefault="00366C79" w:rsidP="00580510">
      <w:pPr>
        <w:spacing w:line="480" w:lineRule="auto"/>
        <w:rPr>
          <w:rFonts w:ascii="Times New Roman" w:hAnsi="Times New Roman" w:cs="Times New Roman"/>
          <w:sz w:val="24"/>
          <w:szCs w:val="24"/>
        </w:rPr>
      </w:pPr>
      <w:r>
        <w:rPr>
          <w:rFonts w:ascii="Times New Roman" w:hAnsi="Times New Roman" w:cs="Times New Roman"/>
          <w:sz w:val="24"/>
          <w:szCs w:val="24"/>
        </w:rPr>
        <w:t>Balson, P.S., Humphreys, B. and Zalasiewicz, J.A., 1991, Coralline and Red Crags of East Anglia.  13</w:t>
      </w:r>
      <w:r w:rsidRPr="003A764F">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Sedimentological Congress Field Guide No. 3, 48 pp.</w:t>
      </w:r>
    </w:p>
    <w:p w14:paraId="39630BC8" w14:textId="77777777" w:rsidR="00E024DE" w:rsidRDefault="00E024DE" w:rsidP="00580510">
      <w:pPr>
        <w:spacing w:line="480" w:lineRule="auto"/>
        <w:rPr>
          <w:rFonts w:ascii="Times New Roman" w:hAnsi="Times New Roman" w:cs="Times New Roman"/>
          <w:sz w:val="24"/>
          <w:szCs w:val="24"/>
        </w:rPr>
      </w:pPr>
      <w:r>
        <w:rPr>
          <w:rFonts w:ascii="Times New Roman" w:hAnsi="Times New Roman" w:cs="Times New Roman"/>
          <w:sz w:val="24"/>
          <w:szCs w:val="24"/>
        </w:rPr>
        <w:t>British Geological Survey, 2018</w:t>
      </w:r>
      <w:r w:rsidR="00A640FD">
        <w:rPr>
          <w:rFonts w:ascii="Times New Roman" w:hAnsi="Times New Roman" w:cs="Times New Roman"/>
          <w:sz w:val="24"/>
          <w:szCs w:val="24"/>
        </w:rPr>
        <w:t>a</w:t>
      </w:r>
      <w:r>
        <w:rPr>
          <w:rFonts w:ascii="Times New Roman" w:hAnsi="Times New Roman" w:cs="Times New Roman"/>
          <w:sz w:val="24"/>
          <w:szCs w:val="24"/>
        </w:rPr>
        <w:t xml:space="preserve">, Borehole materials.  Available from: </w:t>
      </w:r>
      <w:r w:rsidRPr="00E024DE">
        <w:rPr>
          <w:rFonts w:ascii="Times New Roman" w:hAnsi="Times New Roman" w:cs="Times New Roman"/>
          <w:sz w:val="24"/>
          <w:szCs w:val="24"/>
        </w:rPr>
        <w:t>https://www.bgs.ac.uk/data/bmd.html</w:t>
      </w:r>
    </w:p>
    <w:p w14:paraId="27C7C13D" w14:textId="77777777" w:rsidR="00A640FD" w:rsidRDefault="00A640FD" w:rsidP="00580510">
      <w:pPr>
        <w:spacing w:line="480" w:lineRule="auto"/>
        <w:rPr>
          <w:rFonts w:ascii="Times New Roman" w:hAnsi="Times New Roman" w:cs="Times New Roman"/>
          <w:sz w:val="24"/>
          <w:szCs w:val="24"/>
        </w:rPr>
      </w:pPr>
      <w:r w:rsidRPr="00A640FD">
        <w:rPr>
          <w:rFonts w:ascii="Times New Roman" w:hAnsi="Times New Roman" w:cs="Times New Roman"/>
          <w:sz w:val="24"/>
          <w:szCs w:val="24"/>
        </w:rPr>
        <w:t>British Geological Survey, 2018</w:t>
      </w:r>
      <w:r>
        <w:rPr>
          <w:rFonts w:ascii="Times New Roman" w:hAnsi="Times New Roman" w:cs="Times New Roman"/>
          <w:sz w:val="24"/>
          <w:szCs w:val="24"/>
        </w:rPr>
        <w:t>b</w:t>
      </w:r>
      <w:r w:rsidRPr="00A640FD">
        <w:rPr>
          <w:rFonts w:ascii="Times New Roman" w:hAnsi="Times New Roman" w:cs="Times New Roman"/>
          <w:sz w:val="24"/>
          <w:szCs w:val="24"/>
        </w:rPr>
        <w:t>, MAREMAP Marine Environmental Mapping Programme.  Available online at: http://www.maremap.ac.uk/view/search/searchMaps.html</w:t>
      </w:r>
    </w:p>
    <w:p w14:paraId="4077B486" w14:textId="77777777" w:rsidR="00B61CD4" w:rsidRDefault="00B61CD4" w:rsidP="00580510">
      <w:pPr>
        <w:spacing w:line="480" w:lineRule="auto"/>
        <w:rPr>
          <w:rFonts w:ascii="Times New Roman" w:hAnsi="Times New Roman" w:cs="Times New Roman"/>
          <w:sz w:val="24"/>
          <w:szCs w:val="24"/>
        </w:rPr>
      </w:pPr>
      <w:r>
        <w:rPr>
          <w:rFonts w:ascii="Times New Roman" w:hAnsi="Times New Roman" w:cs="Times New Roman"/>
          <w:sz w:val="24"/>
          <w:szCs w:val="24"/>
        </w:rPr>
        <w:t>Dale, S., 1703</w:t>
      </w:r>
      <w:r w:rsidRPr="00B61CD4">
        <w:rPr>
          <w:rFonts w:ascii="Times New Roman" w:hAnsi="Times New Roman" w:cs="Times New Roman"/>
          <w:sz w:val="24"/>
          <w:szCs w:val="24"/>
        </w:rPr>
        <w:t>. A Letter from Mr Samuel Dale to Mr Edward Lhwyd, Keeper of the Ashmolean Repository in Oxford, concerning Harwich Cliff, and the Fossil Shells There. Philos</w:t>
      </w:r>
      <w:r>
        <w:rPr>
          <w:rFonts w:ascii="Times New Roman" w:hAnsi="Times New Roman" w:cs="Times New Roman"/>
          <w:sz w:val="24"/>
          <w:szCs w:val="24"/>
        </w:rPr>
        <w:t>ophical Transactions of the Royal Society, 24, p</w:t>
      </w:r>
      <w:r w:rsidRPr="00B61CD4">
        <w:rPr>
          <w:rFonts w:ascii="Times New Roman" w:hAnsi="Times New Roman" w:cs="Times New Roman"/>
          <w:sz w:val="24"/>
          <w:szCs w:val="24"/>
        </w:rPr>
        <w:t>.1568-1578.</w:t>
      </w:r>
    </w:p>
    <w:p w14:paraId="36F6AA3D" w14:textId="77777777" w:rsidR="00D96400" w:rsidRDefault="00D96400" w:rsidP="00580510">
      <w:pPr>
        <w:spacing w:line="480" w:lineRule="auto"/>
        <w:rPr>
          <w:rFonts w:ascii="Times New Roman" w:hAnsi="Times New Roman" w:cs="Times New Roman"/>
          <w:sz w:val="24"/>
          <w:szCs w:val="24"/>
        </w:rPr>
      </w:pPr>
      <w:r w:rsidRPr="00D96400">
        <w:rPr>
          <w:rFonts w:ascii="Times New Roman" w:hAnsi="Times New Roman" w:cs="Times New Roman"/>
          <w:sz w:val="24"/>
          <w:szCs w:val="24"/>
        </w:rPr>
        <w:lastRenderedPageBreak/>
        <w:t>Dixon, R.G., 1977. Studies on the Mollusca of the Red Crag (Pleistocene, East Anglia) (</w:t>
      </w:r>
      <w:r>
        <w:rPr>
          <w:rFonts w:ascii="Times New Roman" w:hAnsi="Times New Roman" w:cs="Times New Roman"/>
          <w:sz w:val="24"/>
          <w:szCs w:val="24"/>
        </w:rPr>
        <w:t>Ph.D. thesis</w:t>
      </w:r>
      <w:r w:rsidRPr="00D96400">
        <w:rPr>
          <w:rFonts w:ascii="Times New Roman" w:hAnsi="Times New Roman" w:cs="Times New Roman"/>
          <w:sz w:val="24"/>
          <w:szCs w:val="24"/>
        </w:rPr>
        <w:t>, University of London).</w:t>
      </w:r>
      <w:r>
        <w:rPr>
          <w:rFonts w:ascii="Times New Roman" w:hAnsi="Times New Roman" w:cs="Times New Roman"/>
          <w:sz w:val="24"/>
          <w:szCs w:val="24"/>
        </w:rPr>
        <w:t xml:space="preserve"> Available from: </w:t>
      </w:r>
      <w:r w:rsidRPr="00D96400">
        <w:rPr>
          <w:rFonts w:ascii="Times New Roman" w:hAnsi="Times New Roman" w:cs="Times New Roman"/>
          <w:sz w:val="24"/>
          <w:szCs w:val="24"/>
        </w:rPr>
        <w:t>https://ethos.bl.uk/OrderDetails.do;jsessionid=96A650B463046ED4DE5A5441565AA764?uin=uk.bl.ethos.453719</w:t>
      </w:r>
    </w:p>
    <w:p w14:paraId="2FEDC7DE" w14:textId="77777777" w:rsidR="00366C79" w:rsidRDefault="00366C79" w:rsidP="00580510">
      <w:pPr>
        <w:spacing w:line="480" w:lineRule="auto"/>
        <w:rPr>
          <w:rFonts w:ascii="Times New Roman" w:hAnsi="Times New Roman" w:cs="Times New Roman"/>
          <w:sz w:val="24"/>
          <w:szCs w:val="24"/>
        </w:rPr>
      </w:pPr>
      <w:r w:rsidRPr="00366C79">
        <w:rPr>
          <w:rFonts w:ascii="Times New Roman" w:hAnsi="Times New Roman" w:cs="Times New Roman"/>
          <w:sz w:val="24"/>
          <w:szCs w:val="24"/>
        </w:rPr>
        <w:t>Dixon, R.G., 1979, Sedimentary facies in the Red Crag (Lower Pleistocene, East Anglia). Proceedings of the Geologists' Association, v. 90, p.117-132.</w:t>
      </w:r>
    </w:p>
    <w:p w14:paraId="50196418" w14:textId="77777777" w:rsidR="00D96400" w:rsidRDefault="00D96400" w:rsidP="00580510">
      <w:pPr>
        <w:spacing w:line="480" w:lineRule="auto"/>
        <w:rPr>
          <w:rFonts w:ascii="Times New Roman" w:hAnsi="Times New Roman" w:cs="Times New Roman"/>
          <w:sz w:val="24"/>
          <w:szCs w:val="24"/>
        </w:rPr>
      </w:pPr>
      <w:r w:rsidRPr="00D96400">
        <w:rPr>
          <w:rFonts w:ascii="Times New Roman" w:hAnsi="Times New Roman" w:cs="Times New Roman"/>
          <w:sz w:val="24"/>
          <w:szCs w:val="24"/>
        </w:rPr>
        <w:t>Dixon, R.G., 2005. Field meeting: Coastal Suffolk Crag weekend, 23–25 April 2004. Proceedings of the Geologists' Association, 116(2), pp.149-160.</w:t>
      </w:r>
    </w:p>
    <w:p w14:paraId="7921BB64" w14:textId="77777777" w:rsidR="00D96400" w:rsidRDefault="00D96400" w:rsidP="00580510">
      <w:pPr>
        <w:spacing w:line="480" w:lineRule="auto"/>
        <w:rPr>
          <w:rFonts w:ascii="Times New Roman" w:hAnsi="Times New Roman" w:cs="Times New Roman"/>
          <w:sz w:val="24"/>
          <w:szCs w:val="24"/>
        </w:rPr>
      </w:pPr>
      <w:r>
        <w:rPr>
          <w:rFonts w:ascii="Times New Roman" w:hAnsi="Times New Roman" w:cs="Times New Roman"/>
          <w:sz w:val="24"/>
          <w:szCs w:val="24"/>
        </w:rPr>
        <w:t>Dixon, R.G., 2011,</w:t>
      </w:r>
      <w:r w:rsidRPr="00FE5AA6">
        <w:rPr>
          <w:rFonts w:ascii="Times New Roman" w:hAnsi="Times New Roman" w:cs="Times New Roman"/>
          <w:sz w:val="24"/>
          <w:szCs w:val="24"/>
        </w:rPr>
        <w:t xml:space="preserve"> Field Meeting to the Bawdsey Peninsula, Suffolk, England, 22nd May 2010, to examine London Clay, Coralline Crag and Red Crag deposits: Leaders: Roger Dixon and Bob Markham. Proceedings of the Geologists' Association,</w:t>
      </w:r>
      <w:r>
        <w:rPr>
          <w:rFonts w:ascii="Times New Roman" w:hAnsi="Times New Roman" w:cs="Times New Roman"/>
          <w:sz w:val="24"/>
          <w:szCs w:val="24"/>
        </w:rPr>
        <w:t xml:space="preserve"> v. 122, </w:t>
      </w:r>
      <w:r w:rsidRPr="00FE5AA6">
        <w:rPr>
          <w:rFonts w:ascii="Times New Roman" w:hAnsi="Times New Roman" w:cs="Times New Roman"/>
          <w:sz w:val="24"/>
          <w:szCs w:val="24"/>
        </w:rPr>
        <w:t>p.514-523.</w:t>
      </w:r>
    </w:p>
    <w:p w14:paraId="714B9C90" w14:textId="77777777" w:rsidR="00366C79" w:rsidRDefault="00366C79" w:rsidP="00580510">
      <w:pPr>
        <w:spacing w:line="480" w:lineRule="auto"/>
        <w:rPr>
          <w:rFonts w:ascii="Times New Roman" w:hAnsi="Times New Roman" w:cs="Times New Roman"/>
          <w:sz w:val="24"/>
          <w:szCs w:val="24"/>
        </w:rPr>
      </w:pPr>
      <w:r>
        <w:rPr>
          <w:rFonts w:ascii="Times New Roman" w:hAnsi="Times New Roman" w:cs="Times New Roman"/>
          <w:sz w:val="24"/>
          <w:szCs w:val="24"/>
        </w:rPr>
        <w:t xml:space="preserve">Environment Agency, 2015, Coastal Processes Study: </w:t>
      </w:r>
      <w:r w:rsidRPr="00366C79">
        <w:rPr>
          <w:rFonts w:ascii="Times New Roman" w:hAnsi="Times New Roman" w:cs="Times New Roman"/>
          <w:sz w:val="24"/>
          <w:szCs w:val="24"/>
        </w:rPr>
        <w:t>East Lane, Bawdsey</w:t>
      </w:r>
      <w:r>
        <w:rPr>
          <w:rFonts w:ascii="Times New Roman" w:hAnsi="Times New Roman" w:cs="Times New Roman"/>
          <w:sz w:val="24"/>
          <w:szCs w:val="24"/>
        </w:rPr>
        <w:t xml:space="preserve">, Draft Report.  Available at: </w:t>
      </w:r>
      <w:r w:rsidRPr="00366C79">
        <w:rPr>
          <w:rFonts w:ascii="Times New Roman" w:hAnsi="Times New Roman" w:cs="Times New Roman"/>
          <w:sz w:val="24"/>
          <w:szCs w:val="24"/>
        </w:rPr>
        <w:t>http://www.bawdseycoastalpartnership.org.uk/uploads/bcp/Bawdsey%20Coastal%20Erosion%20Study%20Draft%20Report_FINAL_RevB_Issued%20(1).pdf</w:t>
      </w:r>
      <w:r>
        <w:rPr>
          <w:rFonts w:ascii="Times New Roman" w:hAnsi="Times New Roman" w:cs="Times New Roman"/>
          <w:sz w:val="24"/>
          <w:szCs w:val="24"/>
        </w:rPr>
        <w:t xml:space="preserve">. </w:t>
      </w:r>
    </w:p>
    <w:p w14:paraId="7CC23592" w14:textId="77777777" w:rsidR="00E024DE" w:rsidRDefault="00E024DE" w:rsidP="00580510">
      <w:pPr>
        <w:spacing w:line="480" w:lineRule="auto"/>
        <w:rPr>
          <w:rFonts w:ascii="Times New Roman" w:hAnsi="Times New Roman" w:cs="Times New Roman"/>
          <w:sz w:val="24"/>
          <w:szCs w:val="24"/>
        </w:rPr>
      </w:pPr>
      <w:r w:rsidRPr="00E024DE">
        <w:rPr>
          <w:rFonts w:ascii="Times New Roman" w:hAnsi="Times New Roman" w:cs="Times New Roman"/>
          <w:sz w:val="24"/>
          <w:szCs w:val="24"/>
        </w:rPr>
        <w:t>Fitzgerald, E.M., 2011. A fossil sperm whale (Cetacea, Physeteroidea) from the Pleistocene of Nauru, equatorial southwest Pacific. Journal of Vertebrate Paleontology, 31(4), pp.929-931.</w:t>
      </w:r>
    </w:p>
    <w:p w14:paraId="71EF2A55" w14:textId="77777777" w:rsidR="00B55D32" w:rsidRDefault="00B55D32" w:rsidP="00580510">
      <w:pPr>
        <w:spacing w:line="480" w:lineRule="auto"/>
        <w:rPr>
          <w:rFonts w:ascii="Times New Roman" w:hAnsi="Times New Roman" w:cs="Times New Roman"/>
          <w:sz w:val="24"/>
          <w:szCs w:val="24"/>
        </w:rPr>
      </w:pPr>
      <w:r w:rsidRPr="00B55D32">
        <w:rPr>
          <w:rFonts w:ascii="Times New Roman" w:hAnsi="Times New Roman" w:cs="Times New Roman"/>
          <w:sz w:val="24"/>
          <w:szCs w:val="24"/>
        </w:rPr>
        <w:t>Funnell, B.M., 1995, Global sea-level and the (pen-) insularity of late Cenozoic Britain. In: Preece, R.G. (ed.), Island Britain: A Quaternary Perspective.  Geological Society, London, Special Publications, v. 96, p.3-13.</w:t>
      </w:r>
    </w:p>
    <w:p w14:paraId="7F37FCAE" w14:textId="77777777" w:rsidR="00467A32" w:rsidRDefault="00467A32" w:rsidP="00580510">
      <w:pPr>
        <w:spacing w:line="480" w:lineRule="auto"/>
        <w:rPr>
          <w:rFonts w:ascii="Times New Roman" w:hAnsi="Times New Roman" w:cs="Times New Roman"/>
          <w:sz w:val="24"/>
          <w:szCs w:val="24"/>
        </w:rPr>
      </w:pPr>
      <w:r w:rsidRPr="00467A32">
        <w:rPr>
          <w:rFonts w:ascii="Times New Roman" w:hAnsi="Times New Roman" w:cs="Times New Roman"/>
          <w:sz w:val="24"/>
          <w:szCs w:val="24"/>
        </w:rPr>
        <w:t>Funnell, B.M., 1996, Plio-Pleistocene palaeogeography of the southern North Sea basin (3.75-0.60 Ma). Quaternary Science Reviews, v. 15, p.391-405.</w:t>
      </w:r>
    </w:p>
    <w:p w14:paraId="0744D022" w14:textId="77777777" w:rsidR="00467A32" w:rsidRDefault="00467A32" w:rsidP="005805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Gibbard, P.L., Zalasiewicz, J.A. and Mathers, S</w:t>
      </w:r>
      <w:r w:rsidRPr="00467A32">
        <w:rPr>
          <w:rFonts w:ascii="Times New Roman" w:hAnsi="Times New Roman" w:cs="Times New Roman"/>
          <w:sz w:val="24"/>
          <w:szCs w:val="24"/>
        </w:rPr>
        <w:t>.J.</w:t>
      </w:r>
      <w:r>
        <w:rPr>
          <w:rFonts w:ascii="Times New Roman" w:hAnsi="Times New Roman" w:cs="Times New Roman"/>
          <w:sz w:val="24"/>
          <w:szCs w:val="24"/>
        </w:rPr>
        <w:t>,1998. Stratigraphy of the marine Plio-Pleistocene crag deposits of East</w:t>
      </w:r>
      <w:r w:rsidRPr="00467A32">
        <w:rPr>
          <w:rFonts w:ascii="Times New Roman" w:hAnsi="Times New Roman" w:cs="Times New Roman"/>
          <w:sz w:val="24"/>
          <w:szCs w:val="24"/>
        </w:rPr>
        <w:t xml:space="preserve"> Anglia. </w:t>
      </w:r>
      <w:r>
        <w:rPr>
          <w:rFonts w:ascii="Times New Roman" w:hAnsi="Times New Roman" w:cs="Times New Roman"/>
          <w:sz w:val="24"/>
          <w:szCs w:val="24"/>
        </w:rPr>
        <w:t>Mededelingen</w:t>
      </w:r>
      <w:r w:rsidRPr="00467A32">
        <w:rPr>
          <w:rFonts w:ascii="Times New Roman" w:hAnsi="Times New Roman" w:cs="Times New Roman"/>
          <w:sz w:val="24"/>
          <w:szCs w:val="24"/>
        </w:rPr>
        <w:t xml:space="preserve"> Nederlands Instituut voor</w:t>
      </w:r>
      <w:r>
        <w:rPr>
          <w:rFonts w:ascii="Times New Roman" w:hAnsi="Times New Roman" w:cs="Times New Roman"/>
          <w:sz w:val="24"/>
          <w:szCs w:val="24"/>
        </w:rPr>
        <w:t xml:space="preserve"> Toegpaste Geowetenschappen TNO, 60, 239-</w:t>
      </w:r>
      <w:r w:rsidRPr="00467A32">
        <w:rPr>
          <w:rFonts w:ascii="Times New Roman" w:hAnsi="Times New Roman" w:cs="Times New Roman"/>
          <w:sz w:val="24"/>
          <w:szCs w:val="24"/>
        </w:rPr>
        <w:t>262</w:t>
      </w:r>
      <w:r>
        <w:rPr>
          <w:rFonts w:ascii="Times New Roman" w:hAnsi="Times New Roman" w:cs="Times New Roman"/>
          <w:sz w:val="24"/>
          <w:szCs w:val="24"/>
        </w:rPr>
        <w:t>.</w:t>
      </w:r>
    </w:p>
    <w:p w14:paraId="441F6836" w14:textId="77777777" w:rsidR="00CE7C0D" w:rsidRDefault="00CE7C0D" w:rsidP="00580510">
      <w:pPr>
        <w:spacing w:line="480" w:lineRule="auto"/>
        <w:rPr>
          <w:rFonts w:ascii="Times New Roman" w:hAnsi="Times New Roman" w:cs="Times New Roman"/>
          <w:sz w:val="24"/>
          <w:szCs w:val="24"/>
        </w:rPr>
      </w:pPr>
      <w:r w:rsidRPr="00CE7C0D">
        <w:rPr>
          <w:rFonts w:ascii="Times New Roman" w:hAnsi="Times New Roman" w:cs="Times New Roman"/>
          <w:sz w:val="24"/>
          <w:szCs w:val="24"/>
        </w:rPr>
        <w:t>Hallam, D.F. and Maher, B.A., 1994. A record of reversed polarity carried by the iron sulphide greigite in British early Pleistocene sediments. Earth and Planetary Science Letters, 121(1-2), pp.71-80.</w:t>
      </w:r>
    </w:p>
    <w:p w14:paraId="03EDC35A" w14:textId="77777777" w:rsidR="00D96400" w:rsidRDefault="00D96400" w:rsidP="00580510">
      <w:pPr>
        <w:spacing w:line="480" w:lineRule="auto"/>
        <w:rPr>
          <w:rFonts w:ascii="Times New Roman" w:hAnsi="Times New Roman" w:cs="Times New Roman"/>
          <w:sz w:val="24"/>
          <w:szCs w:val="24"/>
        </w:rPr>
      </w:pPr>
      <w:r w:rsidRPr="006448E4">
        <w:rPr>
          <w:rFonts w:ascii="Times New Roman" w:hAnsi="Times New Roman" w:cs="Times New Roman"/>
          <w:sz w:val="24"/>
          <w:szCs w:val="24"/>
        </w:rPr>
        <w:t>Hamblin, R.J.O., Moorlock, B.S.P., Booth, S.J., Jeffe</w:t>
      </w:r>
      <w:r>
        <w:rPr>
          <w:rFonts w:ascii="Times New Roman" w:hAnsi="Times New Roman" w:cs="Times New Roman"/>
          <w:sz w:val="24"/>
          <w:szCs w:val="24"/>
        </w:rPr>
        <w:t>ry, D.H. and Morigi, A.N., 1997,</w:t>
      </w:r>
      <w:r w:rsidRPr="006448E4">
        <w:rPr>
          <w:rFonts w:ascii="Times New Roman" w:hAnsi="Times New Roman" w:cs="Times New Roman"/>
          <w:sz w:val="24"/>
          <w:szCs w:val="24"/>
        </w:rPr>
        <w:t xml:space="preserve"> The Red Crag and Norwich Crag formations in eastern Suffolk. Proceedings of the Ge</w:t>
      </w:r>
      <w:r>
        <w:rPr>
          <w:rFonts w:ascii="Times New Roman" w:hAnsi="Times New Roman" w:cs="Times New Roman"/>
          <w:sz w:val="24"/>
          <w:szCs w:val="24"/>
        </w:rPr>
        <w:t xml:space="preserve">ologists' Association, v. 108, </w:t>
      </w:r>
      <w:r w:rsidRPr="006448E4">
        <w:rPr>
          <w:rFonts w:ascii="Times New Roman" w:hAnsi="Times New Roman" w:cs="Times New Roman"/>
          <w:sz w:val="24"/>
          <w:szCs w:val="24"/>
        </w:rPr>
        <w:t>p.11-23.</w:t>
      </w:r>
    </w:p>
    <w:p w14:paraId="7100244D" w14:textId="5E538805" w:rsidR="00D96400" w:rsidRDefault="00D96400" w:rsidP="00580510">
      <w:pPr>
        <w:spacing w:line="480" w:lineRule="auto"/>
        <w:rPr>
          <w:rFonts w:ascii="Times New Roman" w:hAnsi="Times New Roman" w:cs="Times New Roman"/>
          <w:sz w:val="24"/>
          <w:szCs w:val="24"/>
        </w:rPr>
      </w:pPr>
      <w:r w:rsidRPr="00D96400">
        <w:rPr>
          <w:rFonts w:ascii="Times New Roman" w:hAnsi="Times New Roman" w:cs="Times New Roman"/>
          <w:sz w:val="24"/>
          <w:szCs w:val="24"/>
        </w:rPr>
        <w:t>Head, M.J., 1998. Pollen and dinoflagellates from the Red Crag at Walton-on-the-Naze, Essex: evidence for a mild climatic phase during the early Late Pliocene of eastern England. Geological Magazine, 135(6), pp.803-817.</w:t>
      </w:r>
    </w:p>
    <w:p w14:paraId="459606FA" w14:textId="35F3B679" w:rsidR="00AE4EA8" w:rsidRDefault="00AE4EA8" w:rsidP="00580510">
      <w:pPr>
        <w:spacing w:line="480" w:lineRule="auto"/>
        <w:rPr>
          <w:rFonts w:ascii="Times New Roman" w:hAnsi="Times New Roman" w:cs="Times New Roman"/>
          <w:sz w:val="24"/>
          <w:szCs w:val="24"/>
        </w:rPr>
      </w:pPr>
      <w:r w:rsidRPr="00AE4EA8">
        <w:rPr>
          <w:rFonts w:ascii="Times New Roman" w:hAnsi="Times New Roman" w:cs="Times New Roman"/>
          <w:sz w:val="24"/>
          <w:szCs w:val="24"/>
        </w:rPr>
        <w:t>Hillis, R.R., Holford, S.P., Green, P.F., Doré, A.G., Gatliff, R.W., Stoker, M.S., Thomson, K., Turner, J.P., Underhill, J.R. and Williams, G.A., 2008. Cenozoic exhumation of the southern Br</w:t>
      </w:r>
      <w:r>
        <w:rPr>
          <w:rFonts w:ascii="Times New Roman" w:hAnsi="Times New Roman" w:cs="Times New Roman"/>
          <w:sz w:val="24"/>
          <w:szCs w:val="24"/>
        </w:rPr>
        <w:t xml:space="preserve">itish Isles. Geology, 36, </w:t>
      </w:r>
      <w:r w:rsidRPr="00AE4EA8">
        <w:rPr>
          <w:rFonts w:ascii="Times New Roman" w:hAnsi="Times New Roman" w:cs="Times New Roman"/>
          <w:sz w:val="24"/>
          <w:szCs w:val="24"/>
        </w:rPr>
        <w:t>371-374.</w:t>
      </w:r>
    </w:p>
    <w:p w14:paraId="4715D6ED" w14:textId="77777777" w:rsidR="00E024DE" w:rsidRDefault="00E024DE" w:rsidP="00580510">
      <w:pPr>
        <w:spacing w:line="480" w:lineRule="auto"/>
        <w:rPr>
          <w:rFonts w:ascii="Times New Roman" w:hAnsi="Times New Roman" w:cs="Times New Roman"/>
          <w:sz w:val="24"/>
          <w:szCs w:val="24"/>
        </w:rPr>
      </w:pPr>
      <w:r w:rsidRPr="00E024DE">
        <w:rPr>
          <w:rFonts w:ascii="Times New Roman" w:hAnsi="Times New Roman" w:cs="Times New Roman"/>
          <w:sz w:val="24"/>
          <w:szCs w:val="24"/>
        </w:rPr>
        <w:t>Humphreys, B. and Balson, P.S., 1985. Authigenic glaucony in the East Anglian crags. Proceedings of the Geologists' Association, 96(2), pp.183-188.</w:t>
      </w:r>
    </w:p>
    <w:p w14:paraId="2BE311F9" w14:textId="77777777" w:rsidR="00E024DE" w:rsidRDefault="00E024DE" w:rsidP="00580510">
      <w:pPr>
        <w:spacing w:line="480" w:lineRule="auto"/>
        <w:rPr>
          <w:rFonts w:ascii="Times New Roman" w:hAnsi="Times New Roman" w:cs="Times New Roman"/>
          <w:sz w:val="24"/>
          <w:szCs w:val="24"/>
        </w:rPr>
      </w:pPr>
      <w:r w:rsidRPr="006448E4">
        <w:rPr>
          <w:rFonts w:ascii="Times New Roman" w:hAnsi="Times New Roman" w:cs="Times New Roman"/>
          <w:sz w:val="24"/>
          <w:szCs w:val="24"/>
        </w:rPr>
        <w:t>Humph</w:t>
      </w:r>
      <w:r>
        <w:rPr>
          <w:rFonts w:ascii="Times New Roman" w:hAnsi="Times New Roman" w:cs="Times New Roman"/>
          <w:sz w:val="24"/>
          <w:szCs w:val="24"/>
        </w:rPr>
        <w:t>reys, B. and Balson, P.S., 1988,</w:t>
      </w:r>
      <w:r w:rsidRPr="006448E4">
        <w:rPr>
          <w:rFonts w:ascii="Times New Roman" w:hAnsi="Times New Roman" w:cs="Times New Roman"/>
          <w:sz w:val="24"/>
          <w:szCs w:val="24"/>
        </w:rPr>
        <w:t xml:space="preserve"> </w:t>
      </w:r>
      <w:r w:rsidRPr="006448E4">
        <w:rPr>
          <w:rFonts w:ascii="Times New Roman" w:hAnsi="Times New Roman" w:cs="Times New Roman"/>
          <w:i/>
          <w:sz w:val="24"/>
          <w:szCs w:val="24"/>
        </w:rPr>
        <w:t>Psilonichnus</w:t>
      </w:r>
      <w:r w:rsidRPr="006448E4">
        <w:rPr>
          <w:rFonts w:ascii="Times New Roman" w:hAnsi="Times New Roman" w:cs="Times New Roman"/>
          <w:sz w:val="24"/>
          <w:szCs w:val="24"/>
        </w:rPr>
        <w:t xml:space="preserve"> (Fürsich) in late Pliocene subtidal marine sands of eastern England. Journal of Paleontology, </w:t>
      </w:r>
      <w:r>
        <w:rPr>
          <w:rFonts w:ascii="Times New Roman" w:hAnsi="Times New Roman" w:cs="Times New Roman"/>
          <w:sz w:val="24"/>
          <w:szCs w:val="24"/>
        </w:rPr>
        <w:t xml:space="preserve">v. 62, </w:t>
      </w:r>
      <w:r w:rsidRPr="006448E4">
        <w:rPr>
          <w:rFonts w:ascii="Times New Roman" w:hAnsi="Times New Roman" w:cs="Times New Roman"/>
          <w:sz w:val="24"/>
          <w:szCs w:val="24"/>
        </w:rPr>
        <w:t>p.168-172.</w:t>
      </w:r>
    </w:p>
    <w:p w14:paraId="4135490F" w14:textId="77777777" w:rsidR="00E024DE" w:rsidRDefault="00E024DE" w:rsidP="00580510">
      <w:pPr>
        <w:spacing w:line="480" w:lineRule="auto"/>
        <w:rPr>
          <w:rFonts w:ascii="Times New Roman" w:hAnsi="Times New Roman" w:cs="Times New Roman"/>
          <w:sz w:val="24"/>
          <w:szCs w:val="24"/>
        </w:rPr>
      </w:pPr>
      <w:r w:rsidRPr="00E024DE">
        <w:rPr>
          <w:rFonts w:ascii="Times New Roman" w:hAnsi="Times New Roman" w:cs="Times New Roman"/>
          <w:sz w:val="24"/>
          <w:szCs w:val="24"/>
        </w:rPr>
        <w:t>H</w:t>
      </w:r>
      <w:r>
        <w:rPr>
          <w:rFonts w:ascii="Times New Roman" w:hAnsi="Times New Roman" w:cs="Times New Roman"/>
          <w:sz w:val="24"/>
          <w:szCs w:val="24"/>
        </w:rPr>
        <w:t>unt</w:t>
      </w:r>
      <w:r w:rsidRPr="00E024DE">
        <w:rPr>
          <w:rFonts w:ascii="Times New Roman" w:hAnsi="Times New Roman" w:cs="Times New Roman"/>
          <w:sz w:val="24"/>
          <w:szCs w:val="24"/>
        </w:rPr>
        <w:t>, A.P., L</w:t>
      </w:r>
      <w:r>
        <w:rPr>
          <w:rFonts w:ascii="Times New Roman" w:hAnsi="Times New Roman" w:cs="Times New Roman"/>
          <w:sz w:val="24"/>
          <w:szCs w:val="24"/>
        </w:rPr>
        <w:t>ucas</w:t>
      </w:r>
      <w:r w:rsidRPr="00E024DE">
        <w:rPr>
          <w:rFonts w:ascii="Times New Roman" w:hAnsi="Times New Roman" w:cs="Times New Roman"/>
          <w:sz w:val="24"/>
          <w:szCs w:val="24"/>
        </w:rPr>
        <w:t>, S.G. and L</w:t>
      </w:r>
      <w:r>
        <w:rPr>
          <w:rFonts w:ascii="Times New Roman" w:hAnsi="Times New Roman" w:cs="Times New Roman"/>
          <w:sz w:val="24"/>
          <w:szCs w:val="24"/>
        </w:rPr>
        <w:t>ichtig</w:t>
      </w:r>
      <w:r w:rsidRPr="00E024DE">
        <w:rPr>
          <w:rFonts w:ascii="Times New Roman" w:hAnsi="Times New Roman" w:cs="Times New Roman"/>
          <w:sz w:val="24"/>
          <w:szCs w:val="24"/>
        </w:rPr>
        <w:t xml:space="preserve">, A.J., 2015. A helical coprolite from the Red Crag Formation (Plio-Pleistocene) of England. </w:t>
      </w:r>
      <w:r>
        <w:rPr>
          <w:rFonts w:ascii="Times New Roman" w:hAnsi="Times New Roman" w:cs="Times New Roman"/>
          <w:sz w:val="24"/>
          <w:szCs w:val="24"/>
        </w:rPr>
        <w:t>New Mexico Museum of Natural History Bulletin</w:t>
      </w:r>
      <w:r w:rsidRPr="00E024DE">
        <w:rPr>
          <w:rFonts w:ascii="Times New Roman" w:hAnsi="Times New Roman" w:cs="Times New Roman"/>
          <w:sz w:val="24"/>
          <w:szCs w:val="24"/>
        </w:rPr>
        <w:t>, 67, p.59</w:t>
      </w:r>
      <w:r>
        <w:rPr>
          <w:rFonts w:ascii="Times New Roman" w:hAnsi="Times New Roman" w:cs="Times New Roman"/>
          <w:sz w:val="24"/>
          <w:szCs w:val="24"/>
        </w:rPr>
        <w:t>-62</w:t>
      </w:r>
      <w:r w:rsidRPr="00E024DE">
        <w:rPr>
          <w:rFonts w:ascii="Times New Roman" w:hAnsi="Times New Roman" w:cs="Times New Roman"/>
          <w:sz w:val="24"/>
          <w:szCs w:val="24"/>
        </w:rPr>
        <w:t>.</w:t>
      </w:r>
    </w:p>
    <w:p w14:paraId="39271233" w14:textId="5DE3B54D" w:rsidR="00D95339" w:rsidRPr="00D54197" w:rsidRDefault="00366C79" w:rsidP="00D54197">
      <w:pPr>
        <w:spacing w:line="480" w:lineRule="auto"/>
        <w:rPr>
          <w:rFonts w:ascii="Times New Roman" w:hAnsi="Times New Roman" w:cs="Times New Roman"/>
          <w:sz w:val="24"/>
          <w:szCs w:val="24"/>
        </w:rPr>
      </w:pPr>
      <w:r w:rsidRPr="006448E4">
        <w:rPr>
          <w:rFonts w:ascii="Times New Roman" w:hAnsi="Times New Roman" w:cs="Times New Roman"/>
          <w:sz w:val="24"/>
          <w:szCs w:val="24"/>
        </w:rPr>
        <w:lastRenderedPageBreak/>
        <w:t>Kend</w:t>
      </w:r>
      <w:r>
        <w:rPr>
          <w:rFonts w:ascii="Times New Roman" w:hAnsi="Times New Roman" w:cs="Times New Roman"/>
          <w:sz w:val="24"/>
          <w:szCs w:val="24"/>
        </w:rPr>
        <w:t>all, A.C. and Clegg, N.M., 2000,</w:t>
      </w:r>
      <w:r w:rsidRPr="006448E4">
        <w:rPr>
          <w:rFonts w:ascii="Times New Roman" w:hAnsi="Times New Roman" w:cs="Times New Roman"/>
          <w:sz w:val="24"/>
          <w:szCs w:val="24"/>
        </w:rPr>
        <w:t xml:space="preserve"> Pleistocene decalcification of Late Pliocene Red Crag shelly sands from Walton‐on‐the‐Naze, England. Sedimentology,</w:t>
      </w:r>
      <w:r>
        <w:rPr>
          <w:rFonts w:ascii="Times New Roman" w:hAnsi="Times New Roman" w:cs="Times New Roman"/>
          <w:sz w:val="24"/>
          <w:szCs w:val="24"/>
        </w:rPr>
        <w:t xml:space="preserve"> v. 47, </w:t>
      </w:r>
      <w:r w:rsidRPr="006448E4">
        <w:rPr>
          <w:rFonts w:ascii="Times New Roman" w:hAnsi="Times New Roman" w:cs="Times New Roman"/>
          <w:sz w:val="24"/>
          <w:szCs w:val="24"/>
        </w:rPr>
        <w:t>p.1199-1209.</w:t>
      </w:r>
    </w:p>
    <w:p w14:paraId="2AF201A0" w14:textId="77777777" w:rsidR="00467A32" w:rsidRDefault="00467A32" w:rsidP="00580510">
      <w:pPr>
        <w:spacing w:line="480" w:lineRule="auto"/>
        <w:rPr>
          <w:rFonts w:ascii="Times New Roman" w:hAnsi="Times New Roman" w:cs="Times New Roman"/>
          <w:sz w:val="24"/>
          <w:szCs w:val="24"/>
        </w:rPr>
      </w:pPr>
      <w:r w:rsidRPr="00467A32">
        <w:rPr>
          <w:rFonts w:ascii="Times New Roman" w:hAnsi="Times New Roman" w:cs="Times New Roman"/>
          <w:sz w:val="24"/>
          <w:szCs w:val="24"/>
        </w:rPr>
        <w:t>Kuhlmann, G., Langereis, C.G., Munsterman, D., Van Leeuwen, R.J., Verreussel, R., Meulenkamp, J.E. and Wong, T.E., 2006. Integrated chronostratigraphy of the Pliocene-Pleistocene interval and its relation to the regional stratigraphical stages in the southern North Sea region. Netherlands Journal of Geosciences, 85(1), pp.19-35.</w:t>
      </w:r>
    </w:p>
    <w:p w14:paraId="6816A32F" w14:textId="77777777" w:rsidR="00467A32" w:rsidRPr="00467A32" w:rsidRDefault="00467A32" w:rsidP="00580510">
      <w:pPr>
        <w:spacing w:line="480" w:lineRule="auto"/>
        <w:rPr>
          <w:rFonts w:ascii="Times New Roman" w:hAnsi="Times New Roman" w:cs="Times New Roman"/>
          <w:sz w:val="24"/>
          <w:szCs w:val="24"/>
        </w:rPr>
      </w:pPr>
      <w:r w:rsidRPr="00467A32">
        <w:rPr>
          <w:rFonts w:ascii="Times New Roman" w:hAnsi="Times New Roman" w:cs="Times New Roman"/>
          <w:sz w:val="24"/>
          <w:szCs w:val="24"/>
        </w:rPr>
        <w:t xml:space="preserve">Lee, J.R., </w:t>
      </w:r>
      <w:r>
        <w:rPr>
          <w:rFonts w:ascii="Times New Roman" w:hAnsi="Times New Roman" w:cs="Times New Roman"/>
          <w:sz w:val="24"/>
          <w:szCs w:val="24"/>
        </w:rPr>
        <w:t>Woods, M.A., Moorlock, B.S.P., eds., 2015,</w:t>
      </w:r>
      <w:r w:rsidRPr="00467A32">
        <w:rPr>
          <w:rFonts w:ascii="Times New Roman" w:hAnsi="Times New Roman" w:cs="Times New Roman"/>
          <w:sz w:val="24"/>
          <w:szCs w:val="24"/>
        </w:rPr>
        <w:t xml:space="preserve"> British Regional Geology: East Anglia. British Geological Survey, Keywo</w:t>
      </w:r>
      <w:r>
        <w:rPr>
          <w:rFonts w:ascii="Times New Roman" w:hAnsi="Times New Roman" w:cs="Times New Roman"/>
          <w:sz w:val="24"/>
          <w:szCs w:val="24"/>
        </w:rPr>
        <w:t>rth Nottingham, 273 pp.</w:t>
      </w:r>
    </w:p>
    <w:p w14:paraId="477F3E3B" w14:textId="77777777" w:rsidR="00CE7C0D" w:rsidRDefault="00CE7C0D" w:rsidP="00580510">
      <w:pPr>
        <w:spacing w:line="480" w:lineRule="auto"/>
        <w:rPr>
          <w:rFonts w:ascii="Times New Roman" w:hAnsi="Times New Roman" w:cs="Times New Roman"/>
          <w:sz w:val="24"/>
          <w:szCs w:val="24"/>
        </w:rPr>
      </w:pPr>
      <w:r w:rsidRPr="00CE7C0D">
        <w:rPr>
          <w:rFonts w:ascii="Times New Roman" w:hAnsi="Times New Roman" w:cs="Times New Roman"/>
          <w:sz w:val="24"/>
          <w:szCs w:val="24"/>
        </w:rPr>
        <w:t>Lee, J.R., Candy, I. and Haslam, R., 2018. The Neogene and Quaternary of England: landscape evolution, tectonics, climate change and their expression in the geological record. Proceedings</w:t>
      </w:r>
      <w:r>
        <w:rPr>
          <w:rFonts w:ascii="Times New Roman" w:hAnsi="Times New Roman" w:cs="Times New Roman"/>
          <w:sz w:val="24"/>
          <w:szCs w:val="24"/>
        </w:rPr>
        <w:t xml:space="preserve"> of the Geologists' Association, 129, 452-481.</w:t>
      </w:r>
    </w:p>
    <w:p w14:paraId="77833672" w14:textId="77777777" w:rsidR="00467A32" w:rsidRDefault="00467A32" w:rsidP="00580510">
      <w:pPr>
        <w:spacing w:line="480" w:lineRule="auto"/>
        <w:rPr>
          <w:rFonts w:ascii="Times New Roman" w:hAnsi="Times New Roman" w:cs="Times New Roman"/>
          <w:sz w:val="24"/>
          <w:szCs w:val="24"/>
        </w:rPr>
      </w:pPr>
      <w:r w:rsidRPr="00467A32">
        <w:rPr>
          <w:rFonts w:ascii="Times New Roman" w:hAnsi="Times New Roman" w:cs="Times New Roman"/>
          <w:sz w:val="24"/>
          <w:szCs w:val="24"/>
        </w:rPr>
        <w:t>Long, D., Laban, C., Streif, H., Cameron, T.D.J. and Schüttenhelm, R.T.E., 1988. The sedimentary record of climatic variation in the southern North Sea. Phil. Trans. R. Soc. Lond. B, 318(1191), pp.523-537.</w:t>
      </w:r>
    </w:p>
    <w:p w14:paraId="7FCCAB85" w14:textId="77777777" w:rsidR="00467A32" w:rsidRDefault="00467A32" w:rsidP="00580510">
      <w:pPr>
        <w:spacing w:line="480" w:lineRule="auto"/>
        <w:rPr>
          <w:rFonts w:ascii="Times New Roman" w:hAnsi="Times New Roman" w:cs="Times New Roman"/>
          <w:sz w:val="24"/>
          <w:szCs w:val="24"/>
        </w:rPr>
      </w:pPr>
      <w:r w:rsidRPr="00467A32">
        <w:rPr>
          <w:rFonts w:ascii="Times New Roman" w:hAnsi="Times New Roman" w:cs="Times New Roman"/>
          <w:sz w:val="24"/>
          <w:szCs w:val="24"/>
        </w:rPr>
        <w:t>Lott, G.K. and Knox, R.W.O’B., 1994, Post-Triassic of the southern North Sea.  In: Knox, R.W.O’B. and Cordey, W.G. (eds.) Lithostratigraphic nomenclature of the UK North Sea.  British Geological Survey, Nottingham, 206 pp.</w:t>
      </w:r>
    </w:p>
    <w:p w14:paraId="69DD141C" w14:textId="77777777" w:rsidR="00467A32" w:rsidRDefault="00467A32" w:rsidP="00580510">
      <w:pPr>
        <w:spacing w:line="480" w:lineRule="auto"/>
        <w:rPr>
          <w:rFonts w:ascii="Times New Roman" w:hAnsi="Times New Roman" w:cs="Times New Roman"/>
          <w:sz w:val="24"/>
          <w:szCs w:val="24"/>
        </w:rPr>
      </w:pPr>
      <w:r>
        <w:rPr>
          <w:rFonts w:ascii="Times New Roman" w:hAnsi="Times New Roman" w:cs="Times New Roman"/>
          <w:sz w:val="24"/>
          <w:szCs w:val="24"/>
        </w:rPr>
        <w:t xml:space="preserve">Lyell, C., 1833. </w:t>
      </w:r>
      <w:r w:rsidRPr="00467A32">
        <w:rPr>
          <w:rFonts w:ascii="Times New Roman" w:hAnsi="Times New Roman" w:cs="Times New Roman"/>
          <w:sz w:val="24"/>
          <w:szCs w:val="24"/>
        </w:rPr>
        <w:t>Principles of Geology: being an attempt</w:t>
      </w:r>
      <w:r>
        <w:rPr>
          <w:rFonts w:ascii="Times New Roman" w:hAnsi="Times New Roman" w:cs="Times New Roman"/>
          <w:sz w:val="24"/>
          <w:szCs w:val="24"/>
        </w:rPr>
        <w:t xml:space="preserve"> to explain the former changes of the Earth’s surface, by reference to causes </w:t>
      </w:r>
      <w:r w:rsidRPr="00467A32">
        <w:rPr>
          <w:rFonts w:ascii="Times New Roman" w:hAnsi="Times New Roman" w:cs="Times New Roman"/>
          <w:sz w:val="24"/>
          <w:szCs w:val="24"/>
        </w:rPr>
        <w:t>now</w:t>
      </w:r>
      <w:r>
        <w:rPr>
          <w:rFonts w:ascii="Times New Roman" w:hAnsi="Times New Roman" w:cs="Times New Roman"/>
          <w:sz w:val="24"/>
          <w:szCs w:val="24"/>
        </w:rPr>
        <w:t xml:space="preserve"> in operation, Volume III. London, John </w:t>
      </w:r>
      <w:r w:rsidRPr="00467A32">
        <w:rPr>
          <w:rFonts w:ascii="Times New Roman" w:hAnsi="Times New Roman" w:cs="Times New Roman"/>
          <w:sz w:val="24"/>
          <w:szCs w:val="24"/>
        </w:rPr>
        <w:t>Murray.</w:t>
      </w:r>
    </w:p>
    <w:p w14:paraId="61596DAE" w14:textId="47AAD3E9" w:rsidR="00CE7C0D" w:rsidRDefault="00CE7C0D" w:rsidP="00580510">
      <w:pPr>
        <w:spacing w:line="480" w:lineRule="auto"/>
        <w:rPr>
          <w:rFonts w:ascii="Times New Roman" w:hAnsi="Times New Roman" w:cs="Times New Roman"/>
          <w:sz w:val="24"/>
          <w:szCs w:val="24"/>
        </w:rPr>
      </w:pPr>
      <w:r w:rsidRPr="00CE7C0D">
        <w:rPr>
          <w:rFonts w:ascii="Times New Roman" w:hAnsi="Times New Roman" w:cs="Times New Roman"/>
          <w:sz w:val="24"/>
          <w:szCs w:val="24"/>
        </w:rPr>
        <w:t>Maher, B.A. and Hallam, D.F., 2005. Palaeomagnetic correlation and dating of Plio/Pleistocene sediments at the southern margins of the North Sea Basin. Journal of Quaternary Science, 20(1), pp.67-77.</w:t>
      </w:r>
    </w:p>
    <w:p w14:paraId="3ED1A18D" w14:textId="77777777" w:rsidR="00D96400" w:rsidRDefault="00D96400" w:rsidP="00580510">
      <w:pPr>
        <w:spacing w:line="480" w:lineRule="auto"/>
        <w:rPr>
          <w:rFonts w:ascii="Times New Roman" w:hAnsi="Times New Roman" w:cs="Times New Roman"/>
          <w:sz w:val="24"/>
          <w:szCs w:val="24"/>
        </w:rPr>
      </w:pPr>
      <w:r w:rsidRPr="006448E4">
        <w:rPr>
          <w:rFonts w:ascii="Times New Roman" w:hAnsi="Times New Roman" w:cs="Times New Roman"/>
          <w:sz w:val="24"/>
          <w:szCs w:val="24"/>
        </w:rPr>
        <w:lastRenderedPageBreak/>
        <w:t>Mathers, S</w:t>
      </w:r>
      <w:r>
        <w:rPr>
          <w:rFonts w:ascii="Times New Roman" w:hAnsi="Times New Roman" w:cs="Times New Roman"/>
          <w:sz w:val="24"/>
          <w:szCs w:val="24"/>
        </w:rPr>
        <w:t>.J. and Zalasiewicz, J.A., 1988,</w:t>
      </w:r>
      <w:r w:rsidRPr="006448E4">
        <w:rPr>
          <w:rFonts w:ascii="Times New Roman" w:hAnsi="Times New Roman" w:cs="Times New Roman"/>
          <w:sz w:val="24"/>
          <w:szCs w:val="24"/>
        </w:rPr>
        <w:t xml:space="preserve"> The Red Crag and Norwich Crag formations of southern East Anglia. Proceedings of th</w:t>
      </w:r>
      <w:r>
        <w:rPr>
          <w:rFonts w:ascii="Times New Roman" w:hAnsi="Times New Roman" w:cs="Times New Roman"/>
          <w:sz w:val="24"/>
          <w:szCs w:val="24"/>
        </w:rPr>
        <w:t xml:space="preserve">e Geologists' Association, v. 99, </w:t>
      </w:r>
      <w:r w:rsidRPr="006448E4">
        <w:rPr>
          <w:rFonts w:ascii="Times New Roman" w:hAnsi="Times New Roman" w:cs="Times New Roman"/>
          <w:sz w:val="24"/>
          <w:szCs w:val="24"/>
        </w:rPr>
        <w:t>p.261-278.</w:t>
      </w:r>
    </w:p>
    <w:p w14:paraId="0B2F62EF" w14:textId="77777777" w:rsidR="00CE7C0D" w:rsidRDefault="00CE7C0D" w:rsidP="00580510">
      <w:pPr>
        <w:spacing w:line="480" w:lineRule="auto"/>
        <w:rPr>
          <w:rFonts w:ascii="Times New Roman" w:hAnsi="Times New Roman" w:cs="Times New Roman"/>
          <w:sz w:val="24"/>
          <w:szCs w:val="24"/>
        </w:rPr>
      </w:pPr>
      <w:r w:rsidRPr="00CE7C0D">
        <w:rPr>
          <w:rFonts w:ascii="Times New Roman" w:hAnsi="Times New Roman" w:cs="Times New Roman"/>
          <w:sz w:val="24"/>
          <w:szCs w:val="24"/>
        </w:rPr>
        <w:t xml:space="preserve">Mathers, S.J. and Hamblin, R.J.O., 2015. Late Pliocene and Pleistocene marine deposits. In </w:t>
      </w:r>
      <w:r>
        <w:rPr>
          <w:rFonts w:ascii="Times New Roman" w:hAnsi="Times New Roman" w:cs="Times New Roman"/>
          <w:sz w:val="24"/>
          <w:szCs w:val="24"/>
        </w:rPr>
        <w:t xml:space="preserve">Lee, J.R., Woods, M.A., Moorlock, B.S.P., (eds.) </w:t>
      </w:r>
      <w:r w:rsidRPr="00CE7C0D">
        <w:rPr>
          <w:rFonts w:ascii="Times New Roman" w:hAnsi="Times New Roman" w:cs="Times New Roman"/>
          <w:sz w:val="24"/>
          <w:szCs w:val="24"/>
        </w:rPr>
        <w:t>British Regional Geology: East Anglia</w:t>
      </w:r>
      <w:r>
        <w:rPr>
          <w:rFonts w:ascii="Times New Roman" w:hAnsi="Times New Roman" w:cs="Times New Roman"/>
          <w:sz w:val="24"/>
          <w:szCs w:val="24"/>
        </w:rPr>
        <w:t xml:space="preserve">. </w:t>
      </w:r>
      <w:r w:rsidRPr="00CE7C0D">
        <w:rPr>
          <w:rFonts w:ascii="Times New Roman" w:hAnsi="Times New Roman" w:cs="Times New Roman"/>
          <w:sz w:val="24"/>
          <w:szCs w:val="24"/>
        </w:rPr>
        <w:t>British Geological Survey, Keyworth Nottingham.</w:t>
      </w:r>
      <w:r>
        <w:rPr>
          <w:rFonts w:ascii="Times New Roman" w:hAnsi="Times New Roman" w:cs="Times New Roman"/>
          <w:sz w:val="24"/>
          <w:szCs w:val="24"/>
        </w:rPr>
        <w:t xml:space="preserve"> pp. 110-129</w:t>
      </w:r>
      <w:r w:rsidRPr="00CE7C0D">
        <w:rPr>
          <w:rFonts w:ascii="Times New Roman" w:hAnsi="Times New Roman" w:cs="Times New Roman"/>
          <w:sz w:val="24"/>
          <w:szCs w:val="24"/>
        </w:rPr>
        <w:t>.</w:t>
      </w:r>
    </w:p>
    <w:p w14:paraId="3706BABC" w14:textId="77777777" w:rsidR="00D96400" w:rsidRDefault="00D96400" w:rsidP="00580510">
      <w:pPr>
        <w:spacing w:line="480" w:lineRule="auto"/>
        <w:rPr>
          <w:rFonts w:ascii="Times New Roman" w:hAnsi="Times New Roman" w:cs="Times New Roman"/>
          <w:sz w:val="24"/>
          <w:szCs w:val="24"/>
        </w:rPr>
      </w:pPr>
      <w:r w:rsidRPr="00D96400">
        <w:rPr>
          <w:rFonts w:ascii="Times New Roman" w:hAnsi="Times New Roman" w:cs="Times New Roman"/>
          <w:sz w:val="24"/>
          <w:szCs w:val="24"/>
        </w:rPr>
        <w:t>McMillan, A.A., Hamblin, R.J.O. and Merritt, J.W., 2011, A lithostratigraphical framework for onshore Quaternary and Neogene (Tertiary) superficial deposits of Great Britain and the Isle of Man. British Geological Survey Research Report 10/03, 343 pp.</w:t>
      </w:r>
    </w:p>
    <w:p w14:paraId="104EFDE0" w14:textId="77777777" w:rsidR="00366C79" w:rsidRDefault="00366C79" w:rsidP="00580510">
      <w:pPr>
        <w:spacing w:line="480" w:lineRule="auto"/>
        <w:rPr>
          <w:rFonts w:ascii="Times New Roman" w:hAnsi="Times New Roman" w:cs="Times New Roman"/>
          <w:sz w:val="24"/>
          <w:szCs w:val="24"/>
        </w:rPr>
      </w:pPr>
      <w:r w:rsidRPr="00366C79">
        <w:rPr>
          <w:rFonts w:ascii="Times New Roman" w:hAnsi="Times New Roman" w:cs="Times New Roman"/>
          <w:sz w:val="24"/>
          <w:szCs w:val="24"/>
        </w:rPr>
        <w:t xml:space="preserve">O’Connor, B., </w:t>
      </w:r>
      <w:r>
        <w:rPr>
          <w:rFonts w:ascii="Times New Roman" w:hAnsi="Times New Roman" w:cs="Times New Roman"/>
          <w:sz w:val="24"/>
          <w:szCs w:val="24"/>
        </w:rPr>
        <w:t xml:space="preserve">Ford, T.D., </w:t>
      </w:r>
      <w:r w:rsidRPr="00366C79">
        <w:rPr>
          <w:rFonts w:ascii="Times New Roman" w:hAnsi="Times New Roman" w:cs="Times New Roman"/>
          <w:sz w:val="24"/>
          <w:szCs w:val="24"/>
        </w:rPr>
        <w:t xml:space="preserve">2001. The origins and development of the British coprolite industry. </w:t>
      </w:r>
      <w:r w:rsidR="005C4ADF">
        <w:rPr>
          <w:rFonts w:ascii="Times New Roman" w:hAnsi="Times New Roman" w:cs="Times New Roman"/>
          <w:sz w:val="24"/>
          <w:szCs w:val="24"/>
        </w:rPr>
        <w:t>The Bulletin of the Peak District Mines Historical Society</w:t>
      </w:r>
      <w:r w:rsidRPr="00366C79">
        <w:rPr>
          <w:rFonts w:ascii="Times New Roman" w:hAnsi="Times New Roman" w:cs="Times New Roman"/>
          <w:sz w:val="24"/>
          <w:szCs w:val="24"/>
        </w:rPr>
        <w:t xml:space="preserve">, </w:t>
      </w:r>
      <w:r w:rsidR="005C4ADF">
        <w:rPr>
          <w:rFonts w:ascii="Times New Roman" w:hAnsi="Times New Roman" w:cs="Times New Roman"/>
          <w:sz w:val="24"/>
          <w:szCs w:val="24"/>
        </w:rPr>
        <w:t>1</w:t>
      </w:r>
      <w:r w:rsidRPr="00366C79">
        <w:rPr>
          <w:rFonts w:ascii="Times New Roman" w:hAnsi="Times New Roman" w:cs="Times New Roman"/>
          <w:sz w:val="24"/>
          <w:szCs w:val="24"/>
        </w:rPr>
        <w:t>4(5), pp.46-57.</w:t>
      </w:r>
    </w:p>
    <w:p w14:paraId="416E2190" w14:textId="77777777" w:rsidR="00D96400" w:rsidRDefault="00D96400" w:rsidP="00580510">
      <w:pPr>
        <w:spacing w:line="480" w:lineRule="auto"/>
        <w:rPr>
          <w:rFonts w:ascii="Times New Roman" w:hAnsi="Times New Roman" w:cs="Times New Roman"/>
          <w:sz w:val="24"/>
          <w:szCs w:val="24"/>
        </w:rPr>
      </w:pPr>
      <w:r w:rsidRPr="00D96400">
        <w:rPr>
          <w:rFonts w:ascii="Times New Roman" w:hAnsi="Times New Roman" w:cs="Times New Roman"/>
          <w:sz w:val="24"/>
          <w:szCs w:val="24"/>
        </w:rPr>
        <w:t>Overeem, I., Weltje, G.J., Bishop-Kay, C. and Kroonenberg, S.B., 2001. The Late Cenozoic Eridanos delta system in the Southern North Sea Basin: a climate signal in sediment supply?. Basin Research, 13(3), pp.293-312.</w:t>
      </w:r>
    </w:p>
    <w:p w14:paraId="38F07B29" w14:textId="77777777" w:rsidR="00E024DE" w:rsidRDefault="00E024DE" w:rsidP="00580510">
      <w:pPr>
        <w:spacing w:line="480" w:lineRule="auto"/>
        <w:rPr>
          <w:rFonts w:ascii="Times New Roman" w:hAnsi="Times New Roman" w:cs="Times New Roman"/>
          <w:sz w:val="24"/>
          <w:szCs w:val="24"/>
        </w:rPr>
      </w:pPr>
      <w:r w:rsidRPr="00E024DE">
        <w:rPr>
          <w:rFonts w:ascii="Times New Roman" w:hAnsi="Times New Roman" w:cs="Times New Roman"/>
          <w:sz w:val="24"/>
          <w:szCs w:val="24"/>
        </w:rPr>
        <w:t xml:space="preserve">Pimiento, C. and Balk, M.A., 2015. Body-size trends of the extinct giant shark </w:t>
      </w:r>
      <w:r w:rsidRPr="00E024DE">
        <w:rPr>
          <w:rFonts w:ascii="Times New Roman" w:hAnsi="Times New Roman" w:cs="Times New Roman"/>
          <w:i/>
          <w:sz w:val="24"/>
          <w:szCs w:val="24"/>
        </w:rPr>
        <w:t>Carcharocles megalodon</w:t>
      </w:r>
      <w:r w:rsidRPr="00E024DE">
        <w:rPr>
          <w:rFonts w:ascii="Times New Roman" w:hAnsi="Times New Roman" w:cs="Times New Roman"/>
          <w:sz w:val="24"/>
          <w:szCs w:val="24"/>
        </w:rPr>
        <w:t>: a deep-time perspective on marine apex predators. Paleobiology, 41(3), pp.479-490.</w:t>
      </w:r>
    </w:p>
    <w:p w14:paraId="464F338D" w14:textId="77777777" w:rsidR="004E13BB" w:rsidRDefault="00E024DE" w:rsidP="00580510">
      <w:pPr>
        <w:spacing w:line="480" w:lineRule="auto"/>
        <w:rPr>
          <w:rFonts w:ascii="Times New Roman" w:hAnsi="Times New Roman" w:cs="Times New Roman"/>
          <w:sz w:val="24"/>
          <w:szCs w:val="24"/>
        </w:rPr>
      </w:pPr>
      <w:r>
        <w:rPr>
          <w:rFonts w:ascii="Times New Roman" w:hAnsi="Times New Roman" w:cs="Times New Roman"/>
          <w:sz w:val="24"/>
          <w:szCs w:val="24"/>
        </w:rPr>
        <w:t>Riches, P.F., 2012,</w:t>
      </w:r>
      <w:r w:rsidR="004E13BB" w:rsidRPr="004E13BB">
        <w:rPr>
          <w:rFonts w:ascii="Times New Roman" w:hAnsi="Times New Roman" w:cs="Times New Roman"/>
          <w:sz w:val="24"/>
          <w:szCs w:val="24"/>
        </w:rPr>
        <w:t xml:space="preserve"> The palaeoenvironmental and neotectonic history of the Early Pleisto</w:t>
      </w:r>
      <w:r>
        <w:rPr>
          <w:rFonts w:ascii="Times New Roman" w:hAnsi="Times New Roman" w:cs="Times New Roman"/>
          <w:sz w:val="24"/>
          <w:szCs w:val="24"/>
        </w:rPr>
        <w:t>cene Crag basin in East Anglia.  Ph.D. thesis</w:t>
      </w:r>
      <w:r w:rsidR="004E13BB" w:rsidRPr="004E13BB">
        <w:rPr>
          <w:rFonts w:ascii="Times New Roman" w:hAnsi="Times New Roman" w:cs="Times New Roman"/>
          <w:sz w:val="24"/>
          <w:szCs w:val="24"/>
        </w:rPr>
        <w:t>, Royal</w:t>
      </w:r>
      <w:r>
        <w:rPr>
          <w:rFonts w:ascii="Times New Roman" w:hAnsi="Times New Roman" w:cs="Times New Roman"/>
          <w:sz w:val="24"/>
          <w:szCs w:val="24"/>
        </w:rPr>
        <w:t xml:space="preserve"> Holloway, University of London</w:t>
      </w:r>
      <w:r w:rsidR="004E13BB" w:rsidRPr="004E13BB">
        <w:rPr>
          <w:rFonts w:ascii="Times New Roman" w:hAnsi="Times New Roman" w:cs="Times New Roman"/>
          <w:sz w:val="24"/>
          <w:szCs w:val="24"/>
        </w:rPr>
        <w:t>.</w:t>
      </w:r>
      <w:r>
        <w:rPr>
          <w:rFonts w:ascii="Times New Roman" w:hAnsi="Times New Roman" w:cs="Times New Roman"/>
          <w:sz w:val="24"/>
          <w:szCs w:val="24"/>
        </w:rPr>
        <w:t xml:space="preserve">  Available from: </w:t>
      </w:r>
      <w:r w:rsidRPr="00E024DE">
        <w:rPr>
          <w:rFonts w:ascii="Times New Roman" w:hAnsi="Times New Roman" w:cs="Times New Roman"/>
          <w:sz w:val="24"/>
          <w:szCs w:val="24"/>
        </w:rPr>
        <w:t>https://repository.royalholloway.ac.uk/file/eb59ceaa-948a-01c8-30e1-4c06a764447a/8/2012richespfphd.pdf</w:t>
      </w:r>
    </w:p>
    <w:p w14:paraId="6779940B" w14:textId="77777777" w:rsidR="00E024DE" w:rsidRDefault="00E024DE" w:rsidP="00580510">
      <w:pPr>
        <w:spacing w:line="480" w:lineRule="auto"/>
        <w:rPr>
          <w:rFonts w:ascii="Times New Roman" w:hAnsi="Times New Roman" w:cs="Times New Roman"/>
          <w:sz w:val="24"/>
          <w:szCs w:val="24"/>
        </w:rPr>
      </w:pPr>
      <w:r>
        <w:rPr>
          <w:rFonts w:ascii="Times New Roman" w:hAnsi="Times New Roman" w:cs="Times New Roman"/>
          <w:sz w:val="24"/>
          <w:szCs w:val="24"/>
        </w:rPr>
        <w:t>Riding, J.B., Head, M.J., and Moorlock, B.S.P., 2000.  Reworked palynomorphs from the Red Crag and Norwich Crag formations</w:t>
      </w:r>
      <w:r w:rsidRPr="00E024DE">
        <w:rPr>
          <w:rFonts w:ascii="Times New Roman" w:hAnsi="Times New Roman" w:cs="Times New Roman"/>
          <w:sz w:val="24"/>
          <w:szCs w:val="24"/>
        </w:rPr>
        <w:t xml:space="preserve"> (Early </w:t>
      </w:r>
      <w:r>
        <w:rPr>
          <w:rFonts w:ascii="Times New Roman" w:hAnsi="Times New Roman" w:cs="Times New Roman"/>
          <w:sz w:val="24"/>
          <w:szCs w:val="24"/>
        </w:rPr>
        <w:t>Pleistocene) of the Ludham borehole,</w:t>
      </w:r>
      <w:r w:rsidR="00D96400">
        <w:rPr>
          <w:rFonts w:ascii="Times New Roman" w:hAnsi="Times New Roman" w:cs="Times New Roman"/>
          <w:sz w:val="24"/>
          <w:szCs w:val="24"/>
        </w:rPr>
        <w:t xml:space="preserve"> </w:t>
      </w:r>
      <w:r>
        <w:rPr>
          <w:rFonts w:ascii="Times New Roman" w:hAnsi="Times New Roman" w:cs="Times New Roman"/>
          <w:sz w:val="24"/>
          <w:szCs w:val="24"/>
        </w:rPr>
        <w:t xml:space="preserve">Norfolk. </w:t>
      </w:r>
      <w:r w:rsidRPr="00E024DE">
        <w:rPr>
          <w:rFonts w:ascii="Times New Roman" w:hAnsi="Times New Roman" w:cs="Times New Roman"/>
          <w:sz w:val="24"/>
          <w:szCs w:val="24"/>
        </w:rPr>
        <w:t>Proceedings o</w:t>
      </w:r>
      <w:r>
        <w:rPr>
          <w:rFonts w:ascii="Times New Roman" w:hAnsi="Times New Roman" w:cs="Times New Roman"/>
          <w:sz w:val="24"/>
          <w:szCs w:val="24"/>
        </w:rPr>
        <w:t>f the Geologists’ Association, 111, 161-</w:t>
      </w:r>
      <w:r w:rsidRPr="00E024DE">
        <w:rPr>
          <w:rFonts w:ascii="Times New Roman" w:hAnsi="Times New Roman" w:cs="Times New Roman"/>
          <w:sz w:val="24"/>
          <w:szCs w:val="24"/>
        </w:rPr>
        <w:t>171.</w:t>
      </w:r>
    </w:p>
    <w:p w14:paraId="3E315272" w14:textId="77777777" w:rsidR="00D96400" w:rsidRDefault="00D96400" w:rsidP="00580510">
      <w:pPr>
        <w:spacing w:line="480" w:lineRule="auto"/>
        <w:rPr>
          <w:rFonts w:ascii="Times New Roman" w:hAnsi="Times New Roman" w:cs="Times New Roman"/>
          <w:sz w:val="24"/>
          <w:szCs w:val="24"/>
        </w:rPr>
      </w:pPr>
      <w:r w:rsidRPr="00D96400">
        <w:rPr>
          <w:rFonts w:ascii="Times New Roman" w:hAnsi="Times New Roman" w:cs="Times New Roman"/>
          <w:sz w:val="24"/>
          <w:szCs w:val="24"/>
        </w:rPr>
        <w:lastRenderedPageBreak/>
        <w:t>Rose, J., 2009. Early and Middle Pleistocene landscapes of eastern England. Proceedings of the Geologists' Association, 120(1), pp.3-33.</w:t>
      </w:r>
    </w:p>
    <w:p w14:paraId="1D54E239" w14:textId="77777777" w:rsidR="00CE7C0D" w:rsidRDefault="00CE7C0D" w:rsidP="00580510">
      <w:pPr>
        <w:spacing w:line="480" w:lineRule="auto"/>
        <w:rPr>
          <w:rFonts w:ascii="Times New Roman" w:hAnsi="Times New Roman" w:cs="Times New Roman"/>
          <w:sz w:val="24"/>
          <w:szCs w:val="24"/>
        </w:rPr>
      </w:pPr>
      <w:r w:rsidRPr="00CE7C0D">
        <w:rPr>
          <w:rFonts w:ascii="Times New Roman" w:hAnsi="Times New Roman" w:cs="Times New Roman"/>
          <w:sz w:val="24"/>
          <w:szCs w:val="24"/>
        </w:rPr>
        <w:t>Williams, M., Haywood, A.M., Harper, E.M., Johnson, A.L., Knowles, T., Leng, M.J., Lunt, D.J., Okamura, B., Taylor, P.D. and Zalasiewicz, J., 2009. Pliocene climate and seasonality in North Atlantic shelf seas. Philosophical Transactions of the Royal Society of London A: Mathematical, Physical and Engineering Sciences, 367(1886), pp.85-108.</w:t>
      </w:r>
    </w:p>
    <w:p w14:paraId="5C7776C1" w14:textId="77777777" w:rsidR="00E024DE" w:rsidRDefault="00E024DE" w:rsidP="0058051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Wood, A.M., 2009,</w:t>
      </w:r>
      <w:r w:rsidRPr="002755C4">
        <w:rPr>
          <w:rFonts w:ascii="Times New Roman" w:hAnsi="Times New Roman" w:cs="Times New Roman"/>
          <w:sz w:val="24"/>
          <w:szCs w:val="24"/>
          <w:lang w:val="en-US"/>
        </w:rPr>
        <w:t xml:space="preserve"> The phylogeny and palaeozoogeography of cold-water species of ostracod (Crustacea) from the Pre-Ludhamian Stage (late Pliocene-early Pleistocene), Red Crag Formation, East Anglia, England; with reference to the earliest arrival of Pacific species. Pa</w:t>
      </w:r>
      <w:r>
        <w:rPr>
          <w:rFonts w:ascii="Times New Roman" w:hAnsi="Times New Roman" w:cs="Times New Roman"/>
          <w:sz w:val="24"/>
          <w:szCs w:val="24"/>
          <w:lang w:val="en-US"/>
        </w:rPr>
        <w:t xml:space="preserve">leontological Research, v, 13, </w:t>
      </w:r>
      <w:r w:rsidRPr="002755C4">
        <w:rPr>
          <w:rFonts w:ascii="Times New Roman" w:hAnsi="Times New Roman" w:cs="Times New Roman"/>
          <w:sz w:val="24"/>
          <w:szCs w:val="24"/>
          <w:lang w:val="en-US"/>
        </w:rPr>
        <w:t>p.345-366.</w:t>
      </w:r>
    </w:p>
    <w:p w14:paraId="6E139FFB" w14:textId="77777777" w:rsidR="00CE7C0D" w:rsidRDefault="00CE7C0D" w:rsidP="0058051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Wood, A.M., Wilkinson, I.P., Maybury, C.A., Whatley, R.C., 2009, Neogene. In:  Whitaker, J.E., Hart, M.B. (eds.) </w:t>
      </w:r>
      <w:r w:rsidRPr="00CE7C0D">
        <w:rPr>
          <w:rFonts w:ascii="Times New Roman" w:hAnsi="Times New Roman" w:cs="Times New Roman"/>
          <w:sz w:val="24"/>
          <w:szCs w:val="24"/>
          <w:lang w:val="en-US"/>
        </w:rPr>
        <w:t>Os</w:t>
      </w:r>
      <w:r>
        <w:rPr>
          <w:rFonts w:ascii="Times New Roman" w:hAnsi="Times New Roman" w:cs="Times New Roman"/>
          <w:sz w:val="24"/>
          <w:szCs w:val="24"/>
          <w:lang w:val="en-US"/>
        </w:rPr>
        <w:t xml:space="preserve">tracods in British Stratigraphy. </w:t>
      </w:r>
      <w:r w:rsidRPr="00CE7C0D">
        <w:rPr>
          <w:rFonts w:ascii="Times New Roman" w:hAnsi="Times New Roman" w:cs="Times New Roman"/>
          <w:sz w:val="24"/>
          <w:szCs w:val="24"/>
          <w:lang w:val="en-US"/>
        </w:rPr>
        <w:t>The Micropalaeontological Socie</w:t>
      </w:r>
      <w:r>
        <w:rPr>
          <w:rFonts w:ascii="Times New Roman" w:hAnsi="Times New Roman" w:cs="Times New Roman"/>
          <w:sz w:val="24"/>
          <w:szCs w:val="24"/>
          <w:lang w:val="en-US"/>
        </w:rPr>
        <w:t>ty, Special Publications, 411-</w:t>
      </w:r>
      <w:r w:rsidRPr="00CE7C0D">
        <w:rPr>
          <w:rFonts w:ascii="Times New Roman" w:hAnsi="Times New Roman" w:cs="Times New Roman"/>
          <w:sz w:val="24"/>
          <w:szCs w:val="24"/>
          <w:lang w:val="en-US"/>
        </w:rPr>
        <w:t>446.</w:t>
      </w:r>
    </w:p>
    <w:p w14:paraId="01ED402C" w14:textId="77777777" w:rsidR="00015F49" w:rsidRPr="0030086A" w:rsidRDefault="00D96400" w:rsidP="00580510">
      <w:pPr>
        <w:spacing w:line="480" w:lineRule="auto"/>
        <w:rPr>
          <w:rFonts w:ascii="Times New Roman" w:hAnsi="Times New Roman" w:cs="Times New Roman"/>
          <w:sz w:val="24"/>
          <w:szCs w:val="24"/>
          <w:lang w:val="en-US"/>
        </w:rPr>
      </w:pPr>
      <w:r w:rsidRPr="006448E4">
        <w:rPr>
          <w:rFonts w:ascii="Times New Roman" w:hAnsi="Times New Roman" w:cs="Times New Roman"/>
          <w:sz w:val="24"/>
          <w:szCs w:val="24"/>
          <w:lang w:val="en-US"/>
        </w:rPr>
        <w:t>Zalasiewicz, J.A., Mathers, S.J., Hughes, M.J., Gibbard, P.L., Peglar, S.M., Harland, R., Nicholson, R.A., Boulton, G.S., Cambridg</w:t>
      </w:r>
      <w:r>
        <w:rPr>
          <w:rFonts w:ascii="Times New Roman" w:hAnsi="Times New Roman" w:cs="Times New Roman"/>
          <w:sz w:val="24"/>
          <w:szCs w:val="24"/>
          <w:lang w:val="en-US"/>
        </w:rPr>
        <w:t>e, P. and Wealthall, G.P., 1988,</w:t>
      </w:r>
      <w:r w:rsidRPr="006448E4">
        <w:rPr>
          <w:rFonts w:ascii="Times New Roman" w:hAnsi="Times New Roman" w:cs="Times New Roman"/>
          <w:sz w:val="24"/>
          <w:szCs w:val="24"/>
          <w:lang w:val="en-US"/>
        </w:rPr>
        <w:t xml:space="preserve"> Stratigraphy and palaeoenvironments of the Red Crag and Norwich Crag formations between Aldeburgh and S</w:t>
      </w:r>
      <w:r>
        <w:rPr>
          <w:rFonts w:ascii="Times New Roman" w:hAnsi="Times New Roman" w:cs="Times New Roman"/>
          <w:sz w:val="24"/>
          <w:szCs w:val="24"/>
          <w:lang w:val="en-US"/>
        </w:rPr>
        <w:t>izewell, Suffolk, England. Philosophical Transactions of the Royal Society of London</w:t>
      </w:r>
      <w:r w:rsidRPr="006448E4">
        <w:rPr>
          <w:rFonts w:ascii="Times New Roman" w:hAnsi="Times New Roman" w:cs="Times New Roman"/>
          <w:sz w:val="24"/>
          <w:szCs w:val="24"/>
          <w:lang w:val="en-US"/>
        </w:rPr>
        <w:t xml:space="preserve"> B, </w:t>
      </w:r>
      <w:r>
        <w:rPr>
          <w:rFonts w:ascii="Times New Roman" w:hAnsi="Times New Roman" w:cs="Times New Roman"/>
          <w:sz w:val="24"/>
          <w:szCs w:val="24"/>
          <w:lang w:val="en-US"/>
        </w:rPr>
        <w:t xml:space="preserve">v. 322, </w:t>
      </w:r>
      <w:r w:rsidRPr="006448E4">
        <w:rPr>
          <w:rFonts w:ascii="Times New Roman" w:hAnsi="Times New Roman" w:cs="Times New Roman"/>
          <w:sz w:val="24"/>
          <w:szCs w:val="24"/>
          <w:lang w:val="en-US"/>
        </w:rPr>
        <w:t>p.221-272.</w:t>
      </w:r>
    </w:p>
    <w:p w14:paraId="6542CA25" w14:textId="33038E54" w:rsidR="003279A4" w:rsidRPr="009645B1" w:rsidRDefault="003279A4" w:rsidP="00580510">
      <w:pPr>
        <w:spacing w:line="480" w:lineRule="auto"/>
        <w:rPr>
          <w:rFonts w:ascii="Times New Roman" w:hAnsi="Times New Roman" w:cs="Times New Roman"/>
          <w:sz w:val="24"/>
          <w:szCs w:val="24"/>
        </w:rPr>
      </w:pPr>
    </w:p>
    <w:sectPr w:rsidR="003279A4" w:rsidRPr="009645B1" w:rsidSect="009959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9C777" w14:textId="77777777" w:rsidR="00826523" w:rsidRDefault="00826523" w:rsidP="009645B1">
      <w:pPr>
        <w:spacing w:after="0" w:line="240" w:lineRule="auto"/>
      </w:pPr>
      <w:r>
        <w:separator/>
      </w:r>
    </w:p>
  </w:endnote>
  <w:endnote w:type="continuationSeparator" w:id="0">
    <w:p w14:paraId="1DCCE631" w14:textId="77777777" w:rsidR="00826523" w:rsidRDefault="00826523" w:rsidP="0096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621935"/>
      <w:docPartObj>
        <w:docPartGallery w:val="Page Numbers (Bottom of Page)"/>
        <w:docPartUnique/>
      </w:docPartObj>
    </w:sdtPr>
    <w:sdtEndPr>
      <w:rPr>
        <w:noProof/>
      </w:rPr>
    </w:sdtEndPr>
    <w:sdtContent>
      <w:p w14:paraId="6BFC7056" w14:textId="35A47436" w:rsidR="009645B1" w:rsidRDefault="009645B1">
        <w:pPr>
          <w:pStyle w:val="Footer"/>
          <w:jc w:val="center"/>
        </w:pPr>
        <w:r>
          <w:fldChar w:fldCharType="begin"/>
        </w:r>
        <w:r>
          <w:instrText xml:space="preserve"> PAGE   \* MERGEFORMAT </w:instrText>
        </w:r>
        <w:r>
          <w:fldChar w:fldCharType="separate"/>
        </w:r>
        <w:r w:rsidR="00D54197">
          <w:rPr>
            <w:noProof/>
          </w:rPr>
          <w:t>10</w:t>
        </w:r>
        <w:r>
          <w:rPr>
            <w:noProof/>
          </w:rPr>
          <w:fldChar w:fldCharType="end"/>
        </w:r>
      </w:p>
    </w:sdtContent>
  </w:sdt>
  <w:p w14:paraId="5173ACF0" w14:textId="77777777" w:rsidR="009645B1" w:rsidRDefault="0096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FED05" w14:textId="77777777" w:rsidR="00826523" w:rsidRDefault="00826523" w:rsidP="009645B1">
      <w:pPr>
        <w:spacing w:after="0" w:line="240" w:lineRule="auto"/>
      </w:pPr>
      <w:r>
        <w:separator/>
      </w:r>
    </w:p>
  </w:footnote>
  <w:footnote w:type="continuationSeparator" w:id="0">
    <w:p w14:paraId="04B2899D" w14:textId="77777777" w:rsidR="00826523" w:rsidRDefault="00826523" w:rsidP="00964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F9"/>
    <w:rsid w:val="00007DF6"/>
    <w:rsid w:val="00015F49"/>
    <w:rsid w:val="000265EC"/>
    <w:rsid w:val="0003000C"/>
    <w:rsid w:val="00041DDF"/>
    <w:rsid w:val="00044C20"/>
    <w:rsid w:val="00056632"/>
    <w:rsid w:val="00061C3E"/>
    <w:rsid w:val="000703E6"/>
    <w:rsid w:val="000707EA"/>
    <w:rsid w:val="00074354"/>
    <w:rsid w:val="00075DC2"/>
    <w:rsid w:val="00083544"/>
    <w:rsid w:val="00085E88"/>
    <w:rsid w:val="00086056"/>
    <w:rsid w:val="0008673C"/>
    <w:rsid w:val="000925EA"/>
    <w:rsid w:val="000945BE"/>
    <w:rsid w:val="00094CEF"/>
    <w:rsid w:val="000A395D"/>
    <w:rsid w:val="000B0405"/>
    <w:rsid w:val="000B4E3F"/>
    <w:rsid w:val="000C0FE6"/>
    <w:rsid w:val="000D5030"/>
    <w:rsid w:val="000E0068"/>
    <w:rsid w:val="000E7BC5"/>
    <w:rsid w:val="000F2091"/>
    <w:rsid w:val="00113AC1"/>
    <w:rsid w:val="001145C4"/>
    <w:rsid w:val="00115C91"/>
    <w:rsid w:val="001172B8"/>
    <w:rsid w:val="00120D3A"/>
    <w:rsid w:val="00123CAC"/>
    <w:rsid w:val="00126040"/>
    <w:rsid w:val="00130C50"/>
    <w:rsid w:val="0013685A"/>
    <w:rsid w:val="001460F8"/>
    <w:rsid w:val="00165A6F"/>
    <w:rsid w:val="00170F72"/>
    <w:rsid w:val="00171D3F"/>
    <w:rsid w:val="00171D59"/>
    <w:rsid w:val="00176074"/>
    <w:rsid w:val="00194298"/>
    <w:rsid w:val="00195388"/>
    <w:rsid w:val="001A1C8E"/>
    <w:rsid w:val="001A2020"/>
    <w:rsid w:val="001A390D"/>
    <w:rsid w:val="001A502E"/>
    <w:rsid w:val="001A6686"/>
    <w:rsid w:val="001A7458"/>
    <w:rsid w:val="001B2544"/>
    <w:rsid w:val="001B4F7D"/>
    <w:rsid w:val="001C2B34"/>
    <w:rsid w:val="001C5E6B"/>
    <w:rsid w:val="001D142F"/>
    <w:rsid w:val="001D2C23"/>
    <w:rsid w:val="001E6B6A"/>
    <w:rsid w:val="001E7681"/>
    <w:rsid w:val="001F421C"/>
    <w:rsid w:val="001F5008"/>
    <w:rsid w:val="001F7BD2"/>
    <w:rsid w:val="00206E3A"/>
    <w:rsid w:val="00213568"/>
    <w:rsid w:val="00220243"/>
    <w:rsid w:val="0022361C"/>
    <w:rsid w:val="00240A82"/>
    <w:rsid w:val="00247EBE"/>
    <w:rsid w:val="00251FF7"/>
    <w:rsid w:val="00252701"/>
    <w:rsid w:val="00253A7E"/>
    <w:rsid w:val="0025418C"/>
    <w:rsid w:val="00260596"/>
    <w:rsid w:val="00263DE3"/>
    <w:rsid w:val="0027312C"/>
    <w:rsid w:val="00273930"/>
    <w:rsid w:val="00284135"/>
    <w:rsid w:val="00287C0B"/>
    <w:rsid w:val="002A0DFA"/>
    <w:rsid w:val="002A4854"/>
    <w:rsid w:val="002B0C08"/>
    <w:rsid w:val="002B1119"/>
    <w:rsid w:val="002B7180"/>
    <w:rsid w:val="002D13F3"/>
    <w:rsid w:val="002E6E75"/>
    <w:rsid w:val="002E6F11"/>
    <w:rsid w:val="002E7D17"/>
    <w:rsid w:val="002E7E5C"/>
    <w:rsid w:val="002F0D69"/>
    <w:rsid w:val="002F501F"/>
    <w:rsid w:val="0030086A"/>
    <w:rsid w:val="00302D6F"/>
    <w:rsid w:val="00305AB0"/>
    <w:rsid w:val="003279A4"/>
    <w:rsid w:val="00335D1B"/>
    <w:rsid w:val="00340233"/>
    <w:rsid w:val="00340762"/>
    <w:rsid w:val="00342F10"/>
    <w:rsid w:val="00351AF9"/>
    <w:rsid w:val="003560DD"/>
    <w:rsid w:val="00366C79"/>
    <w:rsid w:val="00367115"/>
    <w:rsid w:val="00374700"/>
    <w:rsid w:val="0038046C"/>
    <w:rsid w:val="003850CD"/>
    <w:rsid w:val="00395749"/>
    <w:rsid w:val="003A5DB1"/>
    <w:rsid w:val="003B29FC"/>
    <w:rsid w:val="003C0B36"/>
    <w:rsid w:val="003C6A6E"/>
    <w:rsid w:val="003D2714"/>
    <w:rsid w:val="003E32A7"/>
    <w:rsid w:val="003F05D2"/>
    <w:rsid w:val="003F0A0D"/>
    <w:rsid w:val="003F0BC5"/>
    <w:rsid w:val="00403FDC"/>
    <w:rsid w:val="00407DBC"/>
    <w:rsid w:val="0043036F"/>
    <w:rsid w:val="004311C5"/>
    <w:rsid w:val="004319E3"/>
    <w:rsid w:val="00436C85"/>
    <w:rsid w:val="00442CB0"/>
    <w:rsid w:val="0044392A"/>
    <w:rsid w:val="004460CE"/>
    <w:rsid w:val="00446F58"/>
    <w:rsid w:val="00450A8D"/>
    <w:rsid w:val="00453842"/>
    <w:rsid w:val="00460916"/>
    <w:rsid w:val="00467A32"/>
    <w:rsid w:val="004756E1"/>
    <w:rsid w:val="00477DA1"/>
    <w:rsid w:val="00482A39"/>
    <w:rsid w:val="004867B6"/>
    <w:rsid w:val="004920A1"/>
    <w:rsid w:val="004B588B"/>
    <w:rsid w:val="004B6F62"/>
    <w:rsid w:val="004D5AE3"/>
    <w:rsid w:val="004D6D3F"/>
    <w:rsid w:val="004E13BB"/>
    <w:rsid w:val="004E691F"/>
    <w:rsid w:val="004E7F69"/>
    <w:rsid w:val="005078E4"/>
    <w:rsid w:val="00513906"/>
    <w:rsid w:val="0051398A"/>
    <w:rsid w:val="00523AA5"/>
    <w:rsid w:val="005509F7"/>
    <w:rsid w:val="005771FF"/>
    <w:rsid w:val="00580510"/>
    <w:rsid w:val="00583CFE"/>
    <w:rsid w:val="005948AC"/>
    <w:rsid w:val="005A107F"/>
    <w:rsid w:val="005B4315"/>
    <w:rsid w:val="005B6E04"/>
    <w:rsid w:val="005C4ADF"/>
    <w:rsid w:val="005D24B5"/>
    <w:rsid w:val="005E30B6"/>
    <w:rsid w:val="005E40F2"/>
    <w:rsid w:val="006022FA"/>
    <w:rsid w:val="006055BD"/>
    <w:rsid w:val="00605BCD"/>
    <w:rsid w:val="00624264"/>
    <w:rsid w:val="00625559"/>
    <w:rsid w:val="00627C57"/>
    <w:rsid w:val="0063575B"/>
    <w:rsid w:val="006427AA"/>
    <w:rsid w:val="00642CC8"/>
    <w:rsid w:val="006439C8"/>
    <w:rsid w:val="0065224B"/>
    <w:rsid w:val="006524AD"/>
    <w:rsid w:val="00667887"/>
    <w:rsid w:val="00673EA6"/>
    <w:rsid w:val="006806DC"/>
    <w:rsid w:val="00685F5E"/>
    <w:rsid w:val="006959F1"/>
    <w:rsid w:val="006D0A50"/>
    <w:rsid w:val="006D1ED1"/>
    <w:rsid w:val="006D294A"/>
    <w:rsid w:val="006D2CF9"/>
    <w:rsid w:val="006E79B8"/>
    <w:rsid w:val="006E7C8C"/>
    <w:rsid w:val="006F17B7"/>
    <w:rsid w:val="007051CF"/>
    <w:rsid w:val="00714AC5"/>
    <w:rsid w:val="00727C86"/>
    <w:rsid w:val="00732363"/>
    <w:rsid w:val="00735768"/>
    <w:rsid w:val="00741D86"/>
    <w:rsid w:val="00742E77"/>
    <w:rsid w:val="007800A8"/>
    <w:rsid w:val="007849BE"/>
    <w:rsid w:val="00785166"/>
    <w:rsid w:val="007903C2"/>
    <w:rsid w:val="007A02BC"/>
    <w:rsid w:val="007B205F"/>
    <w:rsid w:val="007C0174"/>
    <w:rsid w:val="007C054D"/>
    <w:rsid w:val="007C1FB0"/>
    <w:rsid w:val="007C74A9"/>
    <w:rsid w:val="007D1ADE"/>
    <w:rsid w:val="007D48F5"/>
    <w:rsid w:val="00802E3B"/>
    <w:rsid w:val="00804849"/>
    <w:rsid w:val="00826523"/>
    <w:rsid w:val="008273BD"/>
    <w:rsid w:val="00827F3C"/>
    <w:rsid w:val="008309C1"/>
    <w:rsid w:val="00842789"/>
    <w:rsid w:val="00843CF6"/>
    <w:rsid w:val="0085182F"/>
    <w:rsid w:val="00860F0F"/>
    <w:rsid w:val="00866EED"/>
    <w:rsid w:val="0087037A"/>
    <w:rsid w:val="008836C7"/>
    <w:rsid w:val="008841AF"/>
    <w:rsid w:val="00885E30"/>
    <w:rsid w:val="008946D0"/>
    <w:rsid w:val="008A4AD4"/>
    <w:rsid w:val="008A5E0A"/>
    <w:rsid w:val="008A7985"/>
    <w:rsid w:val="008B028C"/>
    <w:rsid w:val="008C6313"/>
    <w:rsid w:val="008D2764"/>
    <w:rsid w:val="008D32C6"/>
    <w:rsid w:val="008E0D35"/>
    <w:rsid w:val="008E53AB"/>
    <w:rsid w:val="008F5EFB"/>
    <w:rsid w:val="00900217"/>
    <w:rsid w:val="00917A98"/>
    <w:rsid w:val="00920B2B"/>
    <w:rsid w:val="0092380D"/>
    <w:rsid w:val="009401F5"/>
    <w:rsid w:val="00942D44"/>
    <w:rsid w:val="00950649"/>
    <w:rsid w:val="00954AA4"/>
    <w:rsid w:val="00955AF3"/>
    <w:rsid w:val="00960506"/>
    <w:rsid w:val="009606A4"/>
    <w:rsid w:val="009645B1"/>
    <w:rsid w:val="0097182E"/>
    <w:rsid w:val="0097718C"/>
    <w:rsid w:val="00984243"/>
    <w:rsid w:val="009959DC"/>
    <w:rsid w:val="0099657B"/>
    <w:rsid w:val="009A679C"/>
    <w:rsid w:val="009B6DFD"/>
    <w:rsid w:val="009D59B7"/>
    <w:rsid w:val="009E7C74"/>
    <w:rsid w:val="009F49D0"/>
    <w:rsid w:val="00A01A53"/>
    <w:rsid w:val="00A042EF"/>
    <w:rsid w:val="00A04BC8"/>
    <w:rsid w:val="00A055D6"/>
    <w:rsid w:val="00A142A8"/>
    <w:rsid w:val="00A20A05"/>
    <w:rsid w:val="00A2529B"/>
    <w:rsid w:val="00A34C39"/>
    <w:rsid w:val="00A414D2"/>
    <w:rsid w:val="00A453FD"/>
    <w:rsid w:val="00A51CC7"/>
    <w:rsid w:val="00A5634B"/>
    <w:rsid w:val="00A56E47"/>
    <w:rsid w:val="00A63C72"/>
    <w:rsid w:val="00A640FD"/>
    <w:rsid w:val="00A665D9"/>
    <w:rsid w:val="00A674CA"/>
    <w:rsid w:val="00A715FC"/>
    <w:rsid w:val="00A724CC"/>
    <w:rsid w:val="00A80930"/>
    <w:rsid w:val="00A97626"/>
    <w:rsid w:val="00AA2554"/>
    <w:rsid w:val="00AA44ED"/>
    <w:rsid w:val="00AB5A6B"/>
    <w:rsid w:val="00AC230B"/>
    <w:rsid w:val="00AC3DE3"/>
    <w:rsid w:val="00AD13D5"/>
    <w:rsid w:val="00AD1A96"/>
    <w:rsid w:val="00AD2E40"/>
    <w:rsid w:val="00AD74C7"/>
    <w:rsid w:val="00AE1940"/>
    <w:rsid w:val="00AE29A1"/>
    <w:rsid w:val="00AE30B2"/>
    <w:rsid w:val="00AE48AB"/>
    <w:rsid w:val="00AE4EA8"/>
    <w:rsid w:val="00AF4CEE"/>
    <w:rsid w:val="00B00388"/>
    <w:rsid w:val="00B01DF2"/>
    <w:rsid w:val="00B024A6"/>
    <w:rsid w:val="00B12801"/>
    <w:rsid w:val="00B21A08"/>
    <w:rsid w:val="00B23249"/>
    <w:rsid w:val="00B41606"/>
    <w:rsid w:val="00B45B9F"/>
    <w:rsid w:val="00B50F28"/>
    <w:rsid w:val="00B538CA"/>
    <w:rsid w:val="00B55D32"/>
    <w:rsid w:val="00B61CD4"/>
    <w:rsid w:val="00B701CE"/>
    <w:rsid w:val="00B71D34"/>
    <w:rsid w:val="00B73B00"/>
    <w:rsid w:val="00B80B8B"/>
    <w:rsid w:val="00B96E17"/>
    <w:rsid w:val="00BB2890"/>
    <w:rsid w:val="00BB4696"/>
    <w:rsid w:val="00BB7635"/>
    <w:rsid w:val="00BD5B5C"/>
    <w:rsid w:val="00BE7C3E"/>
    <w:rsid w:val="00BF4B9D"/>
    <w:rsid w:val="00C13016"/>
    <w:rsid w:val="00C833E5"/>
    <w:rsid w:val="00C86997"/>
    <w:rsid w:val="00C875F6"/>
    <w:rsid w:val="00CA7DB4"/>
    <w:rsid w:val="00CC761C"/>
    <w:rsid w:val="00CE0769"/>
    <w:rsid w:val="00CE74EE"/>
    <w:rsid w:val="00CE7623"/>
    <w:rsid w:val="00CE7AB7"/>
    <w:rsid w:val="00CE7C0D"/>
    <w:rsid w:val="00CF57BE"/>
    <w:rsid w:val="00D277FA"/>
    <w:rsid w:val="00D308ED"/>
    <w:rsid w:val="00D33336"/>
    <w:rsid w:val="00D357B6"/>
    <w:rsid w:val="00D45A3F"/>
    <w:rsid w:val="00D54197"/>
    <w:rsid w:val="00D55042"/>
    <w:rsid w:val="00D6445E"/>
    <w:rsid w:val="00D64B34"/>
    <w:rsid w:val="00D65189"/>
    <w:rsid w:val="00D708AD"/>
    <w:rsid w:val="00D75530"/>
    <w:rsid w:val="00D84B71"/>
    <w:rsid w:val="00D85A15"/>
    <w:rsid w:val="00D95339"/>
    <w:rsid w:val="00D96400"/>
    <w:rsid w:val="00DA524A"/>
    <w:rsid w:val="00DA68FA"/>
    <w:rsid w:val="00DB198C"/>
    <w:rsid w:val="00DB6F59"/>
    <w:rsid w:val="00DB7A4B"/>
    <w:rsid w:val="00DC5B9F"/>
    <w:rsid w:val="00DC77CD"/>
    <w:rsid w:val="00DE560A"/>
    <w:rsid w:val="00DE6511"/>
    <w:rsid w:val="00DF039C"/>
    <w:rsid w:val="00DF4F78"/>
    <w:rsid w:val="00E00803"/>
    <w:rsid w:val="00E024DE"/>
    <w:rsid w:val="00E328E1"/>
    <w:rsid w:val="00E40D0F"/>
    <w:rsid w:val="00E47912"/>
    <w:rsid w:val="00E47FF9"/>
    <w:rsid w:val="00E50AF8"/>
    <w:rsid w:val="00E50E02"/>
    <w:rsid w:val="00E5238F"/>
    <w:rsid w:val="00E5365A"/>
    <w:rsid w:val="00E53ACE"/>
    <w:rsid w:val="00E629C3"/>
    <w:rsid w:val="00E747B5"/>
    <w:rsid w:val="00E83A75"/>
    <w:rsid w:val="00EB7428"/>
    <w:rsid w:val="00EC03AD"/>
    <w:rsid w:val="00ED02A2"/>
    <w:rsid w:val="00EE0B25"/>
    <w:rsid w:val="00EE4290"/>
    <w:rsid w:val="00EE7820"/>
    <w:rsid w:val="00EF6740"/>
    <w:rsid w:val="00F01132"/>
    <w:rsid w:val="00F02DAA"/>
    <w:rsid w:val="00F11DCA"/>
    <w:rsid w:val="00F13068"/>
    <w:rsid w:val="00F133AF"/>
    <w:rsid w:val="00F16F9B"/>
    <w:rsid w:val="00F23045"/>
    <w:rsid w:val="00F26016"/>
    <w:rsid w:val="00F37BB9"/>
    <w:rsid w:val="00F4324F"/>
    <w:rsid w:val="00F44ED1"/>
    <w:rsid w:val="00F67F74"/>
    <w:rsid w:val="00F75DD1"/>
    <w:rsid w:val="00F86DA5"/>
    <w:rsid w:val="00F8755E"/>
    <w:rsid w:val="00FB20A1"/>
    <w:rsid w:val="00FB74AD"/>
    <w:rsid w:val="00FC59B4"/>
    <w:rsid w:val="00FE0F3C"/>
    <w:rsid w:val="00FE6EA4"/>
    <w:rsid w:val="00FF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C0E9"/>
  <w15:chartTrackingRefBased/>
  <w15:docId w15:val="{E91F238E-5309-4F03-97BE-578F5CAD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A2554"/>
  </w:style>
  <w:style w:type="character" w:styleId="Hyperlink">
    <w:name w:val="Hyperlink"/>
    <w:basedOn w:val="DefaultParagraphFont"/>
    <w:uiPriority w:val="99"/>
    <w:unhideWhenUsed/>
    <w:rsid w:val="00C833E5"/>
    <w:rPr>
      <w:color w:val="0563C1" w:themeColor="hyperlink"/>
      <w:u w:val="single"/>
    </w:rPr>
  </w:style>
  <w:style w:type="paragraph" w:styleId="BalloonText">
    <w:name w:val="Balloon Text"/>
    <w:basedOn w:val="Normal"/>
    <w:link w:val="BalloonTextChar"/>
    <w:uiPriority w:val="99"/>
    <w:semiHidden/>
    <w:unhideWhenUsed/>
    <w:rsid w:val="00015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F49"/>
    <w:rPr>
      <w:rFonts w:ascii="Segoe UI" w:hAnsi="Segoe UI" w:cs="Segoe UI"/>
      <w:sz w:val="18"/>
      <w:szCs w:val="18"/>
    </w:rPr>
  </w:style>
  <w:style w:type="character" w:styleId="CommentReference">
    <w:name w:val="annotation reference"/>
    <w:basedOn w:val="DefaultParagraphFont"/>
    <w:uiPriority w:val="99"/>
    <w:semiHidden/>
    <w:unhideWhenUsed/>
    <w:rsid w:val="00AB5A6B"/>
    <w:rPr>
      <w:sz w:val="16"/>
      <w:szCs w:val="16"/>
    </w:rPr>
  </w:style>
  <w:style w:type="paragraph" w:styleId="CommentText">
    <w:name w:val="annotation text"/>
    <w:basedOn w:val="Normal"/>
    <w:link w:val="CommentTextChar"/>
    <w:uiPriority w:val="99"/>
    <w:semiHidden/>
    <w:unhideWhenUsed/>
    <w:rsid w:val="00AB5A6B"/>
    <w:pPr>
      <w:spacing w:line="240" w:lineRule="auto"/>
    </w:pPr>
    <w:rPr>
      <w:sz w:val="20"/>
      <w:szCs w:val="20"/>
    </w:rPr>
  </w:style>
  <w:style w:type="character" w:customStyle="1" w:styleId="CommentTextChar">
    <w:name w:val="Comment Text Char"/>
    <w:basedOn w:val="DefaultParagraphFont"/>
    <w:link w:val="CommentText"/>
    <w:uiPriority w:val="99"/>
    <w:semiHidden/>
    <w:rsid w:val="00AB5A6B"/>
    <w:rPr>
      <w:sz w:val="20"/>
      <w:szCs w:val="20"/>
    </w:rPr>
  </w:style>
  <w:style w:type="paragraph" w:styleId="CommentSubject">
    <w:name w:val="annotation subject"/>
    <w:basedOn w:val="CommentText"/>
    <w:next w:val="CommentText"/>
    <w:link w:val="CommentSubjectChar"/>
    <w:uiPriority w:val="99"/>
    <w:semiHidden/>
    <w:unhideWhenUsed/>
    <w:rsid w:val="00AB5A6B"/>
    <w:rPr>
      <w:b/>
      <w:bCs/>
    </w:rPr>
  </w:style>
  <w:style w:type="character" w:customStyle="1" w:styleId="CommentSubjectChar">
    <w:name w:val="Comment Subject Char"/>
    <w:basedOn w:val="CommentTextChar"/>
    <w:link w:val="CommentSubject"/>
    <w:uiPriority w:val="99"/>
    <w:semiHidden/>
    <w:rsid w:val="00AB5A6B"/>
    <w:rPr>
      <w:b/>
      <w:bCs/>
      <w:sz w:val="20"/>
      <w:szCs w:val="20"/>
    </w:rPr>
  </w:style>
  <w:style w:type="paragraph" w:styleId="Revision">
    <w:name w:val="Revision"/>
    <w:hidden/>
    <w:uiPriority w:val="99"/>
    <w:semiHidden/>
    <w:rsid w:val="00DF039C"/>
    <w:pPr>
      <w:spacing w:after="0" w:line="240" w:lineRule="auto"/>
    </w:pPr>
  </w:style>
  <w:style w:type="paragraph" w:styleId="Header">
    <w:name w:val="header"/>
    <w:basedOn w:val="Normal"/>
    <w:link w:val="HeaderChar"/>
    <w:uiPriority w:val="99"/>
    <w:unhideWhenUsed/>
    <w:rsid w:val="00964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5B1"/>
  </w:style>
  <w:style w:type="paragraph" w:styleId="Footer">
    <w:name w:val="footer"/>
    <w:basedOn w:val="Normal"/>
    <w:link w:val="FooterChar"/>
    <w:uiPriority w:val="99"/>
    <w:unhideWhenUsed/>
    <w:rsid w:val="00964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5B1"/>
  </w:style>
  <w:style w:type="paragraph" w:styleId="ListParagraph">
    <w:name w:val="List Paragraph"/>
    <w:basedOn w:val="Normal"/>
    <w:uiPriority w:val="34"/>
    <w:qFormat/>
    <w:rsid w:val="0099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9714">
      <w:bodyDiv w:val="1"/>
      <w:marLeft w:val="0"/>
      <w:marRight w:val="0"/>
      <w:marTop w:val="0"/>
      <w:marBottom w:val="0"/>
      <w:divBdr>
        <w:top w:val="none" w:sz="0" w:space="0" w:color="auto"/>
        <w:left w:val="none" w:sz="0" w:space="0" w:color="auto"/>
        <w:bottom w:val="none" w:sz="0" w:space="0" w:color="auto"/>
        <w:right w:val="none" w:sz="0" w:space="0" w:color="auto"/>
      </w:divBdr>
    </w:div>
    <w:div w:id="406655020">
      <w:bodyDiv w:val="1"/>
      <w:marLeft w:val="0"/>
      <w:marRight w:val="0"/>
      <w:marTop w:val="0"/>
      <w:marBottom w:val="0"/>
      <w:divBdr>
        <w:top w:val="none" w:sz="0" w:space="0" w:color="auto"/>
        <w:left w:val="none" w:sz="0" w:space="0" w:color="auto"/>
        <w:bottom w:val="none" w:sz="0" w:space="0" w:color="auto"/>
        <w:right w:val="none" w:sz="0" w:space="0" w:color="auto"/>
      </w:divBdr>
      <w:divsChild>
        <w:div w:id="877350775">
          <w:marLeft w:val="0"/>
          <w:marRight w:val="0"/>
          <w:marTop w:val="0"/>
          <w:marBottom w:val="0"/>
          <w:divBdr>
            <w:top w:val="none" w:sz="0" w:space="0" w:color="auto"/>
            <w:left w:val="none" w:sz="0" w:space="0" w:color="auto"/>
            <w:bottom w:val="none" w:sz="0" w:space="0" w:color="auto"/>
            <w:right w:val="none" w:sz="0" w:space="0" w:color="auto"/>
          </w:divBdr>
        </w:div>
      </w:divsChild>
    </w:div>
    <w:div w:id="821652184">
      <w:bodyDiv w:val="1"/>
      <w:marLeft w:val="0"/>
      <w:marRight w:val="0"/>
      <w:marTop w:val="0"/>
      <w:marBottom w:val="0"/>
      <w:divBdr>
        <w:top w:val="none" w:sz="0" w:space="0" w:color="auto"/>
        <w:left w:val="none" w:sz="0" w:space="0" w:color="auto"/>
        <w:bottom w:val="none" w:sz="0" w:space="0" w:color="auto"/>
        <w:right w:val="none" w:sz="0" w:space="0" w:color="auto"/>
      </w:divBdr>
      <w:divsChild>
        <w:div w:id="1751779450">
          <w:marLeft w:val="0"/>
          <w:marRight w:val="0"/>
          <w:marTop w:val="0"/>
          <w:marBottom w:val="0"/>
          <w:divBdr>
            <w:top w:val="none" w:sz="0" w:space="0" w:color="auto"/>
            <w:left w:val="none" w:sz="0" w:space="0" w:color="auto"/>
            <w:bottom w:val="none" w:sz="0" w:space="0" w:color="auto"/>
            <w:right w:val="none" w:sz="0" w:space="0" w:color="auto"/>
          </w:divBdr>
        </w:div>
      </w:divsChild>
    </w:div>
    <w:div w:id="914515841">
      <w:bodyDiv w:val="1"/>
      <w:marLeft w:val="0"/>
      <w:marRight w:val="0"/>
      <w:marTop w:val="0"/>
      <w:marBottom w:val="0"/>
      <w:divBdr>
        <w:top w:val="none" w:sz="0" w:space="0" w:color="auto"/>
        <w:left w:val="none" w:sz="0" w:space="0" w:color="auto"/>
        <w:bottom w:val="none" w:sz="0" w:space="0" w:color="auto"/>
        <w:right w:val="none" w:sz="0" w:space="0" w:color="auto"/>
      </w:divBdr>
      <w:divsChild>
        <w:div w:id="1019939538">
          <w:marLeft w:val="0"/>
          <w:marRight w:val="0"/>
          <w:marTop w:val="0"/>
          <w:marBottom w:val="0"/>
          <w:divBdr>
            <w:top w:val="none" w:sz="0" w:space="0" w:color="auto"/>
            <w:left w:val="none" w:sz="0" w:space="0" w:color="auto"/>
            <w:bottom w:val="none" w:sz="0" w:space="0" w:color="auto"/>
            <w:right w:val="none" w:sz="0" w:space="0" w:color="auto"/>
          </w:divBdr>
        </w:div>
      </w:divsChild>
    </w:div>
    <w:div w:id="944388712">
      <w:bodyDiv w:val="1"/>
      <w:marLeft w:val="0"/>
      <w:marRight w:val="0"/>
      <w:marTop w:val="0"/>
      <w:marBottom w:val="0"/>
      <w:divBdr>
        <w:top w:val="none" w:sz="0" w:space="0" w:color="auto"/>
        <w:left w:val="none" w:sz="0" w:space="0" w:color="auto"/>
        <w:bottom w:val="none" w:sz="0" w:space="0" w:color="auto"/>
        <w:right w:val="none" w:sz="0" w:space="0" w:color="auto"/>
      </w:divBdr>
      <w:divsChild>
        <w:div w:id="1720741317">
          <w:marLeft w:val="0"/>
          <w:marRight w:val="0"/>
          <w:marTop w:val="0"/>
          <w:marBottom w:val="0"/>
          <w:divBdr>
            <w:top w:val="none" w:sz="0" w:space="0" w:color="auto"/>
            <w:left w:val="none" w:sz="0" w:space="0" w:color="auto"/>
            <w:bottom w:val="none" w:sz="0" w:space="0" w:color="auto"/>
            <w:right w:val="none" w:sz="0" w:space="0" w:color="auto"/>
          </w:divBdr>
        </w:div>
      </w:divsChild>
    </w:div>
    <w:div w:id="959337108">
      <w:bodyDiv w:val="1"/>
      <w:marLeft w:val="0"/>
      <w:marRight w:val="0"/>
      <w:marTop w:val="0"/>
      <w:marBottom w:val="0"/>
      <w:divBdr>
        <w:top w:val="none" w:sz="0" w:space="0" w:color="auto"/>
        <w:left w:val="none" w:sz="0" w:space="0" w:color="auto"/>
        <w:bottom w:val="none" w:sz="0" w:space="0" w:color="auto"/>
        <w:right w:val="none" w:sz="0" w:space="0" w:color="auto"/>
      </w:divBdr>
      <w:divsChild>
        <w:div w:id="1619295949">
          <w:marLeft w:val="0"/>
          <w:marRight w:val="0"/>
          <w:marTop w:val="0"/>
          <w:marBottom w:val="0"/>
          <w:divBdr>
            <w:top w:val="none" w:sz="0" w:space="0" w:color="auto"/>
            <w:left w:val="none" w:sz="0" w:space="0" w:color="auto"/>
            <w:bottom w:val="none" w:sz="0" w:space="0" w:color="auto"/>
            <w:right w:val="none" w:sz="0" w:space="0" w:color="auto"/>
          </w:divBdr>
        </w:div>
      </w:divsChild>
    </w:div>
    <w:div w:id="9833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9B64-C51C-452A-BC8D-16608B58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Davies</dc:creator>
  <cp:keywords/>
  <dc:description/>
  <cp:lastModifiedBy>Patricia Pantos</cp:lastModifiedBy>
  <cp:revision>2</cp:revision>
  <cp:lastPrinted>2018-12-20T12:27:00Z</cp:lastPrinted>
  <dcterms:created xsi:type="dcterms:W3CDTF">2019-07-01T09:11:00Z</dcterms:created>
  <dcterms:modified xsi:type="dcterms:W3CDTF">2019-07-01T09:11:00Z</dcterms:modified>
</cp:coreProperties>
</file>