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575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444"/>
        <w:gridCol w:w="604"/>
        <w:gridCol w:w="463"/>
        <w:gridCol w:w="131"/>
        <w:gridCol w:w="1405"/>
        <w:gridCol w:w="810"/>
        <w:gridCol w:w="765"/>
        <w:gridCol w:w="308"/>
        <w:gridCol w:w="302"/>
        <w:gridCol w:w="548"/>
        <w:gridCol w:w="223"/>
        <w:gridCol w:w="344"/>
        <w:gridCol w:w="496"/>
        <w:gridCol w:w="71"/>
        <w:gridCol w:w="599"/>
        <w:gridCol w:w="62"/>
        <w:gridCol w:w="615"/>
        <w:gridCol w:w="286"/>
        <w:gridCol w:w="394"/>
        <w:gridCol w:w="530"/>
        <w:gridCol w:w="208"/>
        <w:gridCol w:w="521"/>
        <w:gridCol w:w="319"/>
        <w:gridCol w:w="784"/>
        <w:gridCol w:w="154"/>
        <w:gridCol w:w="490"/>
        <w:gridCol w:w="314"/>
        <w:gridCol w:w="536"/>
        <w:gridCol w:w="59"/>
        <w:gridCol w:w="508"/>
        <w:gridCol w:w="735"/>
        <w:gridCol w:w="399"/>
        <w:gridCol w:w="148"/>
      </w:tblGrid>
      <w:tr w:rsidR="00BA54B8" w:rsidRPr="0076129D">
        <w:trPr>
          <w:trHeight w:val="318"/>
        </w:trPr>
        <w:tc>
          <w:tcPr>
            <w:tcW w:w="14575" w:type="dxa"/>
            <w:gridSpan w:val="33"/>
          </w:tcPr>
          <w:p w:rsidR="004F66D6" w:rsidRPr="0076129D" w:rsidRDefault="004F66D6" w:rsidP="006A699B">
            <w:pPr>
              <w:widowControl/>
              <w:jc w:val="center"/>
              <w:rPr>
                <w:rFonts w:eastAsia="Arial Unicode MS"/>
                <w:color w:val="000000" w:themeColor="text1"/>
                <w:szCs w:val="21"/>
              </w:rPr>
            </w:pPr>
            <w:bookmarkStart w:id="0" w:name="OLE_LINK662"/>
            <w:bookmarkStart w:id="1" w:name="OLE_LINK959"/>
            <w:r w:rsidRPr="0076129D">
              <w:rPr>
                <w:rFonts w:eastAsia="Arial Unicode MS"/>
                <w:b/>
                <w:color w:val="000000" w:themeColor="text1"/>
                <w:szCs w:val="21"/>
              </w:rPr>
              <w:t>Table</w:t>
            </w:r>
            <w:r w:rsidR="008E6AF4" w:rsidRPr="0076129D">
              <w:rPr>
                <w:rFonts w:eastAsia="Arial Unicode MS"/>
                <w:b/>
                <w:color w:val="000000" w:themeColor="text1"/>
                <w:szCs w:val="21"/>
              </w:rPr>
              <w:t xml:space="preserve"> 1</w:t>
            </w:r>
            <w:r w:rsidR="009C11B2" w:rsidRPr="0076129D">
              <w:rPr>
                <w:rFonts w:eastAsia="Arial Unicode MS" w:hint="eastAsia"/>
                <w:b/>
                <w:color w:val="000000" w:themeColor="text1"/>
                <w:szCs w:val="21"/>
              </w:rPr>
              <w:t>.</w:t>
            </w:r>
            <w:r w:rsidR="008E6AF4" w:rsidRPr="0076129D">
              <w:rPr>
                <w:rFonts w:eastAsia="Arial Unicode MS"/>
                <w:b/>
                <w:color w:val="000000" w:themeColor="text1"/>
                <w:szCs w:val="21"/>
              </w:rPr>
              <w:t xml:space="preserve"> </w:t>
            </w:r>
            <w:r w:rsidRPr="0076129D">
              <w:rPr>
                <w:rFonts w:eastAsia="Arial Unicode MS"/>
                <w:i/>
                <w:color w:val="000000" w:themeColor="text1"/>
                <w:szCs w:val="21"/>
              </w:rPr>
              <w:t>The Oil Shale</w:t>
            </w:r>
            <w:r w:rsidR="003A2EF7">
              <w:rPr>
                <w:rFonts w:eastAsia="Arial Unicode MS" w:hint="eastAsia"/>
                <w:i/>
                <w:color w:val="000000" w:themeColor="text1"/>
                <w:szCs w:val="21"/>
              </w:rPr>
              <w:t xml:space="preserve"> Oxide</w:t>
            </w:r>
            <w:r w:rsidRPr="0076129D">
              <w:rPr>
                <w:rFonts w:eastAsia="Arial Unicode MS"/>
                <w:i/>
                <w:color w:val="000000" w:themeColor="text1"/>
                <w:szCs w:val="21"/>
              </w:rPr>
              <w:t xml:space="preserve"> Analy</w:t>
            </w:r>
            <w:r w:rsidR="00B975A8" w:rsidRPr="0076129D">
              <w:rPr>
                <w:rFonts w:eastAsia="Arial Unicode MS"/>
                <w:i/>
                <w:color w:val="000000" w:themeColor="text1"/>
                <w:szCs w:val="21"/>
              </w:rPr>
              <w:t>s</w:t>
            </w:r>
            <w:r w:rsidRPr="0076129D">
              <w:rPr>
                <w:rFonts w:eastAsia="Arial Unicode MS"/>
                <w:i/>
                <w:color w:val="000000" w:themeColor="text1"/>
                <w:szCs w:val="21"/>
              </w:rPr>
              <w:t>e</w:t>
            </w:r>
            <w:r w:rsidR="00B975A8" w:rsidRPr="0076129D">
              <w:rPr>
                <w:rFonts w:eastAsia="Arial Unicode MS"/>
                <w:i/>
                <w:color w:val="000000" w:themeColor="text1"/>
                <w:szCs w:val="21"/>
              </w:rPr>
              <w:t>s</w:t>
            </w:r>
            <w:r w:rsidRPr="0076129D">
              <w:rPr>
                <w:rFonts w:eastAsia="Arial Unicode MS"/>
                <w:i/>
                <w:color w:val="000000" w:themeColor="text1"/>
                <w:szCs w:val="21"/>
              </w:rPr>
              <w:t xml:space="preserve"> from</w:t>
            </w:r>
            <w:r w:rsidR="00F63C97" w:rsidRPr="0076129D">
              <w:rPr>
                <w:bCs/>
                <w:i/>
                <w:color w:val="000000" w:themeColor="text1"/>
                <w:szCs w:val="21"/>
              </w:rPr>
              <w:t xml:space="preserve"> the Chang7 Member oil shale</w:t>
            </w:r>
            <w:r w:rsidRPr="0076129D">
              <w:rPr>
                <w:rFonts w:eastAsia="Arial Unicode MS"/>
                <w:i/>
                <w:color w:val="000000" w:themeColor="text1"/>
                <w:szCs w:val="21"/>
              </w:rPr>
              <w:t>, the Ordos Basin, Central NorthChina</w:t>
            </w:r>
            <w:r w:rsidRPr="0076129D">
              <w:rPr>
                <w:rFonts w:eastAsia="Arial Unicode MS" w:hAnsi="Arial"/>
                <w:i/>
                <w:color w:val="000000" w:themeColor="text1"/>
                <w:szCs w:val="21"/>
              </w:rPr>
              <w:t>（</w:t>
            </w:r>
            <w:r w:rsidRPr="0076129D">
              <w:rPr>
                <w:rFonts w:eastAsia="Arial Unicode MS"/>
                <w:i/>
                <w:color w:val="000000" w:themeColor="text1"/>
                <w:szCs w:val="21"/>
              </w:rPr>
              <w:t>wt</w:t>
            </w:r>
            <w:r w:rsidR="006A699B" w:rsidRPr="0076129D">
              <w:rPr>
                <w:rFonts w:eastAsia="Arial Unicode MS" w:hint="eastAsia"/>
                <w:i/>
                <w:color w:val="000000" w:themeColor="text1"/>
                <w:szCs w:val="21"/>
              </w:rPr>
              <w:t>%</w:t>
            </w:r>
            <w:r w:rsidRPr="0076129D">
              <w:rPr>
                <w:rFonts w:eastAsia="Arial Unicode MS" w:hAnsi="Arial"/>
                <w:i/>
                <w:color w:val="000000" w:themeColor="text1"/>
                <w:szCs w:val="21"/>
              </w:rPr>
              <w:t>）</w:t>
            </w:r>
          </w:p>
        </w:tc>
      </w:tr>
      <w:tr w:rsidR="00BA54B8" w:rsidRPr="0076129D">
        <w:trPr>
          <w:gridAfter w:val="1"/>
          <w:wAfter w:w="148" w:type="dxa"/>
          <w:trHeight w:val="288"/>
        </w:trPr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Samples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Sampling Sites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SiO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O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TiO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Fe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MgO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CaO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O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Fe O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</w:t>
            </w:r>
            <w:r w:rsidRPr="007612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99" w:type="dxa"/>
            <w:tcBorders>
              <w:top w:val="single" w:sz="8" w:space="0" w:color="auto"/>
              <w:bottom w:val="single" w:sz="8" w:space="0" w:color="auto"/>
            </w:tcBorders>
          </w:tcPr>
          <w:p w:rsidR="004F66D6" w:rsidRPr="0076129D" w:rsidRDefault="004F66D6" w:rsidP="008F15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Y06-T-2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ind w:left="180" w:hangingChars="10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Bawangzhuang </w:t>
            </w:r>
            <w:r w:rsidR="00A930CF"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illage,</w:t>
            </w:r>
            <w:r w:rsidR="00F025AC"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Tongchuan City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56.14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8.62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1.28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1.79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3.19</w:t>
            </w:r>
          </w:p>
        </w:tc>
        <w:tc>
          <w:tcPr>
            <w:tcW w:w="1103" w:type="dxa"/>
            <w:gridSpan w:val="3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Y06-Y1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Fudi Village,</w:t>
            </w:r>
            <w:r w:rsidR="00F025AC"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Yi</w:t>
            </w:r>
            <w:r w:rsidR="00F025AC"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47.89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14.61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5.44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1.53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2.72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Y06-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Y2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Yaochi Town,</w:t>
            </w:r>
            <w:r w:rsidR="00F025AC"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52.02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13.42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7.03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1.96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2.96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Y06-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Y3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ind w:left="90" w:hangingChars="50" w:hanging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HejiaFang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Village, 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Tongchuang 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56.26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12.29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8.99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1.19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2.79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45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Y06-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Y4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Wulizhen Town, Yinjun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46.88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16.69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4.46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1.72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2.53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99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Y09-001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Qianlieqiao Village, 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Tongchuang 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49.11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14.59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11.55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2.23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3.17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Y09-003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Jinsuoguan Town,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 Tongchuang 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54.97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15.93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5.83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Y09-004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Kouquan Town, Yinjun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58.62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16.63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5.92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1.07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1.14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3.45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Y09-005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Qipan Town, Yinjun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40.64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8.14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11.93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2.32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2.22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Y09-007-A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Bawangzhuang Village,</w:t>
            </w:r>
            <w:r w:rsidR="00F025AC"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59.66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17.81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4.97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2.08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Y09-007-C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Yaochi Town,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46.04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11.84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9.49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2.68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Y09-008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Jinsuoguan town,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 Tongchuang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53.39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12.43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5.76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2.96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Y09-009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Yaozhou District, Tongchuan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46.85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12.14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8.39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1.19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2.93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Y09-011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Yaozhou District,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31.67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7.19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16.21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Y09-012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Yaozhou District,</w:t>
            </w:r>
            <w:r w:rsidR="00F025AC"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Tongchuan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34.52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9.78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13.37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1.17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1.55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Y09-013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Yaozhou District,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46.04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13.92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2.50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53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Y09-014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Zhanghong Town, Xunyi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48.23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13.36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9.01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jc w:val="center"/>
              <w:rPr>
                <w:rFonts w:eastAsia="仿宋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1.08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1.57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65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Y09-015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Zhanghong Town, Xunyi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43.83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12.78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7.19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1.44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10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Y09-016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Zhanghong Town Xunyi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49.37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13.38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6.09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2.72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95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Y09-017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Shuibeicun Village Binxian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54.59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14.93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6.07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2.84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40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Y09-018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Shuibeicun Village Binxian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56.58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17.29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5.46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3.78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87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Y09-019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Shuibeicun Village Binxian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45.31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10.66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7.00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2.07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85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Y09-020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Shuibeicun Village Binxian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44.29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13.10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11.06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1.16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2.64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08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Y09-021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Tangnihe town,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54.51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14.60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5.89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3.45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49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Y09-025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Yaoqu town,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51.03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19.39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3.46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1.22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0.60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2.54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67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Y09-030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Mazhuang Village,</w:t>
            </w:r>
            <w:r w:rsidR="00F025AC"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Yijun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61.11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19.11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3.40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1.32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1.56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38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2010-793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Hejiafang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58.84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20.98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8.80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3.25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38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2010-795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Hejiafang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48.56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24.98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13.77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0.60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1.19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3.19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39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2010-797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Hejiafang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47.89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23.81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13.06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2.63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3.05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85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2010-799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Qianlieqiao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55.84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20.02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1.64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1.14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75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2010-801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Qianlieqiao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48.21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17.70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23.11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1.40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1.08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2.66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07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2010-803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Qianlieqiao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59.04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18.03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14.44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1.89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2.17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53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2010-805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Banjiegou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60.05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20.97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10.55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1.73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1.28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3.26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85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2010-807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Banjiegou Village, Tongchuan City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54.78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20.52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14.75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2.55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1.58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2.73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74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2010-812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Qipanzhen Town, Yinjun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60.99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22.44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9.42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1.26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3.32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56"/>
        </w:trPr>
        <w:tc>
          <w:tcPr>
            <w:tcW w:w="444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98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2010-1109</w:t>
            </w:r>
          </w:p>
        </w:tc>
        <w:tc>
          <w:tcPr>
            <w:tcW w:w="3288" w:type="dxa"/>
            <w:gridSpan w:val="4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Qipanzhen Town, Yinjun County</w:t>
            </w:r>
          </w:p>
        </w:tc>
        <w:tc>
          <w:tcPr>
            <w:tcW w:w="107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53.79</w:t>
            </w:r>
          </w:p>
        </w:tc>
        <w:tc>
          <w:tcPr>
            <w:tcW w:w="84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22.58</w:t>
            </w:r>
          </w:p>
        </w:tc>
        <w:tc>
          <w:tcPr>
            <w:tcW w:w="670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96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7.47</w:t>
            </w:r>
          </w:p>
        </w:tc>
        <w:tc>
          <w:tcPr>
            <w:tcW w:w="92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729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</w:t>
            </w:r>
          </w:p>
        </w:tc>
        <w:tc>
          <w:tcPr>
            <w:tcW w:w="1257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1.85</w:t>
            </w:r>
          </w:p>
        </w:tc>
        <w:tc>
          <w:tcPr>
            <w:tcW w:w="804" w:type="dxa"/>
            <w:gridSpan w:val="2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3.13</w:t>
            </w:r>
          </w:p>
        </w:tc>
        <w:tc>
          <w:tcPr>
            <w:tcW w:w="1103" w:type="dxa"/>
            <w:gridSpan w:val="3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80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2010-1088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Qipanzhen Town, Yinjun County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59.54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18.73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2.25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3.36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54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Li-57-1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 Li-57 2335.05m depth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49.29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13.31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6.66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1.60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1.29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2.89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28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Li-57-2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 Li-57 2341.3m depth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10.33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3.33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10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Li-68-1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 Li-68 2079.8 m depth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47.36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9.58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7.54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1.32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1.77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4.58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03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Li-68-2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 Li-68 2081.8 m depth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51.10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11.23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3.28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4.58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1.56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1.42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3.52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0.60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18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LQ-1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Qianlieqiao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Village,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24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LQ-2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Qianlieqiao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Village,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38.29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7.42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1.53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13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LQ-3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Qianlieqiao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Village,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44.51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11.35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6.52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2.40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90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LQ-4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Qianlieqiao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Village,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33.41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6.72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1.49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72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JSG-HJF-1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HejiaFang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Village,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37.10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7.01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1.88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5.60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19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JSG-HJF-2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HejiaFang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Village,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56.18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3.69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4.15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84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JSG-HJF-3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HejiaFang </w:t>
            </w: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Village,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46.86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11.97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2.63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57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TC-TNH-1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Tangnihe Town,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61.27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12.88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2.07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3.85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90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TC-TNH-2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Tangnihe Town,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44.58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6.62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2.16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37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TC-TNH-3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Tangnihe town,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39.93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10.52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9.76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1.91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4.65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88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TC-TNH-4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Tangnihe town, Tongchuan City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58.95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18.26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6.41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3.23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5.05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95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Liwenhou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 Zhentan-1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6.09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2.53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1.47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4.32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253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Liwenhou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 Quan-208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9.17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3.38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2.65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2.28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98"/>
        </w:trPr>
        <w:tc>
          <w:tcPr>
            <w:tcW w:w="444" w:type="dxa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4F66D6" w:rsidRPr="0076129D" w:rsidRDefault="00F63C97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the C</w:t>
            </w:r>
            <w:r w:rsidRPr="0076129D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18"/>
                <w:szCs w:val="18"/>
              </w:rPr>
              <w:t>hang7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 M</w:t>
            </w:r>
            <w:r w:rsidRPr="0076129D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18"/>
                <w:szCs w:val="18"/>
              </w:rPr>
              <w:t>ember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 xml:space="preserve"> oil shale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48.69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14.40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8.54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1.14</w:t>
            </w:r>
          </w:p>
        </w:tc>
        <w:tc>
          <w:tcPr>
            <w:tcW w:w="1257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2.72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4.00</w:t>
            </w:r>
          </w:p>
        </w:tc>
        <w:tc>
          <w:tcPr>
            <w:tcW w:w="735" w:type="dxa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399" w:type="dxa"/>
            <w:vMerge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162"/>
        </w:trPr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NASC</w:t>
            </w:r>
          </w:p>
        </w:tc>
        <w:tc>
          <w:tcPr>
            <w:tcW w:w="328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58.10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15.40</w:t>
            </w:r>
          </w:p>
        </w:tc>
        <w:tc>
          <w:tcPr>
            <w:tcW w:w="6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9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4.02</w:t>
            </w:r>
          </w:p>
        </w:tc>
        <w:tc>
          <w:tcPr>
            <w:tcW w:w="92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3.44</w:t>
            </w:r>
          </w:p>
        </w:tc>
        <w:tc>
          <w:tcPr>
            <w:tcW w:w="7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1.30</w:t>
            </w:r>
          </w:p>
        </w:tc>
        <w:tc>
          <w:tcPr>
            <w:tcW w:w="80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3.24</w:t>
            </w:r>
          </w:p>
        </w:tc>
        <w:tc>
          <w:tcPr>
            <w:tcW w:w="11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F66D6" w:rsidRPr="0076129D" w:rsidRDefault="007A1C77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3.24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399" w:type="dxa"/>
            <w:tcBorders>
              <w:bottom w:val="single" w:sz="8" w:space="0" w:color="auto"/>
            </w:tcBorders>
          </w:tcPr>
          <w:p w:rsidR="004F66D6" w:rsidRPr="0076129D" w:rsidRDefault="004F66D6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4B8" w:rsidRPr="0076129D">
        <w:trPr>
          <w:gridAfter w:val="1"/>
          <w:wAfter w:w="148" w:type="dxa"/>
          <w:trHeight w:val="630"/>
        </w:trPr>
        <w:tc>
          <w:tcPr>
            <w:tcW w:w="14427" w:type="dxa"/>
            <w:gridSpan w:val="32"/>
            <w:tcBorders>
              <w:top w:val="single" w:sz="8" w:space="0" w:color="auto"/>
            </w:tcBorders>
            <w:shd w:val="clear" w:color="auto" w:fill="auto"/>
          </w:tcPr>
          <w:p w:rsidR="004F66D6" w:rsidRPr="0076129D" w:rsidRDefault="004F66D6" w:rsidP="00804395">
            <w:pPr>
              <w:widowControl/>
              <w:spacing w:line="360" w:lineRule="auto"/>
              <w:ind w:rightChars="12" w:right="25" w:firstLine="225"/>
              <w:jc w:val="left"/>
              <w:outlineLvl w:val="0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Note</w:t>
            </w:r>
            <w:r w:rsidRPr="0076129D">
              <w:rPr>
                <w:color w:val="000000" w:themeColor="text1"/>
                <w:sz w:val="18"/>
                <w:szCs w:val="18"/>
              </w:rPr>
              <w:t>：</w:t>
            </w:r>
            <w:r w:rsidRPr="0076129D">
              <w:rPr>
                <w:color w:val="000000" w:themeColor="text1"/>
                <w:sz w:val="18"/>
                <w:szCs w:val="18"/>
              </w:rPr>
              <w:t>1-5 data compiled from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 xml:space="preserve"> Bai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 xml:space="preserve"> et al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2009)</w:t>
            </w:r>
            <w:r w:rsidRPr="0076129D">
              <w:rPr>
                <w:color w:val="000000" w:themeColor="text1"/>
                <w:sz w:val="18"/>
                <w:szCs w:val="18"/>
              </w:rPr>
              <w:t>; 6-26 data compiled from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 xml:space="preserve"> Zhang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 xml:space="preserve"> et al</w:t>
            </w:r>
            <w:r w:rsidR="00052DB2" w:rsidRPr="0076129D">
              <w:rPr>
                <w:rFonts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2013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; 27-37 data compiled from 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Wang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 xml:space="preserve"> et al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2016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 xml:space="preserve">; 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38-41 data compiled from the internal data </w:t>
            </w:r>
            <w:r w:rsidR="006F0BA1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of 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>Changqing oil</w:t>
            </w:r>
            <w:r w:rsidR="0025227E" w:rsidRPr="0076129D">
              <w:rPr>
                <w:color w:val="000000" w:themeColor="text1"/>
                <w:sz w:val="18"/>
                <w:szCs w:val="18"/>
              </w:rPr>
              <w:t xml:space="preserve">field company, PetroChina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>2008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);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42-52 data compiled from 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>Sun</w:t>
            </w:r>
            <w:r w:rsidR="00052DB2"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(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>2015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>; 53-54 data compiled from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 xml:space="preserve"> Miao </w:t>
            </w:r>
            <w:r w:rsidR="008F27C3" w:rsidRPr="0076129D">
              <w:rPr>
                <w:i/>
                <w:color w:val="000000" w:themeColor="text1"/>
                <w:sz w:val="18"/>
                <w:szCs w:val="18"/>
              </w:rPr>
              <w:t xml:space="preserve">et al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>2005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>; 56</w:t>
            </w:r>
            <w:bookmarkStart w:id="2" w:name="OLE_LINK73"/>
            <w:r w:rsidRPr="0076129D">
              <w:rPr>
                <w:color w:val="000000" w:themeColor="text1"/>
                <w:sz w:val="18"/>
                <w:szCs w:val="18"/>
              </w:rPr>
              <w:t xml:space="preserve"> NASC according to</w:t>
            </w:r>
            <w:bookmarkEnd w:id="2"/>
            <w:r w:rsidR="008F27C3" w:rsidRPr="0076129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>Gromet</w:t>
            </w:r>
            <w:r w:rsidR="00052DB2"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="008F27C3" w:rsidRPr="0076129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8F27C3" w:rsidRPr="0076129D">
              <w:rPr>
                <w:color w:val="000000" w:themeColor="text1"/>
                <w:sz w:val="18"/>
                <w:szCs w:val="18"/>
              </w:rPr>
              <w:t>1984</w:t>
            </w:r>
            <w:r w:rsidR="00052DB2" w:rsidRPr="0076129D">
              <w:rPr>
                <w:rFonts w:hint="eastAsia"/>
                <w:i/>
                <w:color w:val="000000" w:themeColor="text1"/>
                <w:sz w:val="18"/>
                <w:szCs w:val="18"/>
              </w:rPr>
              <w:t>)</w:t>
            </w:r>
            <w:r w:rsidR="008F27C3" w:rsidRPr="0076129D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 xml:space="preserve"> T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he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 xml:space="preserve"> analytical method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for </w:t>
            </w:r>
            <w:hyperlink r:id="rId9" w:history="1">
              <w:r w:rsidR="00E125DA" w:rsidRPr="0076129D">
                <w:rPr>
                  <w:rFonts w:hint="eastAsia"/>
                  <w:color w:val="000000" w:themeColor="text1"/>
                  <w:kern w:val="0"/>
                  <w:sz w:val="18"/>
                  <w:szCs w:val="18"/>
                </w:rPr>
                <w:t>m</w:t>
              </w:r>
              <w:r w:rsidR="00E125DA" w:rsidRPr="0076129D">
                <w:rPr>
                  <w:color w:val="000000" w:themeColor="text1"/>
                  <w:kern w:val="0"/>
                  <w:sz w:val="18"/>
                  <w:szCs w:val="18"/>
                </w:rPr>
                <w:t xml:space="preserve">ajor </w:t>
              </w:r>
              <w:r w:rsidR="00E125DA" w:rsidRPr="0076129D">
                <w:rPr>
                  <w:rFonts w:hint="eastAsia"/>
                  <w:color w:val="000000" w:themeColor="text1"/>
                  <w:kern w:val="0"/>
                  <w:sz w:val="18"/>
                  <w:szCs w:val="18"/>
                </w:rPr>
                <w:t>e</w:t>
              </w:r>
              <w:r w:rsidR="00E125DA" w:rsidRPr="0076129D">
                <w:rPr>
                  <w:color w:val="000000" w:themeColor="text1"/>
                  <w:kern w:val="0"/>
                  <w:sz w:val="18"/>
                  <w:szCs w:val="18"/>
                </w:rPr>
                <w:t>lements</w:t>
              </w:r>
            </w:hyperlink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is 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>using X-ray fluorescence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>(XRF)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in different 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>laboratory following Chinese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>standards GB/T14506.14-2010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and 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>GB/T14506.</w:t>
            </w:r>
            <w:r w:rsidR="00E125D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28</w:t>
            </w:r>
            <w:r w:rsidR="00E125DA" w:rsidRPr="0076129D">
              <w:rPr>
                <w:color w:val="000000" w:themeColor="text1"/>
                <w:kern w:val="0"/>
                <w:sz w:val="18"/>
                <w:szCs w:val="18"/>
              </w:rPr>
              <w:t>-2010</w:t>
            </w:r>
            <w:r w:rsidR="00820ACA" w:rsidRPr="007C6E74">
              <w:rPr>
                <w:rFonts w:hint="eastAsia"/>
                <w:color w:val="000000"/>
                <w:kern w:val="0"/>
                <w:sz w:val="18"/>
                <w:szCs w:val="18"/>
              </w:rPr>
              <w:t>, and t</w:t>
            </w:r>
            <w:r w:rsidR="00820ACA" w:rsidRPr="007C6E74">
              <w:rPr>
                <w:color w:val="000000"/>
                <w:kern w:val="0"/>
                <w:sz w:val="18"/>
                <w:szCs w:val="18"/>
              </w:rPr>
              <w:t>he</w:t>
            </w:r>
            <w:r w:rsidR="00820ACA" w:rsidRPr="007C6E74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20ACA" w:rsidRPr="007C6E74">
              <w:rPr>
                <w:color w:val="000000"/>
                <w:kern w:val="0"/>
                <w:sz w:val="18"/>
                <w:szCs w:val="18"/>
              </w:rPr>
              <w:t xml:space="preserve">analytical uncertainty is </w:t>
            </w:r>
            <w:r w:rsidR="00820ACA" w:rsidRPr="00820ACA">
              <w:rPr>
                <w:kern w:val="0"/>
                <w:sz w:val="18"/>
                <w:szCs w:val="18"/>
              </w:rPr>
              <w:t>usually &lt;</w:t>
            </w:r>
            <w:r w:rsidR="00820ACA" w:rsidRPr="00820ACA">
              <w:rPr>
                <w:rFonts w:hint="eastAsia"/>
                <w:kern w:val="0"/>
                <w:sz w:val="18"/>
                <w:szCs w:val="18"/>
              </w:rPr>
              <w:t>1</w:t>
            </w:r>
            <w:r w:rsidR="00820ACA" w:rsidRPr="00820ACA">
              <w:rPr>
                <w:sz w:val="18"/>
                <w:szCs w:val="18"/>
              </w:rPr>
              <w:t>%</w:t>
            </w:r>
            <w:r w:rsidR="00815DA2" w:rsidRPr="00820ACA">
              <w:rPr>
                <w:rFonts w:hint="eastAsia"/>
                <w:kern w:val="0"/>
                <w:sz w:val="18"/>
                <w:szCs w:val="18"/>
              </w:rPr>
              <w:t>.</w:t>
            </w:r>
          </w:p>
        </w:tc>
      </w:tr>
      <w:tr w:rsidR="00BA54B8" w:rsidRPr="0076129D">
        <w:trPr>
          <w:gridAfter w:val="1"/>
          <w:wAfter w:w="148" w:type="dxa"/>
          <w:trHeight w:val="417"/>
        </w:trPr>
        <w:tc>
          <w:tcPr>
            <w:tcW w:w="14427" w:type="dxa"/>
            <w:gridSpan w:val="32"/>
            <w:shd w:val="clear" w:color="auto" w:fill="auto"/>
          </w:tcPr>
          <w:p w:rsidR="00423BC9" w:rsidRPr="0076129D" w:rsidRDefault="00423BC9" w:rsidP="008F159E">
            <w:pPr>
              <w:tabs>
                <w:tab w:val="left" w:pos="420"/>
                <w:tab w:val="left" w:pos="1650"/>
                <w:tab w:val="left" w:pos="1965"/>
                <w:tab w:val="left" w:pos="205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4"/>
          <w:wBefore w:w="1048" w:type="dxa"/>
          <w:wAfter w:w="1790" w:type="dxa"/>
          <w:trHeight w:val="408"/>
        </w:trPr>
        <w:tc>
          <w:tcPr>
            <w:tcW w:w="1173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6A699B">
            <w:pPr>
              <w:pStyle w:val="NormalWeb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bookmarkStart w:id="3" w:name="OLE_LINK30"/>
            <w:bookmarkStart w:id="4" w:name="OLE_LINK31"/>
            <w:bookmarkStart w:id="5" w:name="OLE_LINK63"/>
            <w:bookmarkEnd w:id="0"/>
            <w:bookmarkEnd w:id="1"/>
            <w:r w:rsidRPr="0076129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Table</w:t>
            </w:r>
            <w:r w:rsidR="009C11B2" w:rsidRPr="0076129D">
              <w:rPr>
                <w:rFonts w:ascii="Times New Roman" w:hAnsi="Times New Roman" w:cs="Times New Roman" w:hint="eastAsia"/>
                <w:b/>
                <w:color w:val="000000" w:themeColor="text1"/>
                <w:sz w:val="21"/>
                <w:szCs w:val="21"/>
              </w:rPr>
              <w:t>.</w:t>
            </w:r>
            <w:r w:rsidRPr="0076129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2</w:t>
            </w:r>
            <w:r w:rsidRPr="0076129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 The Oil Shale Trace Elements Analyses from </w:t>
            </w:r>
            <w:r w:rsidR="00F63C97" w:rsidRPr="0076129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the Chang7 Member oil shale</w:t>
            </w:r>
            <w:r w:rsidRPr="0076129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, the Ordos Basin, Central NorthChina</w:t>
            </w:r>
            <w:r w:rsidRPr="0076129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（</w:t>
            </w:r>
            <w:r w:rsidR="006A699B" w:rsidRPr="0076129D">
              <w:rPr>
                <w:rFonts w:ascii="Times New Roman" w:hAnsi="Times New Roman" w:cs="Times New Roman" w:hint="eastAsia"/>
                <w:i/>
                <w:color w:val="000000" w:themeColor="text1"/>
                <w:sz w:val="21"/>
                <w:szCs w:val="21"/>
              </w:rPr>
              <w:t>ppm</w:t>
            </w:r>
            <w:r w:rsidRPr="0076129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）</w:t>
            </w:r>
            <w:bookmarkEnd w:id="3"/>
            <w:bookmarkEnd w:id="4"/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246"/>
        </w:trPr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bookmarkStart w:id="6" w:name="OLE_LINK17"/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Samples</w:t>
            </w:r>
            <w:bookmarkEnd w:id="6"/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765" w:type="dxa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Sr</w:t>
            </w:r>
          </w:p>
        </w:tc>
        <w:tc>
          <w:tcPr>
            <w:tcW w:w="6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48" w:type="dxa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Zr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66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Zn</w:t>
            </w: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Cr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Ni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Co</w:t>
            </w:r>
          </w:p>
        </w:tc>
        <w:tc>
          <w:tcPr>
            <w:tcW w:w="6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Th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Y06-T-2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1010</w:t>
            </w:r>
          </w:p>
        </w:tc>
        <w:tc>
          <w:tcPr>
            <w:tcW w:w="548" w:type="dxa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71.4</w:t>
            </w:r>
          </w:p>
        </w:tc>
        <w:tc>
          <w:tcPr>
            <w:tcW w:w="615" w:type="dxa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784" w:type="dxa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36.2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1.4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Y06-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Y2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55.7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17.3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219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Y06-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Y3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1132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28.8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39.7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99.8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128.1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56.3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42.3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20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Y06-</w:t>
            </w: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Y4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985</w:t>
            </w: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118.1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47.5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47.5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Y09-001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91.7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40.6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76.7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Y09-003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1190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136.6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37.2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48.4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32.7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Y09-004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71.5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44.1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136.8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77.0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24.6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17.7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Y09-005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1532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101.5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26.7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83.9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44.1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25.7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31.2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Y09-007-A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104.6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43.9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26.4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83.3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13.3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Y09-007-C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64.0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46.8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19.7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82.1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37.4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Y09-008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105.4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27.5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42.5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41.5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Y09-009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189.9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38.9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73.5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54.1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36.9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44.0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Y09-011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139.6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33.9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91.7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60.1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21.3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27.1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Y09-012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349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123.8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46.5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78.8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39.8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32.7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26.5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Y09-013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69.4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39.4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33.7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72.2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17.7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Y09-014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86.5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46.8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41.0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69.6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16.7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Y09-015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72.4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41.4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26.1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77.8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14.8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90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Y09-016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118.2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20.3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20.8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62.0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11.8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65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Y09-017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jc w:val="center"/>
              <w:rPr>
                <w:rFonts w:eastAsia="仿宋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仿宋"/>
                <w:bCs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95.4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145.0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37.6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58.7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18.5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210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Y09-018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121.8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29.0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78.7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34.9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95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Y09-019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97.5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58.0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24,8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40"/>
        </w:trPr>
        <w:tc>
          <w:tcPr>
            <w:tcW w:w="463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Y09-020</w:t>
            </w:r>
          </w:p>
        </w:tc>
        <w:tc>
          <w:tcPr>
            <w:tcW w:w="810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76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64.5</w:t>
            </w:r>
          </w:p>
        </w:tc>
        <w:tc>
          <w:tcPr>
            <w:tcW w:w="615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35.3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243.5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19.7</w:t>
            </w:r>
          </w:p>
        </w:tc>
        <w:tc>
          <w:tcPr>
            <w:tcW w:w="784" w:type="dxa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87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Y09-021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661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113.8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41.8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89.3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46.9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35.9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65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Li-57-1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226.4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31.6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90.6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41.6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96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LQ-1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94.5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38.8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23.9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98.9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41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LQ-2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77.7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39.9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11.9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112.0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15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LQ-3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61.7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71.5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90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LQ-4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60.8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32.4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16.9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90.6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63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JSG-HJF-1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577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88.7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62.0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61.0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60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JSG-HJF-2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105.0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70.0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15.6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32.3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68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JSG-HJF-3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36.2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81.7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30.3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41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TC-TNH-1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702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133.0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49.8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21.9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74.2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15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TC-TNH-2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92.9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48.3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13.9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78.4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90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TC-TNH-3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141.0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53.1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36.3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21.7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96.1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219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TC-TNH-4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130.0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36.0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1.25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71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36" w:type="dxa"/>
            <w:gridSpan w:val="2"/>
          </w:tcPr>
          <w:p w:rsidR="005A20AC" w:rsidRPr="0076129D" w:rsidRDefault="00B1337D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Well-Zhentan</w:t>
            </w:r>
            <w:r w:rsidR="005A20AC"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90.2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50.7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16.3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60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Well Quan-208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827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100.2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40.5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35.1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60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bookmarkStart w:id="7" w:name="OLE_LINK153"/>
            <w:bookmarkStart w:id="8" w:name="OLE_LINK154"/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1005/wx2</w:t>
            </w:r>
            <w:bookmarkEnd w:id="7"/>
            <w:bookmarkEnd w:id="8"/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27.8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22.4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31.5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4.18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27.1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9.88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95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2301/wx2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547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55.5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15.3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93.6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77.4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35.1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16.6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8.44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28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002/wx1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364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509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89.9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20.0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73.9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82.8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25.7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30.4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10.6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02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719/wx2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523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59.5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80.9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44.4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24.4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37.9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27.2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63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903/wx2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129.0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21.6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85.5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46.8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30.4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17.0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120.0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69.4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6.2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78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1704/wx2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573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60.9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18.7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73.9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65.4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20.2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12.4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39.7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27.6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9.9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38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Averge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98.0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34.5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74.5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65.2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17.1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59.1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31.9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6.6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168"/>
        </w:trPr>
        <w:tc>
          <w:tcPr>
            <w:tcW w:w="463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536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NASC</w:t>
            </w:r>
          </w:p>
        </w:tc>
        <w:tc>
          <w:tcPr>
            <w:tcW w:w="810" w:type="dxa"/>
          </w:tcPr>
          <w:p w:rsidR="005A20AC" w:rsidRPr="0076129D" w:rsidRDefault="005A20AC" w:rsidP="008F159E">
            <w:pPr>
              <w:pStyle w:val="NormalWeb"/>
              <w:ind w:firstLineChars="100" w:firstLine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922</w:t>
            </w:r>
          </w:p>
        </w:tc>
        <w:tc>
          <w:tcPr>
            <w:tcW w:w="76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61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636</w:t>
            </w:r>
          </w:p>
        </w:tc>
        <w:tc>
          <w:tcPr>
            <w:tcW w:w="548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32.4</w:t>
            </w:r>
          </w:p>
        </w:tc>
        <w:tc>
          <w:tcPr>
            <w:tcW w:w="615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20.0</w:t>
            </w:r>
          </w:p>
        </w:tc>
        <w:tc>
          <w:tcPr>
            <w:tcW w:w="68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38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4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84" w:type="dxa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44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850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567" w:type="dxa"/>
            <w:gridSpan w:val="2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12.3</w:t>
            </w:r>
          </w:p>
        </w:tc>
      </w:tr>
      <w:tr w:rsidR="005A20AC" w:rsidRPr="0076129D">
        <w:trPr>
          <w:gridBefore w:val="2"/>
          <w:gridAfter w:val="3"/>
          <w:wBefore w:w="1048" w:type="dxa"/>
          <w:wAfter w:w="1282" w:type="dxa"/>
          <w:trHeight w:val="203"/>
        </w:trPr>
        <w:tc>
          <w:tcPr>
            <w:tcW w:w="463" w:type="dxa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536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Enrichment coefficients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</w:t>
            </w:r>
          </w:p>
        </w:tc>
        <w:tc>
          <w:tcPr>
            <w:tcW w:w="765" w:type="dxa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1.39</w:t>
            </w:r>
          </w:p>
        </w:tc>
        <w:tc>
          <w:tcPr>
            <w:tcW w:w="610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548" w:type="dxa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1.35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66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3.02</w:t>
            </w:r>
          </w:p>
        </w:tc>
        <w:tc>
          <w:tcPr>
            <w:tcW w:w="615" w:type="dxa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784" w:type="dxa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644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10.63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5A20AC" w:rsidRPr="0076129D" w:rsidRDefault="005A20AC" w:rsidP="008F159E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0.54</w:t>
            </w:r>
          </w:p>
        </w:tc>
      </w:tr>
      <w:tr w:rsidR="005A20AC" w:rsidRPr="0076129D">
        <w:trPr>
          <w:gridBefore w:val="2"/>
          <w:gridAfter w:val="4"/>
          <w:wBefore w:w="1048" w:type="dxa"/>
          <w:wAfter w:w="1790" w:type="dxa"/>
          <w:trHeight w:val="810"/>
        </w:trPr>
        <w:tc>
          <w:tcPr>
            <w:tcW w:w="11737" w:type="dxa"/>
            <w:gridSpan w:val="27"/>
            <w:tcBorders>
              <w:top w:val="single" w:sz="8" w:space="0" w:color="auto"/>
            </w:tcBorders>
          </w:tcPr>
          <w:p w:rsidR="00DF2BCE" w:rsidRPr="0076129D" w:rsidRDefault="005A20AC" w:rsidP="006F1A86">
            <w:pPr>
              <w:widowControl/>
              <w:spacing w:line="360" w:lineRule="auto"/>
              <w:ind w:rightChars="12" w:right="25" w:firstLine="225"/>
              <w:jc w:val="left"/>
              <w:outlineLvl w:val="0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Note</w:t>
            </w:r>
            <w:r w:rsidRPr="0076129D">
              <w:rPr>
                <w:color w:val="000000" w:themeColor="text1"/>
                <w:sz w:val="18"/>
                <w:szCs w:val="18"/>
              </w:rPr>
              <w:t>：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1-4 data compiled from </w:t>
            </w:r>
            <w:r w:rsidR="00642A55" w:rsidRPr="0076129D">
              <w:rPr>
                <w:color w:val="000000" w:themeColor="text1"/>
                <w:sz w:val="18"/>
                <w:szCs w:val="18"/>
              </w:rPr>
              <w:t>Bai</w:t>
            </w:r>
            <w:r w:rsidR="00052DB2" w:rsidRPr="0076129D">
              <w:rPr>
                <w:rFonts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="0081568E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7925D8">
              <w:rPr>
                <w:color w:val="000000" w:themeColor="text1"/>
                <w:sz w:val="18"/>
                <w:szCs w:val="18"/>
              </w:rPr>
              <w:t>2009)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; 5-23 data compiled from 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Zhang</w:t>
            </w:r>
            <w:r w:rsidR="00052DB2"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="00052DB2"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2013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; 24 data compiled from 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 xml:space="preserve">Zhang </w:t>
            </w:r>
            <w:r w:rsidR="006402C5" w:rsidRPr="0076129D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2008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; 25-35 data compiled from 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Sun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 xml:space="preserve"> et al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2015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>; 36-37data compiled from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 xml:space="preserve"> Miao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 xml:space="preserve"> et al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2005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; 38-43 data compiled from 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Ma</w:t>
            </w:r>
            <w:r w:rsidR="00052DB2"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>et a</w:t>
            </w:r>
            <w:r w:rsidR="00DE6412" w:rsidRPr="0076129D">
              <w:rPr>
                <w:rFonts w:hint="eastAsia"/>
                <w:i/>
                <w:color w:val="000000" w:themeColor="text1"/>
                <w:sz w:val="18"/>
                <w:szCs w:val="18"/>
              </w:rPr>
              <w:t>l</w:t>
            </w:r>
            <w:r w:rsidR="00DE6412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2016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; 45 NASC according to 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Grome</w:t>
            </w:r>
            <w:r w:rsidR="00052DB2" w:rsidRPr="0076129D">
              <w:rPr>
                <w:i/>
                <w:color w:val="000000" w:themeColor="text1"/>
                <w:sz w:val="18"/>
                <w:szCs w:val="18"/>
              </w:rPr>
              <w:t xml:space="preserve"> et al 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6402C5" w:rsidRPr="0076129D">
              <w:rPr>
                <w:color w:val="000000" w:themeColor="text1"/>
                <w:sz w:val="18"/>
                <w:szCs w:val="18"/>
              </w:rPr>
              <w:t>1984</w:t>
            </w:r>
            <w:r w:rsidR="00052DB2" w:rsidRPr="0076129D">
              <w:rPr>
                <w:rFonts w:hint="eastAsia"/>
                <w:color w:val="000000" w:themeColor="text1"/>
                <w:sz w:val="18"/>
                <w:szCs w:val="18"/>
              </w:rPr>
              <w:t>).</w:t>
            </w:r>
            <w:r w:rsidR="009C3628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C3628" w:rsidRPr="0076129D">
              <w:rPr>
                <w:color w:val="000000" w:themeColor="text1"/>
                <w:sz w:val="18"/>
                <w:szCs w:val="18"/>
              </w:rPr>
              <w:t xml:space="preserve">The analytical method for microelement is using X-ray fluorescence (XRF) and </w:t>
            </w:r>
            <w:r w:rsidR="0081568E" w:rsidRPr="0076129D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 w:rsidR="009C3628" w:rsidRPr="0076129D">
              <w:rPr>
                <w:color w:val="000000" w:themeColor="text1"/>
                <w:sz w:val="18"/>
                <w:szCs w:val="18"/>
              </w:rPr>
              <w:t>nductively-coupled plasma mass spectrometer (ICP-MS) following Chinese standards GB/T14506.30-2010</w:t>
            </w:r>
            <w:r w:rsidR="00820ACA">
              <w:rPr>
                <w:color w:val="000000" w:themeColor="text1"/>
                <w:sz w:val="18"/>
                <w:szCs w:val="18"/>
              </w:rPr>
              <w:t xml:space="preserve">, </w:t>
            </w:r>
            <w:r w:rsidR="00820ACA" w:rsidRPr="007C6E74">
              <w:rPr>
                <w:rFonts w:hint="eastAsia"/>
                <w:color w:val="000000"/>
                <w:kern w:val="0"/>
                <w:sz w:val="18"/>
                <w:szCs w:val="18"/>
              </w:rPr>
              <w:t>and t</w:t>
            </w:r>
            <w:r w:rsidR="00820ACA" w:rsidRPr="007C6E74">
              <w:rPr>
                <w:color w:val="000000"/>
                <w:kern w:val="0"/>
                <w:sz w:val="18"/>
                <w:szCs w:val="18"/>
              </w:rPr>
              <w:t>he</w:t>
            </w:r>
            <w:r w:rsidR="00820ACA" w:rsidRPr="007C6E74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20ACA" w:rsidRPr="007C6E74">
              <w:rPr>
                <w:color w:val="000000"/>
                <w:kern w:val="0"/>
                <w:sz w:val="18"/>
                <w:szCs w:val="18"/>
              </w:rPr>
              <w:t>analytical uncertainty is usually</w:t>
            </w:r>
            <w:r w:rsidR="00820ACA" w:rsidRPr="00DF2BCE">
              <w:t xml:space="preserve"> </w:t>
            </w:r>
            <w:r w:rsidR="00820ACA" w:rsidRPr="00DF2BCE">
              <w:rPr>
                <w:color w:val="000000"/>
                <w:kern w:val="0"/>
                <w:sz w:val="18"/>
                <w:szCs w:val="18"/>
              </w:rPr>
              <w:t xml:space="preserve">less </w:t>
            </w:r>
            <w:r w:rsidR="00820ACA" w:rsidRPr="00820ACA">
              <w:rPr>
                <w:kern w:val="0"/>
                <w:sz w:val="18"/>
                <w:szCs w:val="18"/>
              </w:rPr>
              <w:t>than 5</w:t>
            </w:r>
            <w:r w:rsidR="00820ACA" w:rsidRPr="00820ACA">
              <w:rPr>
                <w:sz w:val="18"/>
                <w:szCs w:val="18"/>
              </w:rPr>
              <w:t>%</w:t>
            </w:r>
            <w:r w:rsidR="00820ACA" w:rsidRPr="00820ACA">
              <w:rPr>
                <w:sz w:val="18"/>
                <w:szCs w:val="18"/>
              </w:rPr>
              <w:t>.</w:t>
            </w:r>
          </w:p>
          <w:p w:rsidR="0076129D" w:rsidRPr="0076129D" w:rsidRDefault="0076129D" w:rsidP="006F1A86">
            <w:pPr>
              <w:pStyle w:val="NormalWeb"/>
              <w:spacing w:line="360" w:lineRule="auto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6129D" w:rsidRPr="0076129D" w:rsidRDefault="0076129D" w:rsidP="0076129D">
            <w:pPr>
              <w:pStyle w:val="NormalWeb"/>
              <w:spacing w:line="360" w:lineRule="auto"/>
              <w:ind w:firstLineChars="50" w:firstLine="90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  <w:bookmarkStart w:id="9" w:name="OLE_LINK27"/>
      <w:bookmarkStart w:id="10" w:name="OLE_LINK28"/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tbl>
      <w:tblPr>
        <w:tblW w:w="11854" w:type="dxa"/>
        <w:tblLayout w:type="fixed"/>
        <w:tblLook w:val="01E0" w:firstRow="1" w:lastRow="1" w:firstColumn="1" w:lastColumn="1" w:noHBand="0" w:noVBand="0"/>
      </w:tblPr>
      <w:tblGrid>
        <w:gridCol w:w="563"/>
        <w:gridCol w:w="1390"/>
        <w:gridCol w:w="775"/>
        <w:gridCol w:w="672"/>
        <w:gridCol w:w="536"/>
        <w:gridCol w:w="618"/>
        <w:gridCol w:w="735"/>
        <w:gridCol w:w="717"/>
        <w:gridCol w:w="631"/>
        <w:gridCol w:w="540"/>
        <w:gridCol w:w="527"/>
        <w:gridCol w:w="523"/>
        <w:gridCol w:w="525"/>
        <w:gridCol w:w="482"/>
        <w:gridCol w:w="541"/>
        <w:gridCol w:w="574"/>
        <w:gridCol w:w="578"/>
        <w:gridCol w:w="927"/>
      </w:tblGrid>
      <w:tr w:rsidR="007925D8" w:rsidRPr="0076129D" w:rsidTr="005F64AE">
        <w:trPr>
          <w:trHeight w:val="326"/>
        </w:trPr>
        <w:tc>
          <w:tcPr>
            <w:tcW w:w="11854" w:type="dxa"/>
            <w:gridSpan w:val="18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tabs>
                <w:tab w:val="left" w:pos="25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11" w:name="_Hlk485534910"/>
            <w:r w:rsidRPr="0076129D">
              <w:rPr>
                <w:b/>
                <w:color w:val="000000" w:themeColor="text1"/>
                <w:kern w:val="0"/>
                <w:szCs w:val="21"/>
              </w:rPr>
              <w:t>Table</w:t>
            </w:r>
            <w:r w:rsidRPr="0076129D">
              <w:rPr>
                <w:rFonts w:hint="eastAsia"/>
                <w:b/>
                <w:color w:val="000000" w:themeColor="text1"/>
                <w:kern w:val="0"/>
                <w:szCs w:val="21"/>
              </w:rPr>
              <w:t>.</w:t>
            </w:r>
            <w:r w:rsidRPr="0076129D">
              <w:rPr>
                <w:b/>
                <w:color w:val="000000" w:themeColor="text1"/>
                <w:kern w:val="0"/>
                <w:szCs w:val="21"/>
              </w:rPr>
              <w:t xml:space="preserve"> 3</w:t>
            </w:r>
            <w:r w:rsidRPr="0076129D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>The Oil Shale Rare-Earth Elements Analyses from the C</w:t>
            </w:r>
            <w:r w:rsidRPr="0076129D">
              <w:rPr>
                <w:rFonts w:hint="eastAsia"/>
                <w:i/>
                <w:color w:val="000000" w:themeColor="text1"/>
                <w:kern w:val="0"/>
                <w:szCs w:val="21"/>
              </w:rPr>
              <w:t>hang7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 xml:space="preserve"> M</w:t>
            </w:r>
            <w:r w:rsidRPr="0076129D">
              <w:rPr>
                <w:rFonts w:hint="eastAsia"/>
                <w:i/>
                <w:color w:val="000000" w:themeColor="text1"/>
                <w:kern w:val="0"/>
                <w:szCs w:val="21"/>
              </w:rPr>
              <w:t>ember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 xml:space="preserve"> oil shale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>（</w:t>
            </w:r>
            <w:r w:rsidRPr="0076129D">
              <w:rPr>
                <w:rFonts w:hint="eastAsia"/>
                <w:i/>
                <w:color w:val="000000" w:themeColor="text1"/>
                <w:kern w:val="0"/>
                <w:szCs w:val="21"/>
              </w:rPr>
              <w:t>ppm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>）</w:t>
            </w:r>
          </w:p>
        </w:tc>
      </w:tr>
      <w:bookmarkEnd w:id="11"/>
      <w:tr w:rsidR="007925D8" w:rsidRPr="0076129D" w:rsidTr="005F64AE">
        <w:trPr>
          <w:trHeight w:val="25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Samples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La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Gd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Tb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Dy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Ho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Yb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E32EC">
              <w:rPr>
                <w:color w:val="000000" w:themeColor="text1"/>
                <w:sz w:val="18"/>
                <w:szCs w:val="18"/>
              </w:rPr>
              <w:t>∑</w:t>
            </w:r>
            <w:r w:rsidRPr="0076129D">
              <w:rPr>
                <w:color w:val="000000" w:themeColor="text1"/>
                <w:sz w:val="18"/>
                <w:szCs w:val="18"/>
              </w:rPr>
              <w:t>REE</w:t>
            </w:r>
          </w:p>
        </w:tc>
      </w:tr>
      <w:tr w:rsidR="007925D8" w:rsidRPr="0076129D" w:rsidTr="005F64AE">
        <w:tc>
          <w:tcPr>
            <w:tcW w:w="563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bookmarkStart w:id="12" w:name="_Hlk485529802"/>
            <w:r w:rsidRPr="0076129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1005/Wx2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32.9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62.9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25.3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25.7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177.0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2301/Wx2</w:t>
            </w:r>
          </w:p>
        </w:tc>
        <w:tc>
          <w:tcPr>
            <w:tcW w:w="77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31.8</w:t>
            </w:r>
          </w:p>
        </w:tc>
        <w:tc>
          <w:tcPr>
            <w:tcW w:w="67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64.4</w:t>
            </w:r>
          </w:p>
        </w:tc>
        <w:tc>
          <w:tcPr>
            <w:tcW w:w="536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61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26.0</w:t>
            </w:r>
          </w:p>
        </w:tc>
        <w:tc>
          <w:tcPr>
            <w:tcW w:w="73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71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3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4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2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2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48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574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7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22.1</w:t>
            </w:r>
          </w:p>
        </w:tc>
        <w:tc>
          <w:tcPr>
            <w:tcW w:w="9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173.1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719/Wx2</w:t>
            </w:r>
          </w:p>
        </w:tc>
        <w:tc>
          <w:tcPr>
            <w:tcW w:w="77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30.4</w:t>
            </w:r>
          </w:p>
        </w:tc>
        <w:tc>
          <w:tcPr>
            <w:tcW w:w="67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536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61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21.5</w:t>
            </w:r>
          </w:p>
        </w:tc>
        <w:tc>
          <w:tcPr>
            <w:tcW w:w="73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71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3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54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52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2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48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574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7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20.8</w:t>
            </w:r>
          </w:p>
        </w:tc>
        <w:tc>
          <w:tcPr>
            <w:tcW w:w="9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154.1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903/Wx2</w:t>
            </w:r>
          </w:p>
        </w:tc>
        <w:tc>
          <w:tcPr>
            <w:tcW w:w="77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23.7</w:t>
            </w:r>
          </w:p>
        </w:tc>
        <w:tc>
          <w:tcPr>
            <w:tcW w:w="67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40.9</w:t>
            </w:r>
          </w:p>
        </w:tc>
        <w:tc>
          <w:tcPr>
            <w:tcW w:w="536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61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18.0</w:t>
            </w:r>
          </w:p>
        </w:tc>
        <w:tc>
          <w:tcPr>
            <w:tcW w:w="73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1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3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54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2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2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8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74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7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22.1</w:t>
            </w:r>
          </w:p>
        </w:tc>
        <w:tc>
          <w:tcPr>
            <w:tcW w:w="9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126.9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1704/Wx2</w:t>
            </w:r>
          </w:p>
        </w:tc>
        <w:tc>
          <w:tcPr>
            <w:tcW w:w="77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43.1</w:t>
            </w:r>
          </w:p>
        </w:tc>
        <w:tc>
          <w:tcPr>
            <w:tcW w:w="67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74.9</w:t>
            </w:r>
          </w:p>
        </w:tc>
        <w:tc>
          <w:tcPr>
            <w:tcW w:w="536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61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33.6</w:t>
            </w:r>
          </w:p>
        </w:tc>
        <w:tc>
          <w:tcPr>
            <w:tcW w:w="73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71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3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54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52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2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48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574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7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22.0</w:t>
            </w:r>
          </w:p>
        </w:tc>
        <w:tc>
          <w:tcPr>
            <w:tcW w:w="9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205.7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002/Wx1</w:t>
            </w:r>
          </w:p>
        </w:tc>
        <w:tc>
          <w:tcPr>
            <w:tcW w:w="77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29.9</w:t>
            </w:r>
          </w:p>
        </w:tc>
        <w:tc>
          <w:tcPr>
            <w:tcW w:w="67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55.9</w:t>
            </w:r>
          </w:p>
        </w:tc>
        <w:tc>
          <w:tcPr>
            <w:tcW w:w="536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61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27.3</w:t>
            </w:r>
          </w:p>
        </w:tc>
        <w:tc>
          <w:tcPr>
            <w:tcW w:w="73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71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3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54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52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2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48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574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7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35.3</w:t>
            </w:r>
          </w:p>
        </w:tc>
        <w:tc>
          <w:tcPr>
            <w:tcW w:w="9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182.6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Tongchuan-Ⅱ-2</w:t>
            </w:r>
          </w:p>
        </w:tc>
        <w:tc>
          <w:tcPr>
            <w:tcW w:w="77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26.3</w:t>
            </w:r>
          </w:p>
        </w:tc>
        <w:tc>
          <w:tcPr>
            <w:tcW w:w="67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45.1</w:t>
            </w:r>
          </w:p>
        </w:tc>
        <w:tc>
          <w:tcPr>
            <w:tcW w:w="536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5.14</w:t>
            </w:r>
          </w:p>
        </w:tc>
        <w:tc>
          <w:tcPr>
            <w:tcW w:w="61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17.3</w:t>
            </w:r>
          </w:p>
        </w:tc>
        <w:tc>
          <w:tcPr>
            <w:tcW w:w="73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71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63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54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2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2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8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74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7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16.8</w:t>
            </w:r>
          </w:p>
        </w:tc>
        <w:tc>
          <w:tcPr>
            <w:tcW w:w="9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120.7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Yingjun-Ⅳ-2</w:t>
            </w:r>
          </w:p>
        </w:tc>
        <w:tc>
          <w:tcPr>
            <w:tcW w:w="77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29.6</w:t>
            </w:r>
          </w:p>
        </w:tc>
        <w:tc>
          <w:tcPr>
            <w:tcW w:w="67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536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61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21.3</w:t>
            </w:r>
          </w:p>
        </w:tc>
        <w:tc>
          <w:tcPr>
            <w:tcW w:w="73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71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63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54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52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25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482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1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74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78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19.8</w:t>
            </w:r>
          </w:p>
        </w:tc>
        <w:tc>
          <w:tcPr>
            <w:tcW w:w="9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143.8</w:t>
            </w:r>
          </w:p>
        </w:tc>
      </w:tr>
      <w:tr w:rsidR="007925D8" w:rsidRPr="0076129D" w:rsidTr="005F64AE">
        <w:tc>
          <w:tcPr>
            <w:tcW w:w="563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90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averge</w:t>
            </w:r>
          </w:p>
        </w:tc>
        <w:tc>
          <w:tcPr>
            <w:tcW w:w="775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31.0</w:t>
            </w:r>
          </w:p>
        </w:tc>
        <w:tc>
          <w:tcPr>
            <w:tcW w:w="672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36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618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35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1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31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540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27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523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25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482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1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74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78" w:type="dxa"/>
            <w:vAlign w:val="bottom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27" w:type="dxa"/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160.5</w:t>
            </w:r>
          </w:p>
        </w:tc>
      </w:tr>
      <w:tr w:rsidR="007925D8" w:rsidRPr="0076129D" w:rsidTr="005F64AE">
        <w:tc>
          <w:tcPr>
            <w:tcW w:w="563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chondrite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6.4</w:t>
            </w:r>
          </w:p>
        </w:tc>
      </w:tr>
      <w:tr w:rsidR="007925D8" w:rsidRPr="0076129D" w:rsidTr="005F64AE">
        <w:tc>
          <w:tcPr>
            <w:tcW w:w="563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NASC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925D8" w:rsidRPr="0076129D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197</w:t>
            </w:r>
          </w:p>
        </w:tc>
      </w:tr>
      <w:bookmarkEnd w:id="12"/>
      <w:tr w:rsidR="007925D8" w:rsidRPr="0076129D" w:rsidTr="005F64AE">
        <w:tc>
          <w:tcPr>
            <w:tcW w:w="11854" w:type="dxa"/>
            <w:gridSpan w:val="18"/>
            <w:tcBorders>
              <w:top w:val="single" w:sz="4" w:space="0" w:color="auto"/>
            </w:tcBorders>
          </w:tcPr>
          <w:p w:rsidR="007925D8" w:rsidRDefault="007925D8" w:rsidP="005F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25D8" w:rsidRPr="0076129D" w:rsidRDefault="007925D8" w:rsidP="007925D8">
            <w:pPr>
              <w:widowControl/>
              <w:spacing w:line="360" w:lineRule="auto"/>
              <w:ind w:rightChars="12" w:right="25" w:firstLine="225"/>
              <w:jc w:val="left"/>
              <w:outlineLvl w:val="0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Note</w:t>
            </w:r>
            <w:r w:rsidRPr="0076129D">
              <w:rPr>
                <w:color w:val="000000" w:themeColor="text1"/>
                <w:sz w:val="18"/>
                <w:szCs w:val="18"/>
              </w:rPr>
              <w:t>：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1-6 data compiled from Ma </w:t>
            </w:r>
            <w:r w:rsidRPr="0076129D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76129D">
              <w:rPr>
                <w:color w:val="000000" w:themeColor="text1"/>
                <w:sz w:val="18"/>
                <w:szCs w:val="18"/>
              </w:rPr>
              <w:t>2016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76129D">
              <w:rPr>
                <w:color w:val="000000" w:themeColor="text1"/>
                <w:sz w:val="18"/>
                <w:szCs w:val="18"/>
              </w:rPr>
              <w:t>; 7-8 data compiled from Bai</w:t>
            </w:r>
            <w:r w:rsidRPr="0076129D">
              <w:rPr>
                <w:rFonts w:hint="eastAsia"/>
                <w:i/>
                <w:color w:val="000000" w:themeColor="text1"/>
                <w:sz w:val="18"/>
                <w:szCs w:val="18"/>
              </w:rPr>
              <w:t xml:space="preserve"> et a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l (</w:t>
            </w:r>
            <w:r w:rsidRPr="0076129D">
              <w:rPr>
                <w:color w:val="000000" w:themeColor="text1"/>
                <w:sz w:val="18"/>
                <w:szCs w:val="18"/>
              </w:rPr>
              <w:t>2009); 10 chondrite according to Taylor &amp; Melennan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(</w:t>
            </w:r>
            <w:r w:rsidRPr="0076129D">
              <w:rPr>
                <w:color w:val="000000" w:themeColor="text1"/>
                <w:sz w:val="18"/>
                <w:szCs w:val="18"/>
              </w:rPr>
              <w:t>1985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), 11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NASC according to Grome </w:t>
            </w:r>
            <w:r w:rsidRPr="0076129D">
              <w:rPr>
                <w:i/>
                <w:color w:val="000000" w:themeColor="text1"/>
                <w:sz w:val="18"/>
                <w:szCs w:val="18"/>
              </w:rPr>
              <w:t xml:space="preserve">et al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76129D">
              <w:rPr>
                <w:color w:val="000000" w:themeColor="text1"/>
                <w:sz w:val="18"/>
                <w:szCs w:val="18"/>
              </w:rPr>
              <w:t>1984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).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The analytical method for rare earth element is using X-ray fluorescence (XRF) and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I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nductively-coupled plasma mass spectrometer (ICP-MS) 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in different 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 xml:space="preserve">laboratory </w:t>
            </w:r>
            <w:r w:rsidRPr="0076129D">
              <w:rPr>
                <w:color w:val="000000" w:themeColor="text1"/>
                <w:sz w:val="18"/>
                <w:szCs w:val="18"/>
              </w:rPr>
              <w:t>following Chinese standards GB/T14506.30-2010</w:t>
            </w:r>
          </w:p>
          <w:p w:rsidR="007925D8" w:rsidRPr="007925D8" w:rsidRDefault="007925D8" w:rsidP="007925D8">
            <w:pPr>
              <w:widowControl/>
              <w:spacing w:line="360" w:lineRule="auto"/>
              <w:ind w:rightChars="12" w:right="25" w:firstLine="225"/>
              <w:jc w:val="left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925D8" w:rsidRP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p w:rsidR="007925D8" w:rsidRDefault="007925D8" w:rsidP="006F1A86">
      <w:pPr>
        <w:widowControl/>
        <w:spacing w:line="360" w:lineRule="auto"/>
        <w:ind w:rightChars="12" w:right="25" w:firstLine="225"/>
        <w:jc w:val="left"/>
        <w:outlineLvl w:val="0"/>
        <w:rPr>
          <w:color w:val="000000" w:themeColor="text1"/>
          <w:kern w:val="0"/>
          <w:sz w:val="18"/>
          <w:szCs w:val="18"/>
        </w:rPr>
      </w:pPr>
    </w:p>
    <w:bookmarkEnd w:id="9"/>
    <w:bookmarkEnd w:id="10"/>
    <w:p w:rsidR="009D6A48" w:rsidRPr="0076129D" w:rsidRDefault="009D6A48" w:rsidP="00A40455">
      <w:pPr>
        <w:tabs>
          <w:tab w:val="left" w:pos="2562"/>
        </w:tabs>
        <w:autoSpaceDE w:val="0"/>
        <w:autoSpaceDN w:val="0"/>
        <w:adjustRightInd w:val="0"/>
        <w:spacing w:line="480" w:lineRule="auto"/>
        <w:jc w:val="center"/>
        <w:rPr>
          <w:b/>
          <w:color w:val="000000" w:themeColor="text1"/>
          <w:kern w:val="0"/>
          <w:sz w:val="18"/>
          <w:szCs w:val="18"/>
        </w:rPr>
        <w:sectPr w:rsidR="009D6A48" w:rsidRPr="0076129D" w:rsidSect="00EC5FA6">
          <w:headerReference w:type="default" r:id="rId10"/>
          <w:footerReference w:type="even" r:id="rId11"/>
          <w:footerReference w:type="default" r:id="rId12"/>
          <w:pgSz w:w="16838" w:h="11906" w:orient="landscape"/>
          <w:pgMar w:top="935" w:right="1440" w:bottom="1440" w:left="1440" w:header="851" w:footer="992" w:gutter="0"/>
          <w:lnNumType w:countBy="1" w:restart="continuous"/>
          <w:cols w:space="720"/>
        </w:sectPr>
      </w:pPr>
    </w:p>
    <w:tbl>
      <w:tblPr>
        <w:tblpPr w:leftFromText="180" w:rightFromText="180" w:vertAnchor="text" w:horzAnchor="margin" w:tblpXSpec="center" w:tblpY="-99"/>
        <w:tblW w:w="12785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3038"/>
        <w:gridCol w:w="1984"/>
        <w:gridCol w:w="670"/>
        <w:gridCol w:w="748"/>
        <w:gridCol w:w="709"/>
        <w:gridCol w:w="708"/>
        <w:gridCol w:w="709"/>
        <w:gridCol w:w="709"/>
        <w:gridCol w:w="708"/>
        <w:gridCol w:w="709"/>
        <w:gridCol w:w="709"/>
      </w:tblGrid>
      <w:tr w:rsidR="00BB6801" w:rsidRPr="0076129D" w:rsidTr="006A699B">
        <w:trPr>
          <w:trHeight w:val="451"/>
        </w:trPr>
        <w:tc>
          <w:tcPr>
            <w:tcW w:w="12785" w:type="dxa"/>
            <w:gridSpan w:val="13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9C11B2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bookmarkStart w:id="13" w:name="OLE_LINK690"/>
            <w:bookmarkEnd w:id="5"/>
            <w:r w:rsidRPr="0076129D">
              <w:rPr>
                <w:b/>
                <w:color w:val="000000" w:themeColor="text1"/>
                <w:kern w:val="0"/>
                <w:szCs w:val="21"/>
              </w:rPr>
              <w:lastRenderedPageBreak/>
              <w:t>Table</w:t>
            </w:r>
            <w:r w:rsidR="009C11B2" w:rsidRPr="0076129D">
              <w:rPr>
                <w:rFonts w:hint="eastAsia"/>
                <w:b/>
                <w:color w:val="000000" w:themeColor="text1"/>
                <w:kern w:val="0"/>
                <w:szCs w:val="21"/>
              </w:rPr>
              <w:t>.</w:t>
            </w:r>
            <w:r w:rsidR="00820ACA">
              <w:rPr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76129D">
              <w:rPr>
                <w:b/>
                <w:color w:val="000000" w:themeColor="text1"/>
                <w:kern w:val="0"/>
                <w:szCs w:val="21"/>
              </w:rPr>
              <w:t>4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 xml:space="preserve"> General Oil shale Quality of </w:t>
            </w:r>
            <w:r w:rsidRPr="0076129D">
              <w:rPr>
                <w:bCs/>
                <w:i/>
                <w:color w:val="000000" w:themeColor="text1"/>
                <w:szCs w:val="21"/>
              </w:rPr>
              <w:t>the C</w:t>
            </w:r>
            <w:r w:rsidRPr="0076129D">
              <w:rPr>
                <w:rFonts w:hint="eastAsia"/>
                <w:bCs/>
                <w:i/>
                <w:color w:val="000000" w:themeColor="text1"/>
                <w:szCs w:val="21"/>
              </w:rPr>
              <w:t>hang7</w:t>
            </w:r>
            <w:r w:rsidRPr="0076129D">
              <w:rPr>
                <w:bCs/>
                <w:i/>
                <w:color w:val="000000" w:themeColor="text1"/>
                <w:szCs w:val="21"/>
              </w:rPr>
              <w:t xml:space="preserve"> M</w:t>
            </w:r>
            <w:r w:rsidRPr="0076129D">
              <w:rPr>
                <w:rFonts w:hint="eastAsia"/>
                <w:bCs/>
                <w:i/>
                <w:color w:val="000000" w:themeColor="text1"/>
                <w:szCs w:val="21"/>
              </w:rPr>
              <w:t>ember</w:t>
            </w:r>
            <w:r w:rsidRPr="0076129D">
              <w:rPr>
                <w:bCs/>
                <w:i/>
                <w:color w:val="000000" w:themeColor="text1"/>
                <w:szCs w:val="21"/>
              </w:rPr>
              <w:t xml:space="preserve"> oil shale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 xml:space="preserve"> , the Ordos Basin, Central North</w:t>
            </w:r>
            <w:r w:rsidR="00820ACA">
              <w:rPr>
                <w:i/>
                <w:color w:val="000000" w:themeColor="text1"/>
                <w:kern w:val="0"/>
                <w:szCs w:val="21"/>
              </w:rPr>
              <w:t xml:space="preserve"> 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>China</w:t>
            </w:r>
          </w:p>
        </w:tc>
      </w:tr>
      <w:tr w:rsidR="00BB6801" w:rsidRPr="0076129D" w:rsidTr="006A699B">
        <w:trPr>
          <w:trHeight w:val="4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spacing w:before="100" w:beforeAutospacing="1" w:after="100" w:afterAutospacing="1"/>
              <w:ind w:left="1098" w:hangingChars="610" w:hanging="1098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NO.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Samples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Sampling Sites</w:t>
            </w:r>
          </w:p>
          <w:p w:rsidR="00BB6801" w:rsidRPr="0076129D" w:rsidRDefault="00BB6801" w:rsidP="00D53F2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(Coordinates)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Sample Description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>Oil yield  wt</w:t>
            </w:r>
            <w:r w:rsidR="005A7CC0" w:rsidRPr="0076129D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Qnet,v,ar MJ/Kg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 xml:space="preserve"> Ad </w:t>
            </w:r>
            <w:r w:rsidR="008F7015">
              <w:rPr>
                <w:bCs/>
                <w:color w:val="000000" w:themeColor="text1"/>
                <w:kern w:val="0"/>
                <w:sz w:val="18"/>
                <w:szCs w:val="18"/>
              </w:rPr>
              <w:t>wt</w:t>
            </w:r>
            <w:r w:rsidR="005A7CC0" w:rsidRPr="0076129D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St,d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 wt</w:t>
            </w:r>
            <w:r w:rsidR="005A7CC0" w:rsidRPr="0076129D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Mt</w:t>
            </w: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 wt</w:t>
            </w:r>
            <w:r w:rsidR="005A7CC0" w:rsidRPr="0076129D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 xml:space="preserve">Vdaf    </w:t>
            </w:r>
            <w:r w:rsidR="008F7015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</w:t>
            </w:r>
            <w:r w:rsidR="005A7CC0" w:rsidRPr="0076129D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 xml:space="preserve"> Cad</w:t>
            </w:r>
            <w:r w:rsidR="008F7015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</w:t>
            </w:r>
            <w:r w:rsidR="005A7CC0" w:rsidRPr="0076129D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Had</w:t>
            </w:r>
            <w:r w:rsidR="008F7015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 wt</w:t>
            </w:r>
            <w:r w:rsidR="005A7CC0" w:rsidRPr="0076129D"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99B" w:rsidRPr="0076129D" w:rsidRDefault="00BB6801" w:rsidP="006A699B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ARD</w:t>
            </w:r>
            <w:r w:rsidR="006A699B" w:rsidRPr="0076129D">
              <w:rPr>
                <w:rFonts w:eastAsiaTheme="minorEastAsia" w:hint="eastAsia"/>
                <w:color w:val="000000" w:themeColor="text1"/>
                <w:sz w:val="18"/>
                <w:szCs w:val="18"/>
              </w:rPr>
              <w:t xml:space="preserve"> g/cm</w:t>
            </w:r>
            <w:r w:rsidR="006A699B" w:rsidRPr="0076129D">
              <w:rPr>
                <w:rFonts w:eastAsia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BB6801" w:rsidRPr="0076129D" w:rsidTr="006A699B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V-1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BB6801" w:rsidRPr="0076129D" w:rsidRDefault="00BB6801" w:rsidP="00D53F2C">
            <w:pPr>
              <w:widowControl/>
              <w:ind w:left="1" w:rightChars="12" w:right="25"/>
              <w:rPr>
                <w:rFonts w:eastAsia="FangSong_GB2312"/>
                <w:color w:val="000000" w:themeColor="text1"/>
                <w:sz w:val="18"/>
                <w:szCs w:val="18"/>
                <w:lang w:val="es-ES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Qianlieqiaocaozigou Village, Tongchuan City N36°30′49.5″ E110°11′21″ H778m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flaky oil shale</w:t>
            </w:r>
          </w:p>
          <w:p w:rsidR="00BB6801" w:rsidRPr="0076129D" w:rsidRDefault="00B434CA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>（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With plant debris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>）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13.7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55.58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3.58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62.25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29.83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3.19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leftChars="22" w:left="46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1.74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t68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  <w:lang w:val="es-ES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Jiaquhe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 Village, Yaoqu Twon, </w:t>
            </w:r>
            <w:r w:rsidR="00B434CA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 xml:space="preserve">Yaozhou </w:t>
            </w:r>
            <w:r w:rsidR="00B434CA"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 District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>,</w:t>
            </w:r>
            <w:r w:rsidR="00B434CA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Tongchuan City </w:t>
            </w:r>
            <w:r w:rsidRPr="0076129D">
              <w:rPr>
                <w:color w:val="000000" w:themeColor="text1"/>
                <w:sz w:val="18"/>
                <w:szCs w:val="18"/>
                <w:lang w:val="es-ES"/>
              </w:rPr>
              <w:t>N35°13′51.4″ E108°55′16.9″ H=1218m</w:t>
            </w:r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slip oil shale</w:t>
            </w:r>
          </w:p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16.10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45.54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5.07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2.06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54.68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37.56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3.56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1.39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VII-2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Jiaoping Twon, Tongchuan City</w:t>
            </w:r>
          </w:p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N35°14′1.6″ E109°02′11.3″ H</w:t>
            </w:r>
            <w:smartTag w:uri="urn:schemas-microsoft-com:office:smarttags" w:element="chmetcnv">
              <w:smartTagPr>
                <w:attr w:name="UnitName" w:val="m"/>
                <w:attr w:name="SourceValue" w:val="12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129D">
                <w:rPr>
                  <w:color w:val="000000" w:themeColor="text1"/>
                  <w:sz w:val="18"/>
                  <w:szCs w:val="18"/>
                  <w:lang w:val="pt-BR"/>
                </w:rPr>
                <w:t>1238m</w:t>
              </w:r>
            </w:smartTag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Gray-black flaky oil shale </w:t>
            </w: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10.6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6.23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68.73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0.37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8.31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60.42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17.86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1.78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1.82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V</w:t>
            </w:r>
            <w:r w:rsidR="00993133" w:rsidRPr="0076129D">
              <w:rPr>
                <w:rFonts w:eastAsia="FangSong_GB2312"/>
                <w:color w:val="000000" w:themeColor="text1"/>
                <w:sz w:val="18"/>
                <w:szCs w:val="18"/>
              </w:rPr>
              <w:t>I</w:t>
            </w: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Hejiafang Village, Tongchuan City N35°24′21.6″ E109°14′36.8″ H</w:t>
            </w:r>
            <w:smartTag w:uri="urn:schemas-microsoft-com:office:smarttags" w:element="chmetcnv">
              <w:smartTagPr>
                <w:attr w:name="UnitName" w:val="m"/>
                <w:attr w:name="SourceValue" w:val="197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129D">
                <w:rPr>
                  <w:color w:val="000000" w:themeColor="text1"/>
                  <w:sz w:val="18"/>
                  <w:szCs w:val="18"/>
                  <w:lang w:val="pt-BR"/>
                </w:rPr>
                <w:t>1979m</w:t>
              </w:r>
            </w:smartTag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flaky oil shale(gray and red after weathering)</w:t>
            </w: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10.29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58</w:t>
            </w:r>
            <w:r w:rsidR="0086066C"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04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1,18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4.82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59.88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26.25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2.28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1.41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IV-1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Tiangnihe Village, Yijun County N35°16′59.2″E109°15′22.8″ H</w:t>
            </w:r>
            <w:smartTag w:uri="urn:schemas-microsoft-com:office:smarttags" w:element="chmetcnv">
              <w:smartTagPr>
                <w:attr w:name="UnitName" w:val="m"/>
                <w:attr w:name="SourceValue" w:val="13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129D">
                <w:rPr>
                  <w:color w:val="000000" w:themeColor="text1"/>
                  <w:sz w:val="18"/>
                  <w:szCs w:val="18"/>
                  <w:lang w:val="pt-BR"/>
                </w:rPr>
                <w:t>1334m</w:t>
              </w:r>
            </w:smartTag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flaky oil shale</w:t>
            </w: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9.48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64.05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4.19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2.62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60.44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22.09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2.41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1.85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t74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rightChars="12" w:right="25"/>
              <w:jc w:val="lef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Wushimut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 Village</w:t>
            </w: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 xml:space="preserve"> ,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Qipan Twon, </w:t>
            </w:r>
            <w:r w:rsidR="00804395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 xml:space="preserve">Wushimuta Village,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Yijun County N35°15′48.8″ E109°08′37.9″ 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35"/>
                <w:attr w:name="UnitName" w:val="m"/>
              </w:smartTagPr>
              <w:r w:rsidRPr="0076129D">
                <w:rPr>
                  <w:color w:val="000000" w:themeColor="text1"/>
                  <w:sz w:val="18"/>
                  <w:szCs w:val="18"/>
                  <w:lang w:val="pt-BR"/>
                </w:rPr>
                <w:t>1435m</w:t>
              </w:r>
            </w:smartTag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flaky oil shale</w:t>
            </w:r>
          </w:p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748" w:type="dxa"/>
            <w:vAlign w:val="center"/>
          </w:tcPr>
          <w:p w:rsidR="00BB6801" w:rsidRPr="0076129D" w:rsidRDefault="00803AD0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11.45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67.44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0.88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4.10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65.75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19.65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2.11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1.72</w:t>
            </w:r>
          </w:p>
        </w:tc>
      </w:tr>
      <w:tr w:rsidR="00FF58A2" w:rsidRPr="0076129D" w:rsidTr="006A699B">
        <w:trPr>
          <w:trHeight w:val="293"/>
        </w:trPr>
        <w:tc>
          <w:tcPr>
            <w:tcW w:w="534" w:type="dxa"/>
            <w:vAlign w:val="center"/>
          </w:tcPr>
          <w:p w:rsidR="00FF58A2" w:rsidRPr="0076129D" w:rsidRDefault="00FF58A2" w:rsidP="00FF58A2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F58A2" w:rsidRPr="0076129D" w:rsidRDefault="00FF58A2" w:rsidP="00FF58A2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t61</w:t>
            </w:r>
          </w:p>
        </w:tc>
        <w:tc>
          <w:tcPr>
            <w:tcW w:w="3038" w:type="dxa"/>
          </w:tcPr>
          <w:p w:rsidR="00FF58A2" w:rsidRPr="0076129D" w:rsidRDefault="00FF58A2" w:rsidP="00FF58A2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es-ES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Liushutai Village, Tongchuan City </w:t>
            </w:r>
            <w:r w:rsidRPr="0076129D">
              <w:rPr>
                <w:color w:val="000000" w:themeColor="text1"/>
                <w:sz w:val="18"/>
                <w:szCs w:val="18"/>
                <w:lang w:val="es-ES"/>
              </w:rPr>
              <w:t xml:space="preserve">N35°14′52″ E108°58′22.2″ </w:t>
            </w:r>
          </w:p>
          <w:p w:rsidR="00FF58A2" w:rsidRPr="0076129D" w:rsidRDefault="00FF58A2" w:rsidP="00FF58A2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es-ES"/>
              </w:rPr>
              <w:t>H1289m</w:t>
            </w:r>
          </w:p>
        </w:tc>
        <w:tc>
          <w:tcPr>
            <w:tcW w:w="1984" w:type="dxa"/>
          </w:tcPr>
          <w:p w:rsidR="00FF58A2" w:rsidRPr="0076129D" w:rsidRDefault="00FF58A2" w:rsidP="00FF58A2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Black flaky oil shale(gray after weathering) </w:t>
            </w:r>
          </w:p>
        </w:tc>
        <w:tc>
          <w:tcPr>
            <w:tcW w:w="670" w:type="dxa"/>
            <w:vAlign w:val="center"/>
          </w:tcPr>
          <w:p w:rsidR="00FF58A2" w:rsidRPr="0076129D" w:rsidRDefault="00FF58A2" w:rsidP="00FF58A2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748" w:type="dxa"/>
            <w:vAlign w:val="center"/>
          </w:tcPr>
          <w:p w:rsidR="00FF58A2" w:rsidRPr="0076129D" w:rsidRDefault="00FF58A2" w:rsidP="00FF58A2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10.80</w:t>
            </w:r>
          </w:p>
        </w:tc>
        <w:tc>
          <w:tcPr>
            <w:tcW w:w="709" w:type="dxa"/>
            <w:vAlign w:val="center"/>
          </w:tcPr>
          <w:p w:rsidR="00FF58A2" w:rsidRPr="0076129D" w:rsidRDefault="00FF58A2" w:rsidP="00FF58A2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5.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:rsidR="00FF58A2" w:rsidRPr="0076129D" w:rsidRDefault="00FF58A2" w:rsidP="00FF58A2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0.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FF58A2" w:rsidRPr="0076129D" w:rsidRDefault="00FF58A2" w:rsidP="00FF58A2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 w:hint="eastAsia"/>
                <w:color w:val="000000" w:themeColor="text1"/>
                <w:sz w:val="18"/>
                <w:szCs w:val="18"/>
              </w:rPr>
              <w:t>6</w:t>
            </w: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.</w:t>
            </w:r>
            <w:r w:rsidRPr="0076129D">
              <w:rPr>
                <w:rFonts w:eastAsia="FangSong_GB2312"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FF58A2" w:rsidRPr="0076129D" w:rsidRDefault="00FF58A2" w:rsidP="00FF58A2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62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FF58A2" w:rsidRPr="0076129D" w:rsidRDefault="00FF58A2" w:rsidP="00FF58A2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28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.3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F58A2" w:rsidRPr="0076129D" w:rsidRDefault="00FF58A2" w:rsidP="00FF58A2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F58A2" w:rsidRPr="0076129D" w:rsidRDefault="00FF58A2" w:rsidP="00FF58A2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t21</w:t>
            </w:r>
          </w:p>
        </w:tc>
        <w:tc>
          <w:tcPr>
            <w:tcW w:w="3038" w:type="dxa"/>
          </w:tcPr>
          <w:p w:rsidR="00BB6801" w:rsidRPr="0076129D" w:rsidRDefault="001F2443" w:rsidP="00D53F2C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Fengja</w:t>
            </w:r>
            <w:r w:rsidR="00BB6801"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qu Village, Tongchuan City </w:t>
            </w:r>
            <w:r w:rsidR="00BB6801" w:rsidRPr="0076129D">
              <w:rPr>
                <w:color w:val="000000" w:themeColor="text1"/>
                <w:sz w:val="18"/>
                <w:szCs w:val="18"/>
                <w:lang w:val="es-ES"/>
              </w:rPr>
              <w:t>N35°11′59.4″ E108°58′28″ H1172m</w:t>
            </w:r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flaky oil shale</w:t>
            </w:r>
          </w:p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9.56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63.63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0.82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3.79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63.10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24,02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2.30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1.73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t94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Maquan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 Village, Yijun County N35°16′59.2″ E109°15′22.8″ </w:t>
            </w:r>
          </w:p>
          <w:p w:rsidR="00BB6801" w:rsidRPr="0076129D" w:rsidRDefault="00BB6801" w:rsidP="00D53F2C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H=</w:t>
            </w:r>
            <w:smartTag w:uri="urn:schemas-microsoft-com:office:smarttags" w:element="chmetcnv">
              <w:smartTagPr>
                <w:attr w:name="UnitName" w:val="m"/>
                <w:attr w:name="SourceValue" w:val="13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129D">
                <w:rPr>
                  <w:color w:val="000000" w:themeColor="text1"/>
                  <w:sz w:val="18"/>
                  <w:szCs w:val="18"/>
                  <w:lang w:val="pt-BR"/>
                </w:rPr>
                <w:t>1334m</w:t>
              </w:r>
            </w:smartTag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flaky oil shale</w:t>
            </w:r>
          </w:p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6.4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7.71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67.44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0.88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65.75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19.65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2.11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1.72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t69</w:t>
            </w:r>
          </w:p>
        </w:tc>
        <w:tc>
          <w:tcPr>
            <w:tcW w:w="3038" w:type="dxa"/>
          </w:tcPr>
          <w:p w:rsidR="00BB6801" w:rsidRPr="0076129D" w:rsidRDefault="001F2443" w:rsidP="00D53F2C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Nieja</w:t>
            </w:r>
            <w:r w:rsidR="00BB6801" w:rsidRPr="0076129D">
              <w:rPr>
                <w:color w:val="000000" w:themeColor="text1"/>
                <w:sz w:val="18"/>
                <w:szCs w:val="18"/>
                <w:lang w:val="pt-BR"/>
              </w:rPr>
              <w:t>he Village, Yaoqu Twon, Tongchuan City</w:t>
            </w:r>
            <w:r w:rsidR="00BB6801" w:rsidRPr="0076129D">
              <w:rPr>
                <w:color w:val="000000" w:themeColor="text1"/>
                <w:sz w:val="18"/>
                <w:szCs w:val="18"/>
                <w:lang w:val="es-ES"/>
              </w:rPr>
              <w:t xml:space="preserve"> N35°09′57.6″ E108°51′29.7″ H1060m</w:t>
            </w:r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Black flaky oil shale(white after weathering) </w:t>
            </w: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8.55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58.21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4.17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67.51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22.02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2.52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1.42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t86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Fudishuikou Village, Wuli Twon, Yijun County N35°24′21.6″ E109°14′36.8″H=</w:t>
            </w:r>
            <w:smartTag w:uri="urn:schemas-microsoft-com:office:smarttags" w:element="chmetcnv">
              <w:smartTagPr>
                <w:attr w:name="UnitName" w:val="m"/>
                <w:attr w:name="SourceValue" w:val="197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129D">
                <w:rPr>
                  <w:color w:val="000000" w:themeColor="text1"/>
                  <w:sz w:val="18"/>
                  <w:szCs w:val="18"/>
                  <w:lang w:val="pt-BR"/>
                </w:rPr>
                <w:t>1979m</w:t>
              </w:r>
            </w:smartTag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Grey black flaky oil shale</w:t>
            </w: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3.96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80.76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2.23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70.54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9.70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2.06</w:t>
            </w:r>
          </w:p>
        </w:tc>
      </w:tr>
      <w:tr w:rsidR="00BB6801" w:rsidRPr="0076129D" w:rsidTr="006A699B">
        <w:tc>
          <w:tcPr>
            <w:tcW w:w="534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II-1</w:t>
            </w:r>
          </w:p>
        </w:tc>
        <w:tc>
          <w:tcPr>
            <w:tcW w:w="3038" w:type="dxa"/>
          </w:tcPr>
          <w:p w:rsidR="00BB6801" w:rsidRPr="0076129D" w:rsidRDefault="00BB6801" w:rsidP="00D53F2C">
            <w:pPr>
              <w:widowControl/>
              <w:ind w:leftChars="-22" w:left="10" w:rightChars="12" w:right="25" w:hangingChars="31" w:hanging="56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Bawangzhuang Village, Tongchuan City N35°15′48.8″E109°08′37.9″ H1435m</w:t>
            </w:r>
          </w:p>
        </w:tc>
        <w:tc>
          <w:tcPr>
            <w:tcW w:w="1984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  <w:lang w:val="pt-BR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flaky oil shale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（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grey -yellow after weathering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）</w:t>
            </w:r>
          </w:p>
        </w:tc>
        <w:tc>
          <w:tcPr>
            <w:tcW w:w="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74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4.41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72</w:t>
            </w:r>
            <w:r w:rsidR="0086066C"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1.16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50.99</w:t>
            </w:r>
          </w:p>
        </w:tc>
        <w:tc>
          <w:tcPr>
            <w:tcW w:w="70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13.8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0,76</w:t>
            </w:r>
          </w:p>
        </w:tc>
        <w:tc>
          <w:tcPr>
            <w:tcW w:w="709" w:type="dxa"/>
            <w:vAlign w:val="center"/>
          </w:tcPr>
          <w:p w:rsidR="00BB6801" w:rsidRPr="0076129D" w:rsidRDefault="00BB6801" w:rsidP="003A75BA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 w:rsidR="003A75BA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</w:tr>
      <w:tr w:rsidR="00BB6801" w:rsidRPr="0076129D" w:rsidTr="006A699B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t28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BB6801" w:rsidRPr="0076129D" w:rsidRDefault="00BB6801" w:rsidP="001F2443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Banjiegou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</w:rPr>
              <w:t>Village, Jinsuoguan Twon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</w:rPr>
              <w:t>,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Tongchuan City N35°14′26″ E109°01′56.7″H=1185m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Black flaky oil shale </w:t>
            </w:r>
            <w:r w:rsidRPr="0076129D">
              <w:rPr>
                <w:color w:val="000000" w:themeColor="text1"/>
                <w:sz w:val="18"/>
                <w:szCs w:val="18"/>
              </w:rPr>
              <w:t>（</w:t>
            </w:r>
            <w:r w:rsidRPr="0076129D">
              <w:rPr>
                <w:color w:val="000000" w:themeColor="text1"/>
                <w:sz w:val="18"/>
                <w:szCs w:val="18"/>
              </w:rPr>
              <w:t>white after weathering</w:t>
            </w:r>
            <w:r w:rsidRPr="0076129D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85.18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3.98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81.43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5.38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1.79</w:t>
            </w:r>
          </w:p>
        </w:tc>
      </w:tr>
    </w:tbl>
    <w:p w:rsidR="003B16E3" w:rsidRPr="0076129D" w:rsidRDefault="003B16E3" w:rsidP="00BB6801">
      <w:pPr>
        <w:widowControl/>
        <w:spacing w:line="360" w:lineRule="auto"/>
        <w:ind w:rightChars="12" w:right="25" w:firstLine="225"/>
        <w:jc w:val="center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3B16E3" w:rsidRPr="0076129D" w:rsidRDefault="003B16E3" w:rsidP="003B16E3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5E1F4D" w:rsidRPr="0076129D" w:rsidRDefault="005E1F4D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5E1F4D" w:rsidRPr="0076129D" w:rsidRDefault="005E1F4D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tbl>
      <w:tblPr>
        <w:tblpPr w:leftFromText="180" w:rightFromText="180" w:vertAnchor="text" w:horzAnchor="margin" w:tblpXSpec="center" w:tblpY="61"/>
        <w:tblW w:w="12639" w:type="dxa"/>
        <w:tblLayout w:type="fixed"/>
        <w:tblLook w:val="01E0" w:firstRow="1" w:lastRow="1" w:firstColumn="1" w:lastColumn="1" w:noHBand="0" w:noVBand="0"/>
      </w:tblPr>
      <w:tblGrid>
        <w:gridCol w:w="528"/>
        <w:gridCol w:w="856"/>
        <w:gridCol w:w="3008"/>
        <w:gridCol w:w="1670"/>
        <w:gridCol w:w="850"/>
        <w:gridCol w:w="740"/>
        <w:gridCol w:w="742"/>
        <w:gridCol w:w="686"/>
        <w:gridCol w:w="728"/>
        <w:gridCol w:w="714"/>
        <w:gridCol w:w="686"/>
        <w:gridCol w:w="699"/>
        <w:gridCol w:w="732"/>
      </w:tblGrid>
      <w:tr w:rsidR="00BB6801" w:rsidRPr="0076129D" w:rsidTr="00A96E52">
        <w:trPr>
          <w:trHeight w:val="258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left="1098" w:hangingChars="610" w:hanging="1098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820ACA">
            <w:pPr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Table </w:t>
            </w:r>
            <w:r w:rsidR="009C11B2" w:rsidRPr="0076129D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. </w:t>
            </w:r>
            <w:r w:rsidRPr="0076129D">
              <w:rPr>
                <w:b/>
                <w:color w:val="000000" w:themeColor="text1"/>
                <w:kern w:val="0"/>
                <w:sz w:val="18"/>
                <w:szCs w:val="18"/>
              </w:rPr>
              <w:t>4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 xml:space="preserve">  (Cont</w:t>
            </w:r>
            <w:r w:rsidR="00820ACA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rPr>
          <w:trHeight w:val="25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left="1098" w:hangingChars="610" w:hanging="1098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NO.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Samples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Sampling Sites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Sample Description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5A7CC0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Oil yield  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>wt%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Qnet,v,ar MJ/Kg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 xml:space="preserve">Ad 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wt%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bookmarkStart w:id="14" w:name="OLE_LINK21"/>
            <w:bookmarkStart w:id="15" w:name="OLE_LINK22"/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St,d</w:t>
            </w: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bookmarkEnd w:id="14"/>
            <w:bookmarkEnd w:id="15"/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wt%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Mt</w:t>
            </w: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wt%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 xml:space="preserve">Vdaf    </w:t>
            </w: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wt%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Cad</w:t>
            </w: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wt%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 xml:space="preserve"> Had</w:t>
            </w:r>
            <w:r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A7CC0" w:rsidRPr="0076129D">
              <w:rPr>
                <w:bCs/>
                <w:color w:val="000000" w:themeColor="text1"/>
                <w:kern w:val="0"/>
                <w:sz w:val="18"/>
                <w:szCs w:val="18"/>
              </w:rPr>
              <w:t xml:space="preserve"> wt%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BB6801" w:rsidRPr="0076129D" w:rsidRDefault="00BB6801" w:rsidP="00D53F2C">
            <w:pPr>
              <w:spacing w:before="100" w:beforeAutospacing="1" w:after="100" w:afterAutospacing="1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AR D</w:t>
            </w:r>
          </w:p>
        </w:tc>
      </w:tr>
      <w:tr w:rsidR="00BB6801" w:rsidRPr="0076129D" w:rsidTr="00A96E52"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TC-1-1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BB6801" w:rsidRPr="0076129D" w:rsidRDefault="00BB6801" w:rsidP="001F2443">
            <w:pPr>
              <w:widowControl/>
              <w:ind w:rightChars="12" w:right="25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Banjiegou</w:t>
            </w:r>
            <w:r w:rsidR="00804395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Village, Jinsuoguan Twon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 xml:space="preserve">,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Tongchuan City N35°14′1.6″ E109°02′11.3″ H1238m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820ACA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Minium oil shale after weathering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1.62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83.96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1.18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rFonts w:eastAsia="FangSong_GB2312"/>
                <w:color w:val="000000" w:themeColor="text1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3.60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80.36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5.21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eastAsia="FangSong_GB2312"/>
                <w:color w:val="000000" w:themeColor="text1"/>
                <w:sz w:val="18"/>
                <w:szCs w:val="18"/>
              </w:rPr>
              <w:t>1.60</w:t>
            </w: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Quan3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TC-3 Trench ,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 Qianlieqiao Village,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Tongchuan City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Grey black flaky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6.25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7.75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61.56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5.80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9.70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59.65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Quan 4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TC-6 Trench ,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 Qianlieqiao Village,</w:t>
            </w:r>
            <w:r w:rsidR="00804395" w:rsidRPr="0076129D">
              <w:rPr>
                <w:rFonts w:hint="eastAsia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Tongchuan City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Grey black flaky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7.24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8.38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60.08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4.68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8.28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58.38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Quan 21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CK2,</w:t>
            </w:r>
            <w:r w:rsidR="001F2443" w:rsidRPr="0076129D">
              <w:rPr>
                <w:color w:val="000000" w:themeColor="text1"/>
                <w:sz w:val="18"/>
                <w:szCs w:val="18"/>
                <w:lang w:val="pt-BR"/>
              </w:rPr>
              <w:t xml:space="preserve"> Liush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utai Village, Tongchuan City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6.27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7.99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71.11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6.47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61.26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Quan 22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Well CK3, Hejiafang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Village, Tongchuan City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6.12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7.28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74.68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5.95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2.97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67.52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Quan 23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Well CK5, Hejiafang </w:t>
            </w: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Village, Tongchuan City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7.70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8.33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65.21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5.66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2.95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60.05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Bai</w:t>
            </w:r>
            <w:r w:rsidR="00804395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Bai-240,</w:t>
            </w:r>
            <w:r w:rsidR="00804395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</w:rPr>
              <w:t>depth 2262.20m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76.60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6.60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4.21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75.00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Li38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tabs>
                <w:tab w:val="left" w:pos="601"/>
                <w:tab w:val="center" w:pos="1026"/>
              </w:tabs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Li-38, depth 2329.50 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4.53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9.40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67.31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7.80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3.21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76.09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8043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Li5</w:t>
            </w:r>
            <w:r w:rsidR="00804395" w:rsidRPr="0076129D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Li-51, depth 2266.55 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2.67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6.60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63.61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10.9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4.89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65.89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Li68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Bai-240,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</w:rPr>
              <w:t>depth 2079.80 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4.02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15.21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67.71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5.54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6.96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69.20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Wu25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tabs>
                <w:tab w:val="left" w:pos="764"/>
                <w:tab w:val="center" w:pos="1026"/>
              </w:tabs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Wu-25,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1F2443" w:rsidRPr="0076129D">
              <w:rPr>
                <w:color w:val="000000" w:themeColor="text1"/>
                <w:sz w:val="18"/>
                <w:szCs w:val="18"/>
              </w:rPr>
              <w:t>depth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</w:rPr>
              <w:t>2031.50 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5.30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77.21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6.69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55.06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Yuan132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Yuan-132,</w:t>
            </w:r>
            <w:r w:rsidR="001F2443"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6129D">
              <w:rPr>
                <w:color w:val="000000" w:themeColor="text1"/>
                <w:sz w:val="18"/>
                <w:szCs w:val="18"/>
              </w:rPr>
              <w:t>depth 2472.00 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1.68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3.80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61.36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7.61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5.66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63.05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8043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Zhen</w:t>
            </w:r>
            <w:r w:rsidR="00804395" w:rsidRPr="0076129D">
              <w:rPr>
                <w:rFonts w:hint="eastAsia"/>
                <w:color w:val="000000" w:themeColor="text1"/>
                <w:sz w:val="18"/>
                <w:szCs w:val="18"/>
              </w:rPr>
              <w:t>tan1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Zhen-37, depth 2237.30 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6.75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10.55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60.39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6.63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3.28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71.00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6801" w:rsidRPr="0076129D" w:rsidTr="00A96E52"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Zhuang 50</w:t>
            </w:r>
          </w:p>
        </w:tc>
        <w:tc>
          <w:tcPr>
            <w:tcW w:w="3008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Well Zhuang-50, depth 1943.20 m</w:t>
            </w:r>
          </w:p>
        </w:tc>
        <w:tc>
          <w:tcPr>
            <w:tcW w:w="1670" w:type="dxa"/>
          </w:tcPr>
          <w:p w:rsidR="00BB6801" w:rsidRPr="0076129D" w:rsidRDefault="00BB6801" w:rsidP="00D53F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3.13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11.27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67.91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4.66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4.46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65.76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6801" w:rsidRPr="0076129D" w:rsidTr="00A96E52">
        <w:trPr>
          <w:trHeight w:val="294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Jida-1</w:t>
            </w:r>
          </w:p>
        </w:tc>
        <w:tc>
          <w:tcPr>
            <w:tcW w:w="3008" w:type="dxa"/>
          </w:tcPr>
          <w:p w:rsidR="00BB6801" w:rsidRPr="0076129D" w:rsidRDefault="001F2443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Zhanghong Village</w:t>
            </w:r>
            <w:r w:rsidR="00BB6801" w:rsidRPr="0076129D">
              <w:rPr>
                <w:color w:val="000000" w:themeColor="text1"/>
                <w:kern w:val="0"/>
                <w:sz w:val="18"/>
                <w:szCs w:val="18"/>
              </w:rPr>
              <w:t>,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B6801" w:rsidRPr="0076129D">
              <w:rPr>
                <w:color w:val="000000" w:themeColor="text1"/>
                <w:kern w:val="0"/>
                <w:sz w:val="18"/>
                <w:szCs w:val="18"/>
              </w:rPr>
              <w:t>Bingxian County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Grey 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6.92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78.00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2.43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70.33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13.46</w:t>
            </w: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rPr>
          <w:trHeight w:val="255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Jida-2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Zhanghong Village, Bingxian County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Grey 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5.85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79.63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2.55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0.80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69.91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rPr>
          <w:trHeight w:val="360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Jida-3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Zhanghong Village, Bingxian County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Grey black 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77.16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1.73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1.34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76.62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rPr>
          <w:trHeight w:val="79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Average Value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Average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v</w:t>
            </w:r>
            <w:r w:rsidRPr="0076129D">
              <w:rPr>
                <w:color w:val="000000" w:themeColor="text1"/>
                <w:sz w:val="18"/>
                <w:szCs w:val="18"/>
              </w:rPr>
              <w:t>alue  of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No.1-30 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specimen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s 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6.19</w:t>
            </w:r>
          </w:p>
        </w:tc>
        <w:tc>
          <w:tcPr>
            <w:tcW w:w="740" w:type="dxa"/>
            <w:vAlign w:val="center"/>
          </w:tcPr>
          <w:p w:rsidR="00BB6801" w:rsidRPr="0076129D" w:rsidRDefault="00F22FC7" w:rsidP="00F22FC7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="00BB6801"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F22FC7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</w:t>
            </w:r>
            <w:r w:rsidR="00F22FC7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="00F22FC7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04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4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.00</w:t>
            </w:r>
          </w:p>
        </w:tc>
        <w:tc>
          <w:tcPr>
            <w:tcW w:w="728" w:type="dxa"/>
            <w:vAlign w:val="center"/>
          </w:tcPr>
          <w:p w:rsidR="00BB6801" w:rsidRPr="0076129D" w:rsidRDefault="00F22FC7" w:rsidP="00F22FC7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="00BB6801"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07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F22FC7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</w:t>
            </w:r>
            <w:r w:rsidR="00F22FC7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="00F22FC7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692A39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 w:rsidR="00F22FC7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="00692A39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699" w:type="dxa"/>
            <w:vAlign w:val="center"/>
          </w:tcPr>
          <w:p w:rsidR="00BB6801" w:rsidRPr="0076129D" w:rsidRDefault="00BB6801" w:rsidP="00692A39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</w:t>
            </w:r>
            <w:r w:rsidR="00692A39" w:rsidRPr="0076129D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2" w:type="dxa"/>
            <w:vAlign w:val="center"/>
          </w:tcPr>
          <w:p w:rsidR="00BB6801" w:rsidRPr="0076129D" w:rsidRDefault="00BB6801" w:rsidP="00692A39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</w:t>
            </w:r>
            <w:r w:rsidR="00692A39" w:rsidRPr="0076129D">
              <w:rPr>
                <w:rFonts w:hint="eastAsia"/>
                <w:color w:val="000000" w:themeColor="text1"/>
                <w:sz w:val="18"/>
                <w:szCs w:val="18"/>
              </w:rPr>
              <w:t>67</w:t>
            </w:r>
          </w:p>
        </w:tc>
      </w:tr>
      <w:tr w:rsidR="00BB6801" w:rsidRPr="0076129D" w:rsidTr="00A96E52">
        <w:trPr>
          <w:trHeight w:val="79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Average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v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alue  of 44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amples from </w:t>
            </w:r>
            <w:r w:rsidRPr="0076129D">
              <w:rPr>
                <w:bCs/>
                <w:color w:val="000000" w:themeColor="text1"/>
                <w:szCs w:val="21"/>
              </w:rPr>
              <w:t xml:space="preserve"> the C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hang7</w:t>
            </w:r>
            <w:r w:rsidRPr="0076129D">
              <w:rPr>
                <w:bCs/>
                <w:color w:val="000000" w:themeColor="text1"/>
                <w:szCs w:val="21"/>
              </w:rPr>
              <w:t xml:space="preserve"> M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ember</w:t>
            </w:r>
            <w:r w:rsidRPr="0076129D">
              <w:rPr>
                <w:bCs/>
                <w:color w:val="000000" w:themeColor="text1"/>
                <w:szCs w:val="21"/>
              </w:rPr>
              <w:t xml:space="preserve"> oil shale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of the southern Ordos areas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7.37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76129D" w:rsidTr="00A96E52">
        <w:trPr>
          <w:trHeight w:val="79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LYH-1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Average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v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alue  of 120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amples from </w:t>
            </w:r>
            <w:r w:rsidRPr="0076129D">
              <w:rPr>
                <w:bCs/>
                <w:color w:val="000000" w:themeColor="text1"/>
                <w:szCs w:val="21"/>
              </w:rPr>
              <w:t xml:space="preserve"> the C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hang7</w:t>
            </w:r>
            <w:r w:rsidRPr="0076129D">
              <w:rPr>
                <w:bCs/>
                <w:color w:val="000000" w:themeColor="text1"/>
                <w:szCs w:val="21"/>
              </w:rPr>
              <w:t xml:space="preserve"> M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ember</w:t>
            </w:r>
            <w:r w:rsidRPr="0076129D">
              <w:rPr>
                <w:bCs/>
                <w:color w:val="000000" w:themeColor="text1"/>
                <w:szCs w:val="21"/>
              </w:rPr>
              <w:t xml:space="preserve"> oil shale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 of the Hejaifang village areas (at surface) 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5.7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7.6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70.20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2.5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3.00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78.30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1.99</w:t>
            </w:r>
          </w:p>
        </w:tc>
      </w:tr>
      <w:tr w:rsidR="00BB6801" w:rsidRPr="0076129D" w:rsidTr="00A96E52">
        <w:trPr>
          <w:trHeight w:val="79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LYH-2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ind w:rightChars="12" w:right="25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Average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v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alue  of 60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amples from </w:t>
            </w:r>
            <w:r w:rsidRPr="0076129D">
              <w:rPr>
                <w:bCs/>
                <w:color w:val="000000" w:themeColor="text1"/>
                <w:szCs w:val="21"/>
              </w:rPr>
              <w:t xml:space="preserve"> the C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hang7</w:t>
            </w:r>
            <w:r w:rsidRPr="0076129D">
              <w:rPr>
                <w:bCs/>
                <w:color w:val="000000" w:themeColor="text1"/>
                <w:szCs w:val="21"/>
              </w:rPr>
              <w:t xml:space="preserve"> M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ember</w:t>
            </w:r>
            <w:r w:rsidRPr="0076129D">
              <w:rPr>
                <w:bCs/>
                <w:color w:val="000000" w:themeColor="text1"/>
                <w:szCs w:val="21"/>
              </w:rPr>
              <w:t xml:space="preserve"> oil shale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of </w:t>
            </w:r>
            <w:r w:rsidRPr="0076129D">
              <w:rPr>
                <w:color w:val="000000" w:themeColor="text1"/>
                <w:sz w:val="18"/>
                <w:szCs w:val="18"/>
              </w:rPr>
              <w:lastRenderedPageBreak/>
              <w:t>the Hejaifang village areas (at well)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lastRenderedPageBreak/>
              <w:t>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5.9</w:t>
            </w:r>
          </w:p>
        </w:tc>
        <w:tc>
          <w:tcPr>
            <w:tcW w:w="74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7.7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70.20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6.7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2.10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69.30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1.68</w:t>
            </w:r>
          </w:p>
        </w:tc>
      </w:tr>
      <w:tr w:rsidR="00BB6801" w:rsidRPr="0076129D" w:rsidTr="00A96E52">
        <w:trPr>
          <w:trHeight w:val="79"/>
        </w:trPr>
        <w:tc>
          <w:tcPr>
            <w:tcW w:w="528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ZQC</w:t>
            </w:r>
          </w:p>
        </w:tc>
        <w:tc>
          <w:tcPr>
            <w:tcW w:w="3008" w:type="dxa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Average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v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alue  of 68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amples from </w:t>
            </w:r>
            <w:r w:rsidRPr="0076129D">
              <w:rPr>
                <w:bCs/>
                <w:color w:val="000000" w:themeColor="text1"/>
                <w:szCs w:val="21"/>
              </w:rPr>
              <w:t xml:space="preserve"> the C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hang7</w:t>
            </w:r>
            <w:r w:rsidRPr="0076129D">
              <w:rPr>
                <w:bCs/>
                <w:color w:val="000000" w:themeColor="text1"/>
                <w:szCs w:val="21"/>
              </w:rPr>
              <w:t xml:space="preserve"> M</w:t>
            </w:r>
            <w:r w:rsidRPr="0076129D">
              <w:rPr>
                <w:rFonts w:hint="eastAsia"/>
                <w:bCs/>
                <w:color w:val="000000" w:themeColor="text1"/>
                <w:szCs w:val="21"/>
              </w:rPr>
              <w:t>ember</w:t>
            </w:r>
            <w:r w:rsidRPr="0076129D">
              <w:rPr>
                <w:bCs/>
                <w:color w:val="000000" w:themeColor="text1"/>
                <w:szCs w:val="21"/>
              </w:rPr>
              <w:t xml:space="preserve"> oil shale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of the Ordos areas(at surface)</w:t>
            </w:r>
          </w:p>
        </w:tc>
        <w:tc>
          <w:tcPr>
            <w:tcW w:w="1670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Oil shale</w:t>
            </w:r>
          </w:p>
        </w:tc>
        <w:tc>
          <w:tcPr>
            <w:tcW w:w="850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740" w:type="dxa"/>
            <w:vAlign w:val="center"/>
          </w:tcPr>
          <w:p w:rsidR="00BB6801" w:rsidRPr="0076129D" w:rsidRDefault="008D4115" w:rsidP="008D4115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="00BB6801" w:rsidRPr="0076129D">
              <w:rPr>
                <w:color w:val="000000" w:themeColor="text1"/>
                <w:kern w:val="0"/>
                <w:sz w:val="18"/>
                <w:szCs w:val="18"/>
              </w:rPr>
              <w:t>.1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69.50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2.82</w:t>
            </w:r>
          </w:p>
        </w:tc>
        <w:tc>
          <w:tcPr>
            <w:tcW w:w="728" w:type="dxa"/>
            <w:vAlign w:val="center"/>
          </w:tcPr>
          <w:p w:rsidR="00BB6801" w:rsidRPr="0076129D" w:rsidRDefault="00BB6801" w:rsidP="00D53F2C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3.50</w:t>
            </w:r>
          </w:p>
        </w:tc>
        <w:tc>
          <w:tcPr>
            <w:tcW w:w="714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65.00</w:t>
            </w:r>
          </w:p>
        </w:tc>
        <w:tc>
          <w:tcPr>
            <w:tcW w:w="686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BB6801" w:rsidRPr="0076129D" w:rsidRDefault="00BB6801" w:rsidP="00D53F2C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37D41" w:rsidRPr="0076129D" w:rsidTr="00A96E52">
        <w:trPr>
          <w:trHeight w:val="79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F37D41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F37D41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Average Value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37D41" w:rsidRPr="0076129D" w:rsidRDefault="00F37D41" w:rsidP="00F37D41">
            <w:pPr>
              <w:widowControl/>
              <w:spacing w:before="100" w:beforeAutospacing="1" w:after="100" w:afterAutospacing="1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Average 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v</w:t>
            </w:r>
            <w:r w:rsidRPr="0076129D">
              <w:rPr>
                <w:color w:val="000000" w:themeColor="text1"/>
                <w:sz w:val="18"/>
                <w:szCs w:val="18"/>
              </w:rPr>
              <w:t>alue of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 xml:space="preserve"> all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specimen</w:t>
            </w: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F37D41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  <w:lang w:val="pt-BR"/>
              </w:rPr>
              <w:t>Oil shale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7D41" w:rsidRPr="0076129D" w:rsidRDefault="00B012B0" w:rsidP="00F37D41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F37D41" w:rsidRPr="0076129D" w:rsidRDefault="008D4115" w:rsidP="00DB11BB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="00F37D41"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="00C85316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DB11BB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F22FC7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69.</w:t>
            </w:r>
            <w:r w:rsidR="00F22FC7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F37D41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4.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F22FC7">
            <w:pPr>
              <w:widowControl/>
              <w:ind w:rightChars="12" w:right="25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</w:t>
            </w:r>
            <w:r w:rsidR="00F22FC7" w:rsidRPr="0076129D">
              <w:rPr>
                <w:rFonts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692A39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6</w:t>
            </w:r>
            <w:r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="00692A39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B05483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</w:t>
            </w:r>
            <w:r w:rsidR="00B05483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76129D">
              <w:rPr>
                <w:color w:val="000000" w:themeColor="text1"/>
                <w:kern w:val="0"/>
                <w:sz w:val="18"/>
                <w:szCs w:val="18"/>
              </w:rPr>
              <w:t>.</w:t>
            </w:r>
            <w:r w:rsidR="00B05483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692A39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</w:t>
            </w:r>
            <w:r w:rsidR="00692A39" w:rsidRPr="0076129D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37D41" w:rsidRPr="0076129D" w:rsidRDefault="00F37D41" w:rsidP="00B05483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1.7</w:t>
            </w:r>
            <w:r w:rsidR="00B05483" w:rsidRPr="0076129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</w:tr>
      <w:tr w:rsidR="00BB6801" w:rsidRPr="0076129D" w:rsidTr="00A96E52">
        <w:trPr>
          <w:trHeight w:val="79"/>
        </w:trPr>
        <w:tc>
          <w:tcPr>
            <w:tcW w:w="12639" w:type="dxa"/>
            <w:gridSpan w:val="13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6F1A86">
            <w:pPr>
              <w:widowControl/>
              <w:spacing w:line="360" w:lineRule="auto"/>
              <w:ind w:rightChars="12" w:right="25" w:firstLine="225"/>
              <w:jc w:val="left"/>
              <w:outlineLvl w:val="0"/>
              <w:rPr>
                <w:i/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Cs w:val="21"/>
              </w:rPr>
              <w:t>Note: Qnet, v, ar =</w:t>
            </w:r>
            <w:r w:rsidR="00532F64" w:rsidRPr="0076129D">
              <w:rPr>
                <w:color w:val="000000" w:themeColor="text1"/>
                <w:kern w:val="0"/>
                <w:szCs w:val="21"/>
              </w:rPr>
              <w:t>Net calorific value at constant</w:t>
            </w:r>
            <w:r w:rsidR="00532F64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532F64" w:rsidRPr="0076129D">
              <w:rPr>
                <w:color w:val="000000" w:themeColor="text1"/>
                <w:kern w:val="0"/>
                <w:szCs w:val="21"/>
              </w:rPr>
              <w:t>volume</w:t>
            </w:r>
            <w:r w:rsidRPr="0076129D">
              <w:rPr>
                <w:color w:val="000000" w:themeColor="text1"/>
                <w:kern w:val="0"/>
                <w:szCs w:val="21"/>
              </w:rPr>
              <w:t>; Ad =ash content</w:t>
            </w:r>
            <w:r w:rsidR="00B1337D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A51825" w:rsidRPr="0076129D">
              <w:rPr>
                <w:rFonts w:hint="eastAsia"/>
                <w:color w:val="000000" w:themeColor="text1"/>
                <w:kern w:val="0"/>
                <w:szCs w:val="21"/>
              </w:rPr>
              <w:t>(dry basis)</w:t>
            </w:r>
            <w:r w:rsidRPr="0076129D">
              <w:rPr>
                <w:color w:val="000000" w:themeColor="text1"/>
                <w:kern w:val="0"/>
                <w:szCs w:val="21"/>
              </w:rPr>
              <w:t>;</w:t>
            </w:r>
            <w:r w:rsidRPr="0076129D">
              <w:rPr>
                <w:color w:val="000000" w:themeColor="text1"/>
                <w:kern w:val="0"/>
                <w:szCs w:val="21"/>
              </w:rPr>
              <w:tab/>
              <w:t xml:space="preserve"> St,</w:t>
            </w:r>
            <w:r w:rsidR="00B879F8" w:rsidRPr="0076129D">
              <w:rPr>
                <w:color w:val="000000" w:themeColor="text1"/>
                <w:kern w:val="0"/>
                <w:szCs w:val="21"/>
              </w:rPr>
              <w:t>d</w:t>
            </w:r>
            <w:r w:rsidR="00B1337D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B879F8" w:rsidRPr="0076129D">
              <w:rPr>
                <w:color w:val="000000" w:themeColor="text1"/>
                <w:kern w:val="0"/>
                <w:szCs w:val="21"/>
              </w:rPr>
              <w:t>=sulfur</w:t>
            </w:r>
            <w:r w:rsidR="00B879F8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532F64" w:rsidRPr="0076129D">
              <w:rPr>
                <w:color w:val="000000" w:themeColor="text1"/>
                <w:kern w:val="0"/>
                <w:szCs w:val="21"/>
              </w:rPr>
              <w:t>content</w:t>
            </w:r>
            <w:r w:rsidR="00A51825" w:rsidRPr="0076129D">
              <w:rPr>
                <w:rFonts w:hint="eastAsia"/>
                <w:color w:val="000000" w:themeColor="text1"/>
                <w:kern w:val="0"/>
                <w:szCs w:val="21"/>
              </w:rPr>
              <w:t>(</w:t>
            </w:r>
            <w:r w:rsidR="00B879F8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dry </w:t>
            </w:r>
            <w:r w:rsidR="00A51825" w:rsidRPr="0076129D">
              <w:rPr>
                <w:rFonts w:hint="eastAsia"/>
                <w:color w:val="000000" w:themeColor="text1"/>
                <w:kern w:val="0"/>
                <w:szCs w:val="21"/>
              </w:rPr>
              <w:t>basis)</w:t>
            </w:r>
            <w:r w:rsidR="00532F64" w:rsidRPr="0076129D">
              <w:rPr>
                <w:color w:val="000000" w:themeColor="text1"/>
                <w:kern w:val="0"/>
                <w:szCs w:val="21"/>
              </w:rPr>
              <w:t xml:space="preserve">; </w:t>
            </w:r>
            <w:r w:rsidRPr="0076129D">
              <w:rPr>
                <w:color w:val="000000" w:themeColor="text1"/>
                <w:kern w:val="0"/>
                <w:szCs w:val="21"/>
              </w:rPr>
              <w:t>Mt=</w:t>
            </w:r>
            <w:r w:rsidR="00B879F8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Total </w:t>
            </w:r>
            <w:r w:rsidRPr="0076129D">
              <w:rPr>
                <w:color w:val="000000" w:themeColor="text1"/>
                <w:kern w:val="0"/>
                <w:szCs w:val="21"/>
              </w:rPr>
              <w:t>moisture; Vdaf =volatile</w:t>
            </w:r>
            <w:r w:rsidR="00B1337D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A51825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(dry </w:t>
            </w:r>
            <w:r w:rsidR="00B879F8" w:rsidRPr="0076129D">
              <w:rPr>
                <w:rFonts w:hint="eastAsia"/>
                <w:color w:val="000000" w:themeColor="text1"/>
                <w:kern w:val="0"/>
                <w:szCs w:val="21"/>
              </w:rPr>
              <w:t>ash-free basis</w:t>
            </w:r>
            <w:r w:rsidR="00A51825" w:rsidRPr="0076129D">
              <w:rPr>
                <w:rFonts w:hint="eastAsia"/>
                <w:color w:val="000000" w:themeColor="text1"/>
                <w:kern w:val="0"/>
                <w:szCs w:val="21"/>
              </w:rPr>
              <w:t>)</w:t>
            </w:r>
            <w:r w:rsidRPr="0076129D">
              <w:rPr>
                <w:color w:val="000000" w:themeColor="text1"/>
                <w:kern w:val="0"/>
                <w:szCs w:val="21"/>
              </w:rPr>
              <w:t>; Cad =carbon</w:t>
            </w:r>
            <w:r w:rsidR="00B1337D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(</w:t>
            </w:r>
            <w:r w:rsidR="00B879F8" w:rsidRPr="0076129D">
              <w:rPr>
                <w:rFonts w:hint="eastAsia"/>
                <w:color w:val="000000" w:themeColor="text1"/>
                <w:kern w:val="0"/>
                <w:szCs w:val="21"/>
              </w:rPr>
              <w:t>air dry basis)</w:t>
            </w:r>
            <w:r w:rsidRPr="0076129D">
              <w:rPr>
                <w:color w:val="000000" w:themeColor="text1"/>
                <w:kern w:val="0"/>
                <w:szCs w:val="21"/>
              </w:rPr>
              <w:t>; Had=hygrogen</w:t>
            </w:r>
            <w:r w:rsidR="00B879F8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B1337D" w:rsidRPr="0076129D">
              <w:rPr>
                <w:rFonts w:hint="eastAsia"/>
                <w:color w:val="000000" w:themeColor="text1"/>
                <w:kern w:val="0"/>
                <w:szCs w:val="21"/>
              </w:rPr>
              <w:t>(</w:t>
            </w:r>
            <w:r w:rsidR="00B879F8" w:rsidRPr="0076129D">
              <w:rPr>
                <w:rFonts w:hint="eastAsia"/>
                <w:color w:val="000000" w:themeColor="text1"/>
                <w:kern w:val="0"/>
                <w:szCs w:val="21"/>
              </w:rPr>
              <w:t>air dry basis</w:t>
            </w:r>
            <w:r w:rsidR="00B1337D" w:rsidRPr="0076129D">
              <w:rPr>
                <w:rFonts w:hint="eastAsia"/>
                <w:color w:val="000000" w:themeColor="text1"/>
                <w:kern w:val="0"/>
                <w:szCs w:val="21"/>
              </w:rPr>
              <w:t>)</w:t>
            </w:r>
            <w:r w:rsidR="00B879F8" w:rsidRPr="0076129D">
              <w:rPr>
                <w:color w:val="000000" w:themeColor="text1"/>
                <w:kern w:val="0"/>
                <w:szCs w:val="21"/>
              </w:rPr>
              <w:t>; AR</w:t>
            </w:r>
            <w:r w:rsidRPr="0076129D">
              <w:rPr>
                <w:color w:val="000000" w:themeColor="text1"/>
                <w:kern w:val="0"/>
                <w:szCs w:val="21"/>
              </w:rPr>
              <w:t xml:space="preserve">D=apparent density. 1-14 data compiled from  Bai et al (2009); 15-27 data compiled from the internal data </w:t>
            </w:r>
            <w:r w:rsidR="00B1337D" w:rsidRPr="0076129D">
              <w:rPr>
                <w:rFonts w:hint="eastAsia"/>
                <w:color w:val="000000" w:themeColor="text1"/>
                <w:kern w:val="0"/>
                <w:szCs w:val="21"/>
              </w:rPr>
              <w:t>of</w:t>
            </w:r>
            <w:r w:rsidRPr="0076129D">
              <w:rPr>
                <w:color w:val="000000" w:themeColor="text1"/>
                <w:kern w:val="0"/>
                <w:szCs w:val="21"/>
              </w:rPr>
              <w:t xml:space="preserve"> Changqing oilfield company, PetroChina (2008); 28-30 data </w:t>
            </w:r>
            <w:r w:rsidR="006F1A86" w:rsidRPr="0076129D">
              <w:rPr>
                <w:color w:val="000000" w:themeColor="text1"/>
                <w:kern w:val="0"/>
                <w:szCs w:val="21"/>
              </w:rPr>
              <w:t xml:space="preserve">compiled </w:t>
            </w:r>
            <w:r w:rsidRPr="0076129D">
              <w:rPr>
                <w:color w:val="000000" w:themeColor="text1"/>
                <w:kern w:val="0"/>
                <w:szCs w:val="21"/>
              </w:rPr>
              <w:t>from Ren (2007)</w:t>
            </w:r>
            <w:r w:rsidR="006F1A86" w:rsidRPr="0076129D">
              <w:rPr>
                <w:color w:val="000000" w:themeColor="text1"/>
                <w:kern w:val="0"/>
                <w:szCs w:val="21"/>
              </w:rPr>
              <w:t xml:space="preserve">; </w:t>
            </w:r>
            <w:r w:rsidRPr="0076129D">
              <w:rPr>
                <w:color w:val="000000" w:themeColor="text1"/>
                <w:kern w:val="0"/>
                <w:szCs w:val="21"/>
              </w:rPr>
              <w:t xml:space="preserve">32 data compiled from Zhang 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>et al</w:t>
            </w:r>
            <w:r w:rsidRPr="0076129D">
              <w:rPr>
                <w:color w:val="000000" w:themeColor="text1"/>
                <w:kern w:val="0"/>
                <w:szCs w:val="21"/>
              </w:rPr>
              <w:t xml:space="preserve"> (200</w:t>
            </w:r>
            <w:r w:rsidRPr="0076129D"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 w:rsidRPr="0076129D">
              <w:rPr>
                <w:color w:val="000000" w:themeColor="text1"/>
                <w:kern w:val="0"/>
                <w:szCs w:val="21"/>
              </w:rPr>
              <w:t xml:space="preserve">);  33-34 data compiled from Lu 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>et al</w:t>
            </w:r>
            <w:r w:rsidRPr="0076129D">
              <w:rPr>
                <w:color w:val="000000" w:themeColor="text1"/>
                <w:kern w:val="0"/>
                <w:szCs w:val="21"/>
              </w:rPr>
              <w:t xml:space="preserve"> (2006); 35 data compiled from Zhang</w:t>
            </w:r>
            <w:r w:rsidRPr="0076129D">
              <w:rPr>
                <w:i/>
                <w:color w:val="000000" w:themeColor="text1"/>
                <w:kern w:val="0"/>
                <w:szCs w:val="21"/>
              </w:rPr>
              <w:t xml:space="preserve"> et al</w:t>
            </w:r>
            <w:r w:rsidR="003E20F4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="00820ACA">
              <w:rPr>
                <w:color w:val="000000" w:themeColor="text1"/>
                <w:kern w:val="0"/>
                <w:szCs w:val="21"/>
              </w:rPr>
              <w:t>(</w:t>
            </w:r>
            <w:r w:rsidRPr="0076129D">
              <w:rPr>
                <w:color w:val="000000" w:themeColor="text1"/>
                <w:kern w:val="0"/>
                <w:szCs w:val="21"/>
              </w:rPr>
              <w:t>2013).</w:t>
            </w:r>
            <w:r w:rsidR="00E608D2" w:rsidRPr="0076129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796AE1" w:rsidRPr="0076129D">
              <w:rPr>
                <w:color w:val="000000" w:themeColor="text1"/>
                <w:szCs w:val="21"/>
              </w:rPr>
              <w:t>The analytical method for</w:t>
            </w:r>
            <w:r w:rsidR="00796AE1" w:rsidRPr="0076129D">
              <w:rPr>
                <w:bCs/>
                <w:color w:val="000000" w:themeColor="text1"/>
                <w:kern w:val="0"/>
                <w:szCs w:val="21"/>
              </w:rPr>
              <w:t xml:space="preserve"> Oil yield</w:t>
            </w:r>
            <w:r w:rsidR="00796AE1" w:rsidRPr="0076129D">
              <w:rPr>
                <w:rFonts w:hint="eastAsia"/>
                <w:color w:val="000000" w:themeColor="text1"/>
                <w:szCs w:val="21"/>
              </w:rPr>
              <w:t xml:space="preserve"> is using</w:t>
            </w:r>
            <w:r w:rsidR="00796AE1" w:rsidRPr="0076129D">
              <w:rPr>
                <w:color w:val="000000" w:themeColor="text1"/>
                <w:szCs w:val="21"/>
              </w:rPr>
              <w:t xml:space="preserve"> Gray-King low-temperature distillation</w:t>
            </w:r>
            <w:r w:rsidR="00F0330A" w:rsidRPr="0076129D">
              <w:rPr>
                <w:rFonts w:hint="eastAsia"/>
                <w:color w:val="000000" w:themeColor="text1"/>
                <w:kern w:val="0"/>
                <w:szCs w:val="21"/>
              </w:rPr>
              <w:t xml:space="preserve"> in different </w:t>
            </w:r>
            <w:r w:rsidR="00F0330A" w:rsidRPr="0076129D">
              <w:rPr>
                <w:color w:val="000000" w:themeColor="text1"/>
                <w:kern w:val="0"/>
                <w:szCs w:val="21"/>
              </w:rPr>
              <w:t xml:space="preserve">laboratory </w:t>
            </w:r>
            <w:r w:rsidR="00F0330A" w:rsidRPr="0076129D">
              <w:rPr>
                <w:color w:val="000000" w:themeColor="text1"/>
                <w:szCs w:val="21"/>
              </w:rPr>
              <w:t xml:space="preserve">following Chinese standards </w:t>
            </w:r>
            <w:r w:rsidR="00796AE1" w:rsidRPr="0076129D">
              <w:rPr>
                <w:color w:val="000000" w:themeColor="text1"/>
                <w:szCs w:val="21"/>
              </w:rPr>
              <w:t xml:space="preserve"> GB-T1341-2007</w:t>
            </w:r>
            <w:r w:rsidR="0081568E" w:rsidRPr="0076129D">
              <w:rPr>
                <w:rFonts w:hint="eastAsia"/>
                <w:color w:val="000000" w:themeColor="text1"/>
                <w:kern w:val="0"/>
                <w:szCs w:val="21"/>
              </w:rPr>
              <w:t>.</w:t>
            </w:r>
            <w:r w:rsidR="0081568E" w:rsidRPr="0076129D">
              <w:rPr>
                <w:color w:val="000000" w:themeColor="text1"/>
                <w:szCs w:val="21"/>
              </w:rPr>
              <w:t xml:space="preserve"> </w:t>
            </w:r>
            <w:r w:rsidR="00180326" w:rsidRPr="0076129D">
              <w:rPr>
                <w:color w:val="000000" w:themeColor="text1"/>
                <w:szCs w:val="21"/>
              </w:rPr>
              <w:t xml:space="preserve">The analytical method for ash yield is using fast ashing method in different laboratory following Chinese standards GB/T212-2008. The analytical method for calorific value is using the </w:t>
            </w:r>
            <w:r w:rsidR="006F1A86" w:rsidRPr="0076129D">
              <w:rPr>
                <w:rFonts w:hint="eastAsia"/>
                <w:color w:val="000000" w:themeColor="text1"/>
                <w:szCs w:val="21"/>
              </w:rPr>
              <w:t>e</w:t>
            </w:r>
            <w:r w:rsidR="00180326" w:rsidRPr="0076129D">
              <w:rPr>
                <w:color w:val="000000" w:themeColor="text1"/>
                <w:szCs w:val="21"/>
              </w:rPr>
              <w:t>nvironmental isothermal</w:t>
            </w:r>
            <w:r w:rsidR="00815DA2" w:rsidRPr="0076129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80326" w:rsidRPr="0076129D">
              <w:rPr>
                <w:color w:val="000000" w:themeColor="text1"/>
                <w:szCs w:val="21"/>
              </w:rPr>
              <w:t>automatic oxygen bomb calorimeter in different laboratory following Chinese standards GB/T213-2008</w:t>
            </w:r>
            <w:r w:rsidR="00815DA2" w:rsidRPr="0076129D">
              <w:rPr>
                <w:rFonts w:hint="eastAsia"/>
                <w:color w:val="000000" w:themeColor="text1"/>
                <w:szCs w:val="21"/>
              </w:rPr>
              <w:t>.</w:t>
            </w:r>
            <w:r w:rsidR="00180326" w:rsidRPr="0076129D">
              <w:rPr>
                <w:color w:val="000000" w:themeColor="text1"/>
                <w:szCs w:val="21"/>
              </w:rPr>
              <w:t xml:space="preserve"> Other analysis methods are omitted</w:t>
            </w:r>
            <w:r w:rsidR="0002429E" w:rsidRPr="0076129D">
              <w:rPr>
                <w:rFonts w:hint="eastAsia"/>
                <w:color w:val="000000" w:themeColor="text1"/>
                <w:szCs w:val="21"/>
              </w:rPr>
              <w:t>.</w:t>
            </w:r>
          </w:p>
        </w:tc>
      </w:tr>
    </w:tbl>
    <w:p w:rsidR="00BB6801" w:rsidRPr="0076129D" w:rsidRDefault="00BB6801" w:rsidP="00BB6801">
      <w:pPr>
        <w:widowControl/>
        <w:spacing w:line="480" w:lineRule="auto"/>
        <w:ind w:rightChars="12" w:right="25" w:firstLine="225"/>
        <w:jc w:val="center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p w:rsidR="00BB6801" w:rsidRPr="0076129D" w:rsidRDefault="00BB6801" w:rsidP="00A40455">
      <w:pPr>
        <w:widowControl/>
        <w:spacing w:line="48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677"/>
        <w:gridCol w:w="2336"/>
        <w:gridCol w:w="923"/>
        <w:gridCol w:w="708"/>
        <w:gridCol w:w="851"/>
        <w:gridCol w:w="850"/>
        <w:gridCol w:w="992"/>
        <w:gridCol w:w="992"/>
        <w:gridCol w:w="992"/>
        <w:gridCol w:w="851"/>
        <w:gridCol w:w="3403"/>
      </w:tblGrid>
      <w:tr w:rsidR="00BB6801" w:rsidRPr="0076129D" w:rsidTr="00D53F2C">
        <w:tc>
          <w:tcPr>
            <w:tcW w:w="13575" w:type="dxa"/>
            <w:gridSpan w:val="11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i/>
                <w:color w:val="000000" w:themeColor="text1"/>
              </w:rPr>
            </w:pPr>
            <w:bookmarkStart w:id="16" w:name="OLE_LINK162"/>
            <w:r w:rsidRPr="0076129D">
              <w:rPr>
                <w:b/>
                <w:color w:val="000000" w:themeColor="text1"/>
              </w:rPr>
              <w:t>Table</w:t>
            </w:r>
            <w:r w:rsidR="009C11B2" w:rsidRPr="0076129D">
              <w:rPr>
                <w:rFonts w:hint="eastAsia"/>
                <w:b/>
                <w:color w:val="000000" w:themeColor="text1"/>
              </w:rPr>
              <w:t>.</w:t>
            </w:r>
            <w:r w:rsidRPr="0076129D">
              <w:rPr>
                <w:rFonts w:hint="eastAsia"/>
                <w:b/>
                <w:color w:val="000000" w:themeColor="text1"/>
              </w:rPr>
              <w:t>5</w:t>
            </w:r>
            <w:r w:rsidRPr="0076129D">
              <w:rPr>
                <w:b/>
                <w:color w:val="000000" w:themeColor="text1"/>
              </w:rPr>
              <w:t xml:space="preserve"> </w:t>
            </w:r>
            <w:r w:rsidRPr="0076129D">
              <w:rPr>
                <w:i/>
                <w:color w:val="000000" w:themeColor="text1"/>
              </w:rPr>
              <w:t>The abundance</w:t>
            </w:r>
            <w:r w:rsidRPr="0076129D">
              <w:rPr>
                <w:rFonts w:hint="eastAsia"/>
                <w:i/>
                <w:color w:val="000000" w:themeColor="text1"/>
              </w:rPr>
              <w:t xml:space="preserve">s of </w:t>
            </w:r>
            <w:r w:rsidRPr="0076129D">
              <w:rPr>
                <w:i/>
                <w:color w:val="000000" w:themeColor="text1"/>
              </w:rPr>
              <w:t>oil shale organic matter</w:t>
            </w:r>
            <w:r w:rsidRPr="0076129D">
              <w:rPr>
                <w:rFonts w:hint="eastAsia"/>
                <w:i/>
                <w:color w:val="000000" w:themeColor="text1"/>
              </w:rPr>
              <w:t xml:space="preserve"> </w:t>
            </w:r>
            <w:r w:rsidRPr="0076129D">
              <w:rPr>
                <w:i/>
                <w:color w:val="000000" w:themeColor="text1"/>
              </w:rPr>
              <w:t xml:space="preserve">in </w:t>
            </w:r>
            <w:r w:rsidRPr="0076129D">
              <w:rPr>
                <w:rFonts w:hint="eastAsia"/>
                <w:i/>
                <w:color w:val="000000" w:themeColor="text1"/>
              </w:rPr>
              <w:t xml:space="preserve">the </w:t>
            </w:r>
            <w:r w:rsidRPr="0076129D">
              <w:rPr>
                <w:i/>
                <w:color w:val="000000" w:themeColor="text1"/>
              </w:rPr>
              <w:t>Ordos Basin</w:t>
            </w:r>
          </w:p>
          <w:p w:rsidR="00BB6801" w:rsidRPr="0076129D" w:rsidRDefault="00BB6801" w:rsidP="00BB6801">
            <w:pPr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BB6801" w:rsidRPr="0076129D" w:rsidTr="00D53F2C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Samples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TOC</w:t>
            </w:r>
          </w:p>
          <w:p w:rsidR="00BB6801" w:rsidRPr="0076129D" w:rsidRDefault="00CF6C9E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color w:val="000000" w:themeColor="text1"/>
                <w:kern w:val="0"/>
                <w:szCs w:val="21"/>
              </w:rPr>
              <w:t>wt %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Tmax( ℃)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（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mg/g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（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mg/g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（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mg/g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S</w:t>
            </w:r>
            <w:r w:rsidRPr="0076129D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76129D">
              <w:rPr>
                <w:color w:val="000000" w:themeColor="text1"/>
                <w:sz w:val="18"/>
                <w:szCs w:val="18"/>
              </w:rPr>
              <w:t>+S</w:t>
            </w:r>
            <w:r w:rsidRPr="0076129D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（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mg/g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i/>
                <w:color w:val="000000" w:themeColor="text1"/>
                <w:sz w:val="18"/>
                <w:szCs w:val="18"/>
              </w:rPr>
              <w:t>I</w:t>
            </w:r>
            <w:r w:rsidRPr="0076129D">
              <w:rPr>
                <w:color w:val="000000" w:themeColor="text1"/>
                <w:sz w:val="18"/>
                <w:szCs w:val="18"/>
                <w:vertAlign w:val="subscript"/>
              </w:rPr>
              <w:t>H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（</w:t>
            </w:r>
            <w:r w:rsidRPr="0076129D">
              <w:rPr>
                <w:color w:val="000000" w:themeColor="text1"/>
                <w:sz w:val="18"/>
                <w:szCs w:val="18"/>
              </w:rPr>
              <w:t>mg/gTOC</w:t>
            </w:r>
            <w:r w:rsidRPr="0076129D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i/>
                <w:color w:val="000000" w:themeColor="text1"/>
                <w:sz w:val="18"/>
                <w:szCs w:val="18"/>
              </w:rPr>
              <w:t>I</w:t>
            </w:r>
            <w:r w:rsidRPr="0076129D">
              <w:rPr>
                <w:bCs/>
                <w:color w:val="000000" w:themeColor="text1"/>
                <w:sz w:val="18"/>
                <w:szCs w:val="18"/>
                <w:vertAlign w:val="subscript"/>
              </w:rPr>
              <w:t>O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（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mg/gTOC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BB6801" w:rsidRPr="0076129D" w:rsidTr="00D53F2C">
        <w:trPr>
          <w:trHeight w:val="296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TCIV-1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17.06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BB6801" w:rsidRPr="0076129D" w:rsidRDefault="00BB6801" w:rsidP="00907884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Tongchuan city 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(at </w:t>
            </w:r>
            <w:r w:rsidR="00907884" w:rsidRPr="0076129D">
              <w:rPr>
                <w:color w:val="000000" w:themeColor="text1"/>
                <w:sz w:val="18"/>
                <w:szCs w:val="18"/>
              </w:rPr>
              <w:t>trench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TCII-1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10.93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907884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Tongchuan city 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(at </w:t>
            </w:r>
            <w:r w:rsidR="00907884" w:rsidRPr="0076129D">
              <w:rPr>
                <w:color w:val="000000" w:themeColor="text1"/>
                <w:sz w:val="18"/>
                <w:szCs w:val="18"/>
              </w:rPr>
              <w:t>trench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17" w:name="_Hlk503018374"/>
            <w:r w:rsidRPr="0076129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13.15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0.35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50.70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7.39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51.05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385.55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56.20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wordWrap w:val="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ZWZ-2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15.18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0.36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47.40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8.29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47.76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312.25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54.61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ZWZ-3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20.07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0.40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56.90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12.43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57.30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283.51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61.93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ZWZ-4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4.07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0.03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2.80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3.36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2.83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68.80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82.56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ZWZ-5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17.15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0.47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39.56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11.83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40.03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230.67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68.98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ZWZ-6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28.19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2.41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83.81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14.06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86.22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297.30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49.88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7.12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0.47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19.30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3.49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19.77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271.07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49.02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42.34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7.21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124.49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21.35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131.70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294.02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50.43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ZWZ-9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20.07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1.57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64.51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9.59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66.08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321.43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47.78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ZWZ-10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12.18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0.85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23.49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6.55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24.34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192.86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53.78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14.40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0.38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14.84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12.84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15.22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103.06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89.17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ZWZ-12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27.57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1.41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63.42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18.77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64.83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230.03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68.08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ZWZ-13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36.26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2.68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99.72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21.49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102.40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275.01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59.27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ZWZ-14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30.81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1.58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73.21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20.03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74.79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237.62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65.01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ZWZ-15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14.39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3.02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51.14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6.29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54.16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355.39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43.71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lastRenderedPageBreak/>
              <w:t>18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ZWZ-16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25.78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0.78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55.24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21.37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56.02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214.27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82.89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10.97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0.17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13.09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11.18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13.26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119.33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101.91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ZWZ-18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30.67 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3.59 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88.12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17.13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91.71 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287.32 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55.85 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Hejaifang village areas (at surface)</w:t>
            </w:r>
          </w:p>
        </w:tc>
      </w:tr>
      <w:tr w:rsidR="00BB6801" w:rsidRPr="0076129D" w:rsidTr="00D53F2C">
        <w:trPr>
          <w:trHeight w:val="279"/>
        </w:trPr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tabs>
                <w:tab w:val="left" w:pos="771"/>
              </w:tabs>
              <w:ind w:right="420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 xml:space="preserve">Bai well 240 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23.26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76.38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597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2262.2m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38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19.16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72.53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2329.5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51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13.54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41.16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2266.55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51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15.20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49.78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2267.5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57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7.48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23.15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2324.15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57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9.82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28.86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2335.05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57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17.61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56.18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Depth </w:t>
            </w:r>
            <w:r w:rsidR="007D154F" w:rsidRPr="0076129D">
              <w:rPr>
                <w:bCs/>
                <w:color w:val="000000" w:themeColor="text1"/>
                <w:sz w:val="18"/>
                <w:szCs w:val="18"/>
              </w:rPr>
              <w:t>3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>341.3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68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31.39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69.64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2079.8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Li well 68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29.99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82.36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2081.8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Wu well 25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11.57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24.64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Depth 2031.5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Yuan well 132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6.83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20.72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2472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Zhen well 37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22.40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99.57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2237.3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Zhuang well 50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22.93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57.36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BB6801">
            <w:pPr>
              <w:tabs>
                <w:tab w:val="left" w:pos="1561"/>
              </w:tabs>
              <w:ind w:right="420"/>
              <w:rPr>
                <w:bCs/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Well depth 1943.2 m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1.16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6.12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2.66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7.28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Y09-003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22.53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1.58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44.00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4.56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45.58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Y09-004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8.50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24.84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4.60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25.60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Y09-005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19.32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1.82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72.64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17.44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74.46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Y09-007A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6.35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14.32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1.74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15.52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Y09-007C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12.16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14.58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97.68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1.74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112.26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1.57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433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5.32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80.80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9.36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86.12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Y09-009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3.98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431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11.74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96.72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5.28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108.46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32.46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12.54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106.64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1.26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119.18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Y09-012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36.75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6.58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134.16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1.94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140.74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Y09-013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22.39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3.84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96.56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100.4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Y09-014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24.71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4.54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92.24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1.08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96.78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Y09-015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26.31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436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4.06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94.96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2.84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99.02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Y09-016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23.77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435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4.08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83.68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87.76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17.37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435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1.90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62.04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63.94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8.19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15.96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2.76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16.80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Y09-019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18.53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3.42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45.80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7.44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49.22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Y09-020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21.62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6.24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80.48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86.72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Y09-021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17.25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2.94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65.48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68.42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Y09-025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20.87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44.16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44.64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Y09-030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5.89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436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29.06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1.34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29.91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bookmarkEnd w:id="17"/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10.57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63.72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579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MZH-2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21.22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148.25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MZH-3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21.25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130.47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584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MZH-4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15.52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101.46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641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MZH-5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17.24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107.65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MZH-6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18.25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128.71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692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lastRenderedPageBreak/>
              <w:t>61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MZH-7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20.33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132.81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637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MZH-8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19.37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105.95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MZH-9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16.44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112.51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678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MZH-10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15.49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99.82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MZH-11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16.32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92.49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MZH-12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5.80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37.77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633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MZH-13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11.91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82.56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636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MZH-14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14.43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435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95.24</w:t>
            </w: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634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bCs/>
                <w:color w:val="000000" w:themeColor="text1"/>
                <w:sz w:val="18"/>
                <w:szCs w:val="18"/>
              </w:rPr>
              <w:t>Southern Ordos Basin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Jida-1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13.36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Bingxian County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Jida-2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11.99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Bingxian County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Jida-3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13.36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BB6801" w:rsidRPr="0076129D" w:rsidRDefault="00BB6801" w:rsidP="00D53F2C">
            <w:pPr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Bingxian County</w:t>
            </w:r>
            <w:r w:rsidRPr="0076129D">
              <w:rPr>
                <w:bCs/>
                <w:color w:val="000000" w:themeColor="text1"/>
                <w:sz w:val="18"/>
                <w:szCs w:val="18"/>
              </w:rPr>
              <w:t xml:space="preserve"> (at surface)</w:t>
            </w:r>
          </w:p>
        </w:tc>
      </w:tr>
      <w:tr w:rsidR="00BB6801" w:rsidRPr="0076129D" w:rsidTr="00D53F2C">
        <w:tc>
          <w:tcPr>
            <w:tcW w:w="677" w:type="dxa"/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36" w:type="dxa"/>
            <w:vAlign w:val="center"/>
          </w:tcPr>
          <w:p w:rsidR="00BB6801" w:rsidRPr="0076129D" w:rsidRDefault="00BB6801" w:rsidP="00BB6801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YH</w:t>
            </w:r>
          </w:p>
        </w:tc>
        <w:tc>
          <w:tcPr>
            <w:tcW w:w="923" w:type="dxa"/>
          </w:tcPr>
          <w:p w:rsidR="00BB6801" w:rsidRPr="0076129D" w:rsidRDefault="00BB6801" w:rsidP="00BB6801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13.81</w:t>
            </w:r>
          </w:p>
        </w:tc>
        <w:tc>
          <w:tcPr>
            <w:tcW w:w="708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1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4.02</w:t>
            </w:r>
          </w:p>
        </w:tc>
        <w:tc>
          <w:tcPr>
            <w:tcW w:w="850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ind w:right="2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801" w:rsidRPr="0076129D" w:rsidRDefault="00932F59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BB6801" w:rsidRPr="0076129D" w:rsidRDefault="00BB7CC1" w:rsidP="00BB7C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〈</w:t>
            </w:r>
            <w:r w:rsidRPr="007612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32F59" w:rsidRPr="0076129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3" w:type="dxa"/>
            <w:vAlign w:val="center"/>
          </w:tcPr>
          <w:p w:rsidR="00BB6801" w:rsidRPr="0076129D" w:rsidRDefault="00BB6801" w:rsidP="00C05AAA">
            <w:pPr>
              <w:ind w:left="180" w:right="420" w:hangingChars="100" w:hanging="180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221specimen from the basin (at wells and surfaces)</w:t>
            </w:r>
          </w:p>
        </w:tc>
      </w:tr>
      <w:tr w:rsidR="00BB6801" w:rsidRPr="0076129D" w:rsidTr="00D53F2C"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BB6801">
            <w:pPr>
              <w:widowControl/>
              <w:ind w:rightChars="12" w:right="25"/>
              <w:jc w:val="center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Average Value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widowControl/>
              <w:spacing w:before="100" w:beforeAutospacing="1" w:after="100" w:afterAutospacing="1"/>
              <w:jc w:val="right"/>
              <w:rPr>
                <w:color w:val="000000" w:themeColor="text1"/>
                <w:kern w:val="0"/>
                <w:sz w:val="18"/>
                <w:szCs w:val="18"/>
              </w:rPr>
            </w:pPr>
            <w:r w:rsidRPr="0076129D">
              <w:rPr>
                <w:color w:val="000000" w:themeColor="text1"/>
                <w:kern w:val="0"/>
                <w:sz w:val="18"/>
                <w:szCs w:val="18"/>
              </w:rPr>
              <w:t>17.76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6129D">
              <w:rPr>
                <w:color w:val="000000" w:themeColor="text1"/>
                <w:sz w:val="18"/>
                <w:szCs w:val="18"/>
              </w:rPr>
              <w:t>70.00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6801" w:rsidRPr="0076129D" w:rsidRDefault="00BB6801" w:rsidP="00BB68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B6801" w:rsidRPr="0076129D" w:rsidRDefault="00BB6801" w:rsidP="00C05AAA">
            <w:pPr>
              <w:ind w:left="90" w:hangingChars="50" w:hanging="90"/>
              <w:rPr>
                <w:color w:val="000000" w:themeColor="text1"/>
                <w:sz w:val="18"/>
                <w:szCs w:val="18"/>
              </w:rPr>
            </w:pPr>
          </w:p>
        </w:tc>
      </w:tr>
      <w:tr w:rsidR="00BB6801" w:rsidRPr="005F64AE" w:rsidTr="00D53F2C">
        <w:tc>
          <w:tcPr>
            <w:tcW w:w="13575" w:type="dxa"/>
            <w:gridSpan w:val="11"/>
            <w:tcBorders>
              <w:top w:val="single" w:sz="4" w:space="0" w:color="auto"/>
            </w:tcBorders>
            <w:vAlign w:val="center"/>
          </w:tcPr>
          <w:p w:rsidR="00BB6801" w:rsidRPr="005F64AE" w:rsidRDefault="00B975A8" w:rsidP="005F64AE">
            <w:pPr>
              <w:spacing w:line="360" w:lineRule="auto"/>
              <w:ind w:left="105" w:hangingChars="50" w:hanging="105"/>
              <w:rPr>
                <w:color w:val="000000" w:themeColor="text1"/>
                <w:szCs w:val="21"/>
              </w:rPr>
            </w:pPr>
            <w:r w:rsidRPr="005F64AE">
              <w:rPr>
                <w:rFonts w:hint="eastAsia"/>
                <w:color w:val="000000" w:themeColor="text1"/>
                <w:szCs w:val="21"/>
              </w:rPr>
              <w:t>Notes</w:t>
            </w:r>
            <w:r w:rsidRPr="005F64AE">
              <w:rPr>
                <w:rFonts w:hint="eastAsia"/>
                <w:color w:val="000000" w:themeColor="text1"/>
                <w:szCs w:val="21"/>
              </w:rPr>
              <w:t>：</w:t>
            </w:r>
            <w:r w:rsidR="00BB6801" w:rsidRPr="005F64AE">
              <w:rPr>
                <w:color w:val="000000" w:themeColor="text1"/>
                <w:szCs w:val="21"/>
              </w:rPr>
              <w:t>1-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2</w:t>
            </w:r>
            <w:r w:rsidR="00BB6801" w:rsidRPr="005F64AE">
              <w:rPr>
                <w:color w:val="000000" w:themeColor="text1"/>
                <w:szCs w:val="21"/>
              </w:rPr>
              <w:t xml:space="preserve"> data compiled from Bai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 xml:space="preserve"> et al</w:t>
            </w:r>
            <w:r w:rsidR="00BB6801" w:rsidRPr="005F64AE">
              <w:rPr>
                <w:color w:val="000000" w:themeColor="text1"/>
                <w:szCs w:val="21"/>
              </w:rPr>
              <w:t xml:space="preserve">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(</w:t>
            </w:r>
            <w:r w:rsidR="00BB6801" w:rsidRPr="005F64AE">
              <w:rPr>
                <w:color w:val="000000" w:themeColor="text1"/>
                <w:szCs w:val="21"/>
              </w:rPr>
              <w:t xml:space="preserve">2009);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3</w:t>
            </w:r>
            <w:r w:rsidR="00BB6801" w:rsidRPr="005F64AE">
              <w:rPr>
                <w:color w:val="000000" w:themeColor="text1"/>
                <w:szCs w:val="21"/>
              </w:rPr>
              <w:t>-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33</w:t>
            </w:r>
            <w:r w:rsidR="00BB6801" w:rsidRPr="005F64AE">
              <w:rPr>
                <w:color w:val="000000" w:themeColor="text1"/>
                <w:szCs w:val="21"/>
              </w:rPr>
              <w:t xml:space="preserve"> data compiled from the internal data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of</w:t>
            </w:r>
            <w:r w:rsidR="00BB6801" w:rsidRPr="005F64AE">
              <w:rPr>
                <w:color w:val="000000" w:themeColor="text1"/>
                <w:szCs w:val="21"/>
              </w:rPr>
              <w:t xml:space="preserve"> </w:t>
            </w:r>
            <w:r w:rsidR="007771AE" w:rsidRPr="005F64AE">
              <w:rPr>
                <w:rFonts w:hint="eastAsia"/>
                <w:color w:val="000000" w:themeColor="text1"/>
                <w:szCs w:val="21"/>
              </w:rPr>
              <w:t xml:space="preserve">the </w:t>
            </w:r>
            <w:r w:rsidR="00BB6801" w:rsidRPr="005F64AE">
              <w:rPr>
                <w:color w:val="000000" w:themeColor="text1"/>
                <w:szCs w:val="21"/>
              </w:rPr>
              <w:t xml:space="preserve">Changqing oilfield company, PetroChina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(</w:t>
            </w:r>
            <w:r w:rsidR="00BB6801" w:rsidRPr="005F64AE">
              <w:rPr>
                <w:color w:val="000000" w:themeColor="text1"/>
                <w:szCs w:val="21"/>
              </w:rPr>
              <w:t>2008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)</w:t>
            </w:r>
            <w:r w:rsidR="00BB6801" w:rsidRPr="005F64AE">
              <w:rPr>
                <w:color w:val="000000" w:themeColor="text1"/>
                <w:szCs w:val="21"/>
              </w:rPr>
              <w:t>; 3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4-54</w:t>
            </w:r>
            <w:r w:rsidR="00BB6801" w:rsidRPr="005F64AE">
              <w:rPr>
                <w:color w:val="000000" w:themeColor="text1"/>
                <w:szCs w:val="21"/>
              </w:rPr>
              <w:t xml:space="preserve"> data compiled from Z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h</w:t>
            </w:r>
            <w:r w:rsidR="00BB6801" w:rsidRPr="005F64AE">
              <w:rPr>
                <w:color w:val="000000" w:themeColor="text1"/>
                <w:szCs w:val="21"/>
              </w:rPr>
              <w:t>ang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 xml:space="preserve"> et al(</w:t>
            </w:r>
            <w:r w:rsidR="00BB6801" w:rsidRPr="005F64AE">
              <w:rPr>
                <w:color w:val="000000" w:themeColor="text1"/>
                <w:szCs w:val="21"/>
              </w:rPr>
              <w:t xml:space="preserve"> 2013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);</w:t>
            </w:r>
            <w:r w:rsidR="00BB6801" w:rsidRPr="005F64AE">
              <w:rPr>
                <w:color w:val="000000" w:themeColor="text1"/>
                <w:szCs w:val="21"/>
              </w:rPr>
              <w:t>.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55-68</w:t>
            </w:r>
            <w:r w:rsidR="00BB6801" w:rsidRPr="005F64AE">
              <w:rPr>
                <w:color w:val="000000" w:themeColor="text1"/>
                <w:szCs w:val="21"/>
              </w:rPr>
              <w:t xml:space="preserve"> data compiled from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 xml:space="preserve"> Ma</w:t>
            </w:r>
            <w:r w:rsidR="00BB6801" w:rsidRPr="005F64AE">
              <w:rPr>
                <w:color w:val="000000" w:themeColor="text1"/>
                <w:szCs w:val="21"/>
              </w:rPr>
              <w:t xml:space="preserve"> </w:t>
            </w:r>
            <w:r w:rsidR="00BB6801" w:rsidRPr="005F64AE">
              <w:rPr>
                <w:i/>
                <w:color w:val="000000" w:themeColor="text1"/>
                <w:szCs w:val="21"/>
              </w:rPr>
              <w:t>et al</w:t>
            </w:r>
            <w:r w:rsidR="00BB6801" w:rsidRPr="005F64AE">
              <w:rPr>
                <w:color w:val="000000" w:themeColor="text1"/>
                <w:szCs w:val="21"/>
              </w:rPr>
              <w:t xml:space="preserve">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(</w:t>
            </w:r>
            <w:r w:rsidR="00BB6801" w:rsidRPr="005F64AE">
              <w:rPr>
                <w:color w:val="000000" w:themeColor="text1"/>
                <w:szCs w:val="21"/>
              </w:rPr>
              <w:t>20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16)</w:t>
            </w:r>
            <w:r w:rsidR="00BB6801" w:rsidRPr="005F64AE">
              <w:rPr>
                <w:color w:val="000000" w:themeColor="text1"/>
                <w:szCs w:val="21"/>
              </w:rPr>
              <w:t xml:space="preserve">;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69</w:t>
            </w:r>
            <w:r w:rsidR="00BB6801" w:rsidRPr="005F64AE">
              <w:rPr>
                <w:color w:val="000000" w:themeColor="text1"/>
                <w:szCs w:val="21"/>
              </w:rPr>
              <w:t>-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71</w:t>
            </w:r>
            <w:r w:rsidR="00BB6801" w:rsidRPr="005F64AE">
              <w:rPr>
                <w:color w:val="000000" w:themeColor="text1"/>
                <w:szCs w:val="21"/>
              </w:rPr>
              <w:t xml:space="preserve"> data compiled  from R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en (2007)</w:t>
            </w:r>
            <w:r w:rsidR="00BB6801" w:rsidRPr="005F64AE">
              <w:rPr>
                <w:color w:val="000000" w:themeColor="text1"/>
                <w:szCs w:val="21"/>
              </w:rPr>
              <w:t>;</w:t>
            </w:r>
            <w:r w:rsidR="00932F59" w:rsidRPr="005F64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72</w:t>
            </w:r>
            <w:r w:rsidR="00BB6801" w:rsidRPr="005F64AE">
              <w:rPr>
                <w:color w:val="000000" w:themeColor="text1"/>
                <w:szCs w:val="21"/>
              </w:rPr>
              <w:t xml:space="preserve"> data compiled from 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Yang</w:t>
            </w:r>
            <w:r w:rsidR="00BB6801" w:rsidRPr="005F64AE">
              <w:rPr>
                <w:rFonts w:hint="eastAsia"/>
                <w:i/>
                <w:color w:val="000000" w:themeColor="text1"/>
                <w:szCs w:val="21"/>
              </w:rPr>
              <w:t xml:space="preserve"> et al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="00932F59" w:rsidRPr="005F64AE">
              <w:rPr>
                <w:rFonts w:hint="eastAsia"/>
                <w:color w:val="000000" w:themeColor="text1"/>
                <w:szCs w:val="21"/>
              </w:rPr>
              <w:t xml:space="preserve">2005, </w:t>
            </w:r>
            <w:r w:rsidR="00BB6801" w:rsidRPr="005F64AE">
              <w:rPr>
                <w:color w:val="000000" w:themeColor="text1"/>
                <w:szCs w:val="21"/>
              </w:rPr>
              <w:t>20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1</w:t>
            </w:r>
            <w:r w:rsidR="00BB6801" w:rsidRPr="005F64AE">
              <w:rPr>
                <w:color w:val="000000" w:themeColor="text1"/>
                <w:szCs w:val="21"/>
              </w:rPr>
              <w:t>6</w:t>
            </w:r>
            <w:r w:rsidR="00BB6801" w:rsidRPr="005F64AE">
              <w:rPr>
                <w:rFonts w:hint="eastAsia"/>
                <w:color w:val="000000" w:themeColor="text1"/>
                <w:szCs w:val="21"/>
              </w:rPr>
              <w:t>)</w:t>
            </w:r>
            <w:r w:rsidRPr="005F64AE">
              <w:rPr>
                <w:rFonts w:hint="eastAsia"/>
                <w:color w:val="000000" w:themeColor="text1"/>
                <w:szCs w:val="21"/>
              </w:rPr>
              <w:t>.</w:t>
            </w:r>
          </w:p>
        </w:tc>
      </w:tr>
    </w:tbl>
    <w:bookmarkEnd w:id="16"/>
    <w:p w:rsidR="0002429E" w:rsidRPr="005F64AE" w:rsidRDefault="00815DA2" w:rsidP="006F1A86">
      <w:pPr>
        <w:widowControl/>
        <w:spacing w:line="360" w:lineRule="auto"/>
        <w:ind w:rightChars="12" w:right="25" w:firstLine="225"/>
        <w:outlineLvl w:val="0"/>
        <w:rPr>
          <w:color w:val="000000" w:themeColor="text1"/>
          <w:kern w:val="0"/>
          <w:szCs w:val="21"/>
        </w:rPr>
      </w:pPr>
      <w:r w:rsidRPr="005F64AE">
        <w:rPr>
          <w:color w:val="000000" w:themeColor="text1"/>
          <w:szCs w:val="21"/>
        </w:rPr>
        <w:t>The analytical method for</w:t>
      </w:r>
      <w:r w:rsidR="0002429E" w:rsidRPr="005F64AE">
        <w:rPr>
          <w:color w:val="000000" w:themeColor="text1"/>
          <w:szCs w:val="21"/>
        </w:rPr>
        <w:t xml:space="preserve"> Total Organic Carbon (TOC) </w:t>
      </w:r>
      <w:r w:rsidRPr="005F64AE">
        <w:rPr>
          <w:color w:val="000000" w:themeColor="text1"/>
          <w:szCs w:val="21"/>
        </w:rPr>
        <w:t xml:space="preserve">is using the </w:t>
      </w:r>
      <w:r w:rsidR="0002429E" w:rsidRPr="005F64AE">
        <w:rPr>
          <w:color w:val="000000" w:themeColor="text1"/>
          <w:szCs w:val="21"/>
        </w:rPr>
        <w:t>Carbon &amp; Sulfur Determinator</w:t>
      </w:r>
      <w:r w:rsidR="0002429E" w:rsidRPr="005F64AE">
        <w:rPr>
          <w:rFonts w:hint="eastAsia"/>
          <w:color w:val="000000" w:themeColor="text1"/>
          <w:szCs w:val="21"/>
        </w:rPr>
        <w:t xml:space="preserve"> </w:t>
      </w:r>
      <w:r w:rsidRPr="005F64AE">
        <w:rPr>
          <w:color w:val="000000" w:themeColor="text1"/>
          <w:szCs w:val="21"/>
        </w:rPr>
        <w:t>in different laboratory following Chinese standards GB/T</w:t>
      </w:r>
      <w:r w:rsidR="0002429E" w:rsidRPr="005F64AE">
        <w:rPr>
          <w:rFonts w:hint="eastAsia"/>
          <w:color w:val="000000" w:themeColor="text1"/>
          <w:szCs w:val="21"/>
        </w:rPr>
        <w:t>19145-2003</w:t>
      </w:r>
      <w:r w:rsidR="00AB738A">
        <w:rPr>
          <w:rFonts w:hint="eastAsia"/>
          <w:color w:val="000000" w:themeColor="text1"/>
          <w:szCs w:val="21"/>
        </w:rPr>
        <w:t>.</w:t>
      </w:r>
      <w:r w:rsidR="0002429E" w:rsidRPr="005F64AE">
        <w:rPr>
          <w:color w:val="000000" w:themeColor="text1"/>
          <w:szCs w:val="21"/>
        </w:rPr>
        <w:t xml:space="preserve"> The analytical method for</w:t>
      </w:r>
      <w:r w:rsidR="0002429E" w:rsidRPr="005F64AE">
        <w:rPr>
          <w:rFonts w:hint="eastAsia"/>
          <w:color w:val="000000" w:themeColor="text1"/>
          <w:szCs w:val="21"/>
        </w:rPr>
        <w:t xml:space="preserve"> Rock </w:t>
      </w:r>
      <w:r w:rsidR="0002429E" w:rsidRPr="005F64AE">
        <w:rPr>
          <w:color w:val="000000" w:themeColor="text1"/>
          <w:szCs w:val="21"/>
        </w:rPr>
        <w:t>pyrolysis</w:t>
      </w:r>
      <w:r w:rsidR="0002429E" w:rsidRPr="005F64AE">
        <w:rPr>
          <w:rFonts w:hint="eastAsia"/>
          <w:color w:val="000000" w:themeColor="text1"/>
          <w:szCs w:val="21"/>
        </w:rPr>
        <w:t xml:space="preserve"> analysis</w:t>
      </w:r>
      <w:r w:rsidR="0002429E" w:rsidRPr="005F64AE">
        <w:rPr>
          <w:color w:val="000000" w:themeColor="text1"/>
          <w:szCs w:val="21"/>
        </w:rPr>
        <w:t xml:space="preserve"> is using the</w:t>
      </w:r>
      <w:r w:rsidR="00AB738A">
        <w:rPr>
          <w:rFonts w:hint="eastAsia"/>
          <w:color w:val="000000" w:themeColor="text1"/>
          <w:szCs w:val="21"/>
        </w:rPr>
        <w:t xml:space="preserve"> </w:t>
      </w:r>
      <w:r w:rsidR="0002429E" w:rsidRPr="005F64AE">
        <w:rPr>
          <w:color w:val="000000" w:themeColor="text1"/>
          <w:szCs w:val="21"/>
        </w:rPr>
        <w:t>rock-eval pyrolysis apparatus in different laboratory following Chinese standards GB/T</w:t>
      </w:r>
      <w:r w:rsidR="0002429E" w:rsidRPr="005F64AE">
        <w:rPr>
          <w:rFonts w:hint="eastAsia"/>
          <w:color w:val="000000" w:themeColor="text1"/>
          <w:szCs w:val="21"/>
        </w:rPr>
        <w:t>18602</w:t>
      </w:r>
      <w:r w:rsidR="0002429E" w:rsidRPr="005F64AE">
        <w:rPr>
          <w:color w:val="000000" w:themeColor="text1"/>
          <w:szCs w:val="21"/>
        </w:rPr>
        <w:t>-200</w:t>
      </w:r>
      <w:r w:rsidR="0002429E" w:rsidRPr="005F64AE">
        <w:rPr>
          <w:rFonts w:hint="eastAsia"/>
          <w:color w:val="000000" w:themeColor="text1"/>
          <w:szCs w:val="21"/>
        </w:rPr>
        <w:t>1.</w:t>
      </w:r>
    </w:p>
    <w:p w:rsidR="00BB6801" w:rsidRPr="00AB738A" w:rsidRDefault="00BB6801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</w:pPr>
    </w:p>
    <w:p w:rsidR="0076129D" w:rsidRPr="0076129D" w:rsidRDefault="0076129D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</w:pPr>
    </w:p>
    <w:p w:rsidR="0076129D" w:rsidRPr="0076129D" w:rsidRDefault="0076129D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</w:pPr>
    </w:p>
    <w:p w:rsidR="0076129D" w:rsidRPr="0076129D" w:rsidRDefault="0076129D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</w:pPr>
    </w:p>
    <w:p w:rsidR="0076129D" w:rsidRPr="0076129D" w:rsidRDefault="0076129D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</w:pPr>
    </w:p>
    <w:p w:rsidR="0076129D" w:rsidRPr="0076129D" w:rsidRDefault="0076129D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</w:pPr>
    </w:p>
    <w:p w:rsidR="0076129D" w:rsidRPr="0076129D" w:rsidRDefault="0076129D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</w:pPr>
    </w:p>
    <w:p w:rsidR="0076129D" w:rsidRPr="0076129D" w:rsidRDefault="0076129D">
      <w:pPr>
        <w:widowControl/>
        <w:jc w:val="left"/>
        <w:rPr>
          <w:i/>
          <w:color w:val="000000" w:themeColor="text1"/>
          <w:kern w:val="0"/>
          <w:szCs w:val="21"/>
        </w:rPr>
      </w:pPr>
      <w:r w:rsidRPr="0076129D">
        <w:rPr>
          <w:i/>
          <w:color w:val="000000" w:themeColor="text1"/>
          <w:kern w:val="0"/>
          <w:szCs w:val="21"/>
        </w:rPr>
        <w:br w:type="page"/>
      </w:r>
    </w:p>
    <w:p w:rsidR="0076129D" w:rsidRPr="0076129D" w:rsidRDefault="0076129D" w:rsidP="00081F46">
      <w:pPr>
        <w:widowControl/>
        <w:spacing w:line="480" w:lineRule="auto"/>
        <w:ind w:rightChars="12" w:right="25" w:firstLine="225"/>
        <w:jc w:val="left"/>
        <w:outlineLvl w:val="0"/>
        <w:rPr>
          <w:i/>
          <w:color w:val="000000" w:themeColor="text1"/>
          <w:kern w:val="0"/>
          <w:szCs w:val="21"/>
        </w:rPr>
        <w:sectPr w:rsidR="0076129D" w:rsidRPr="0076129D" w:rsidSect="003B6754">
          <w:pgSz w:w="16838" w:h="11906" w:orient="landscape"/>
          <w:pgMar w:top="1440" w:right="1440" w:bottom="1440" w:left="1440" w:header="851" w:footer="992" w:gutter="0"/>
          <w:cols w:space="720"/>
          <w:docGrid w:linePitch="286"/>
        </w:sectPr>
      </w:pPr>
      <w:bookmarkStart w:id="18" w:name="_GoBack"/>
      <w:bookmarkEnd w:id="18"/>
    </w:p>
    <w:bookmarkEnd w:id="13"/>
    <w:p w:rsidR="000E43E9" w:rsidRPr="0076129D" w:rsidRDefault="000E43E9" w:rsidP="00820ACA">
      <w:pPr>
        <w:spacing w:line="480" w:lineRule="auto"/>
        <w:rPr>
          <w:color w:val="000000" w:themeColor="text1"/>
        </w:rPr>
      </w:pPr>
    </w:p>
    <w:sectPr w:rsidR="000E43E9" w:rsidRPr="0076129D" w:rsidSect="003B6754">
      <w:pgSz w:w="11906" w:h="16838"/>
      <w:pgMar w:top="1440" w:right="1440" w:bottom="1440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56" w:rsidRDefault="00DF1F56">
      <w:r>
        <w:separator/>
      </w:r>
    </w:p>
  </w:endnote>
  <w:endnote w:type="continuationSeparator" w:id="0">
    <w:p w:rsidR="00DF1F56" w:rsidRDefault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8A" w:rsidRDefault="00AB738A">
    <w:pPr>
      <w:pStyle w:val="16"/>
      <w:framePr w:h="0"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:rsidR="00AB738A" w:rsidRDefault="00AB738A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8A" w:rsidRDefault="00AB738A">
    <w:pPr>
      <w:pStyle w:val="16"/>
      <w:framePr w:h="0"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 w:rsidR="00820ACA">
      <w:rPr>
        <w:rStyle w:val="10"/>
        <w:noProof/>
      </w:rPr>
      <w:t>2</w:t>
    </w:r>
    <w:r>
      <w:fldChar w:fldCharType="end"/>
    </w:r>
  </w:p>
  <w:p w:rsidR="00AB738A" w:rsidRDefault="00AB738A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56" w:rsidRDefault="00DF1F56">
      <w:r>
        <w:separator/>
      </w:r>
    </w:p>
  </w:footnote>
  <w:footnote w:type="continuationSeparator" w:id="0">
    <w:p w:rsidR="00DF1F56" w:rsidRDefault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8A" w:rsidRPr="005D2C4F" w:rsidRDefault="00AB738A" w:rsidP="002B65BC">
    <w:pPr>
      <w:pStyle w:val="Header"/>
      <w:pBdr>
        <w:bottom w:val="none" w:sz="0" w:space="0" w:color="auto"/>
      </w:pBd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5F"/>
    <w:multiLevelType w:val="hybridMultilevel"/>
    <w:tmpl w:val="A4C2542A"/>
    <w:lvl w:ilvl="0" w:tplc="90B054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2F73C2"/>
    <w:multiLevelType w:val="multilevel"/>
    <w:tmpl w:val="FF38A5F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">
    <w:nsid w:val="099434AC"/>
    <w:multiLevelType w:val="multilevel"/>
    <w:tmpl w:val="4F2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0B64"/>
    <w:multiLevelType w:val="multilevel"/>
    <w:tmpl w:val="339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42A"/>
    <w:multiLevelType w:val="hybridMultilevel"/>
    <w:tmpl w:val="E5CA30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735523"/>
    <w:multiLevelType w:val="multilevel"/>
    <w:tmpl w:val="681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F7621"/>
    <w:multiLevelType w:val="multilevel"/>
    <w:tmpl w:val="2126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50902"/>
    <w:multiLevelType w:val="multilevel"/>
    <w:tmpl w:val="861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02B43"/>
    <w:multiLevelType w:val="hybridMultilevel"/>
    <w:tmpl w:val="A718D3A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4C"/>
    <w:rsid w:val="000026C6"/>
    <w:rsid w:val="00004099"/>
    <w:rsid w:val="00005505"/>
    <w:rsid w:val="0000645E"/>
    <w:rsid w:val="00010B5E"/>
    <w:rsid w:val="00010BAF"/>
    <w:rsid w:val="00010E5A"/>
    <w:rsid w:val="00012606"/>
    <w:rsid w:val="00012C83"/>
    <w:rsid w:val="000134F4"/>
    <w:rsid w:val="00014215"/>
    <w:rsid w:val="0001548E"/>
    <w:rsid w:val="0001551B"/>
    <w:rsid w:val="0001598D"/>
    <w:rsid w:val="00015E76"/>
    <w:rsid w:val="00017A8D"/>
    <w:rsid w:val="000207B3"/>
    <w:rsid w:val="00020CE3"/>
    <w:rsid w:val="000216D6"/>
    <w:rsid w:val="0002226D"/>
    <w:rsid w:val="0002281F"/>
    <w:rsid w:val="0002296C"/>
    <w:rsid w:val="00022AC7"/>
    <w:rsid w:val="00023CC1"/>
    <w:rsid w:val="00023FAA"/>
    <w:rsid w:val="0002429E"/>
    <w:rsid w:val="00024AF2"/>
    <w:rsid w:val="00025ADA"/>
    <w:rsid w:val="00030E57"/>
    <w:rsid w:val="00033C66"/>
    <w:rsid w:val="00034574"/>
    <w:rsid w:val="00034932"/>
    <w:rsid w:val="00035CDE"/>
    <w:rsid w:val="00037385"/>
    <w:rsid w:val="000376C2"/>
    <w:rsid w:val="0004052A"/>
    <w:rsid w:val="00041110"/>
    <w:rsid w:val="00041B07"/>
    <w:rsid w:val="000427EB"/>
    <w:rsid w:val="00043126"/>
    <w:rsid w:val="00043728"/>
    <w:rsid w:val="000444AC"/>
    <w:rsid w:val="0004458C"/>
    <w:rsid w:val="00044658"/>
    <w:rsid w:val="00044B1D"/>
    <w:rsid w:val="00045026"/>
    <w:rsid w:val="0004512A"/>
    <w:rsid w:val="00045EF7"/>
    <w:rsid w:val="000465B7"/>
    <w:rsid w:val="00047804"/>
    <w:rsid w:val="00047CB1"/>
    <w:rsid w:val="00050DA4"/>
    <w:rsid w:val="00051453"/>
    <w:rsid w:val="00051B82"/>
    <w:rsid w:val="000527E1"/>
    <w:rsid w:val="00052DA4"/>
    <w:rsid w:val="00052DB2"/>
    <w:rsid w:val="00055A27"/>
    <w:rsid w:val="0005606B"/>
    <w:rsid w:val="0005651F"/>
    <w:rsid w:val="0005699A"/>
    <w:rsid w:val="000571A4"/>
    <w:rsid w:val="00060BF2"/>
    <w:rsid w:val="00062756"/>
    <w:rsid w:val="00062B95"/>
    <w:rsid w:val="0006302B"/>
    <w:rsid w:val="000635E3"/>
    <w:rsid w:val="00063DA0"/>
    <w:rsid w:val="00064088"/>
    <w:rsid w:val="00064309"/>
    <w:rsid w:val="0006430A"/>
    <w:rsid w:val="00064437"/>
    <w:rsid w:val="000665D7"/>
    <w:rsid w:val="00067932"/>
    <w:rsid w:val="00067E75"/>
    <w:rsid w:val="0007012B"/>
    <w:rsid w:val="00070C77"/>
    <w:rsid w:val="0007116D"/>
    <w:rsid w:val="000713AA"/>
    <w:rsid w:val="00071440"/>
    <w:rsid w:val="00073424"/>
    <w:rsid w:val="00073D4B"/>
    <w:rsid w:val="00073DC7"/>
    <w:rsid w:val="0007523C"/>
    <w:rsid w:val="00075542"/>
    <w:rsid w:val="00075A7D"/>
    <w:rsid w:val="00075B1C"/>
    <w:rsid w:val="00076C75"/>
    <w:rsid w:val="00077DAC"/>
    <w:rsid w:val="000819BF"/>
    <w:rsid w:val="00081BA8"/>
    <w:rsid w:val="00081F46"/>
    <w:rsid w:val="0008256A"/>
    <w:rsid w:val="000827B0"/>
    <w:rsid w:val="00084572"/>
    <w:rsid w:val="0008468C"/>
    <w:rsid w:val="00087109"/>
    <w:rsid w:val="00090032"/>
    <w:rsid w:val="00090585"/>
    <w:rsid w:val="00091B2E"/>
    <w:rsid w:val="0009315A"/>
    <w:rsid w:val="0009317D"/>
    <w:rsid w:val="0009354B"/>
    <w:rsid w:val="000936A8"/>
    <w:rsid w:val="00093909"/>
    <w:rsid w:val="00093FA7"/>
    <w:rsid w:val="00093FFC"/>
    <w:rsid w:val="0009424A"/>
    <w:rsid w:val="000943C8"/>
    <w:rsid w:val="0009520D"/>
    <w:rsid w:val="00095769"/>
    <w:rsid w:val="0009689C"/>
    <w:rsid w:val="000970A1"/>
    <w:rsid w:val="00097BF7"/>
    <w:rsid w:val="000A03E6"/>
    <w:rsid w:val="000A0447"/>
    <w:rsid w:val="000A09BF"/>
    <w:rsid w:val="000A18B7"/>
    <w:rsid w:val="000A34CF"/>
    <w:rsid w:val="000A467D"/>
    <w:rsid w:val="000A58EC"/>
    <w:rsid w:val="000B0435"/>
    <w:rsid w:val="000B209F"/>
    <w:rsid w:val="000B295D"/>
    <w:rsid w:val="000B29C8"/>
    <w:rsid w:val="000B3563"/>
    <w:rsid w:val="000B3D9D"/>
    <w:rsid w:val="000B62E5"/>
    <w:rsid w:val="000B7662"/>
    <w:rsid w:val="000B7B23"/>
    <w:rsid w:val="000C05E9"/>
    <w:rsid w:val="000C0D93"/>
    <w:rsid w:val="000C0F6C"/>
    <w:rsid w:val="000C1069"/>
    <w:rsid w:val="000C1130"/>
    <w:rsid w:val="000C1ACC"/>
    <w:rsid w:val="000C1DE9"/>
    <w:rsid w:val="000C1FBF"/>
    <w:rsid w:val="000C2057"/>
    <w:rsid w:val="000C2C11"/>
    <w:rsid w:val="000C3D34"/>
    <w:rsid w:val="000C4062"/>
    <w:rsid w:val="000C4951"/>
    <w:rsid w:val="000C5FBE"/>
    <w:rsid w:val="000D0BA0"/>
    <w:rsid w:val="000D244C"/>
    <w:rsid w:val="000D25A3"/>
    <w:rsid w:val="000D28CF"/>
    <w:rsid w:val="000D47DD"/>
    <w:rsid w:val="000D4BD8"/>
    <w:rsid w:val="000D71B9"/>
    <w:rsid w:val="000D7435"/>
    <w:rsid w:val="000E01B3"/>
    <w:rsid w:val="000E1114"/>
    <w:rsid w:val="000E1509"/>
    <w:rsid w:val="000E33C5"/>
    <w:rsid w:val="000E3BDD"/>
    <w:rsid w:val="000E43E9"/>
    <w:rsid w:val="000E4C4B"/>
    <w:rsid w:val="000E4CB0"/>
    <w:rsid w:val="000E531E"/>
    <w:rsid w:val="000E5C34"/>
    <w:rsid w:val="000E6D77"/>
    <w:rsid w:val="000F0672"/>
    <w:rsid w:val="000F3C41"/>
    <w:rsid w:val="000F40B5"/>
    <w:rsid w:val="000F4E64"/>
    <w:rsid w:val="000F4ECB"/>
    <w:rsid w:val="000F5FFD"/>
    <w:rsid w:val="000F61A9"/>
    <w:rsid w:val="000F6B50"/>
    <w:rsid w:val="000F73B2"/>
    <w:rsid w:val="000F756E"/>
    <w:rsid w:val="000F7A5E"/>
    <w:rsid w:val="000F7D63"/>
    <w:rsid w:val="00100176"/>
    <w:rsid w:val="001022B0"/>
    <w:rsid w:val="001028C6"/>
    <w:rsid w:val="001034DE"/>
    <w:rsid w:val="001070A7"/>
    <w:rsid w:val="00112753"/>
    <w:rsid w:val="001133F9"/>
    <w:rsid w:val="00113579"/>
    <w:rsid w:val="0011560F"/>
    <w:rsid w:val="00116472"/>
    <w:rsid w:val="00117082"/>
    <w:rsid w:val="001177D8"/>
    <w:rsid w:val="00120264"/>
    <w:rsid w:val="001219CB"/>
    <w:rsid w:val="00125B3A"/>
    <w:rsid w:val="00125E19"/>
    <w:rsid w:val="00126E8A"/>
    <w:rsid w:val="00127175"/>
    <w:rsid w:val="00127281"/>
    <w:rsid w:val="00130C9C"/>
    <w:rsid w:val="00131E26"/>
    <w:rsid w:val="00132454"/>
    <w:rsid w:val="001340B3"/>
    <w:rsid w:val="00140502"/>
    <w:rsid w:val="00140A8D"/>
    <w:rsid w:val="00142D33"/>
    <w:rsid w:val="001448F0"/>
    <w:rsid w:val="00146BB2"/>
    <w:rsid w:val="0014793A"/>
    <w:rsid w:val="00147D65"/>
    <w:rsid w:val="00150215"/>
    <w:rsid w:val="001505D0"/>
    <w:rsid w:val="00150AFF"/>
    <w:rsid w:val="00150D24"/>
    <w:rsid w:val="00152258"/>
    <w:rsid w:val="001529C8"/>
    <w:rsid w:val="00152AB6"/>
    <w:rsid w:val="00153366"/>
    <w:rsid w:val="00153749"/>
    <w:rsid w:val="00153C2B"/>
    <w:rsid w:val="00155A4B"/>
    <w:rsid w:val="00156275"/>
    <w:rsid w:val="00156EFF"/>
    <w:rsid w:val="00160B0E"/>
    <w:rsid w:val="00160FEA"/>
    <w:rsid w:val="00161211"/>
    <w:rsid w:val="00161250"/>
    <w:rsid w:val="00161380"/>
    <w:rsid w:val="00161E79"/>
    <w:rsid w:val="00162A4A"/>
    <w:rsid w:val="001632FC"/>
    <w:rsid w:val="00163834"/>
    <w:rsid w:val="00163A72"/>
    <w:rsid w:val="0016432A"/>
    <w:rsid w:val="001643C4"/>
    <w:rsid w:val="001643CC"/>
    <w:rsid w:val="001644AC"/>
    <w:rsid w:val="001652AF"/>
    <w:rsid w:val="0016553F"/>
    <w:rsid w:val="00165A4E"/>
    <w:rsid w:val="00165F8E"/>
    <w:rsid w:val="001664F3"/>
    <w:rsid w:val="0016671D"/>
    <w:rsid w:val="00166997"/>
    <w:rsid w:val="00166ADC"/>
    <w:rsid w:val="00170792"/>
    <w:rsid w:val="00170C1F"/>
    <w:rsid w:val="00170E48"/>
    <w:rsid w:val="00171371"/>
    <w:rsid w:val="00171A6D"/>
    <w:rsid w:val="00171B73"/>
    <w:rsid w:val="00172A17"/>
    <w:rsid w:val="00172A27"/>
    <w:rsid w:val="001748E7"/>
    <w:rsid w:val="001748EF"/>
    <w:rsid w:val="001749E1"/>
    <w:rsid w:val="00174D68"/>
    <w:rsid w:val="00175566"/>
    <w:rsid w:val="00175C4B"/>
    <w:rsid w:val="001762B6"/>
    <w:rsid w:val="001763DF"/>
    <w:rsid w:val="00176663"/>
    <w:rsid w:val="00176E40"/>
    <w:rsid w:val="0017791E"/>
    <w:rsid w:val="00177A7F"/>
    <w:rsid w:val="00180326"/>
    <w:rsid w:val="00180DBC"/>
    <w:rsid w:val="00182E0D"/>
    <w:rsid w:val="00183387"/>
    <w:rsid w:val="00184368"/>
    <w:rsid w:val="001848F0"/>
    <w:rsid w:val="00184B56"/>
    <w:rsid w:val="00185A25"/>
    <w:rsid w:val="00186773"/>
    <w:rsid w:val="001870E5"/>
    <w:rsid w:val="001875D0"/>
    <w:rsid w:val="0019001C"/>
    <w:rsid w:val="001901B2"/>
    <w:rsid w:val="0019135E"/>
    <w:rsid w:val="001914E8"/>
    <w:rsid w:val="001934DE"/>
    <w:rsid w:val="00193D1C"/>
    <w:rsid w:val="00194285"/>
    <w:rsid w:val="001957A7"/>
    <w:rsid w:val="00195DEF"/>
    <w:rsid w:val="00197412"/>
    <w:rsid w:val="00197AD1"/>
    <w:rsid w:val="001A0A09"/>
    <w:rsid w:val="001A19B4"/>
    <w:rsid w:val="001A1AA9"/>
    <w:rsid w:val="001A2A48"/>
    <w:rsid w:val="001A443B"/>
    <w:rsid w:val="001A4759"/>
    <w:rsid w:val="001A4A24"/>
    <w:rsid w:val="001A5B12"/>
    <w:rsid w:val="001A64CA"/>
    <w:rsid w:val="001B000E"/>
    <w:rsid w:val="001B0285"/>
    <w:rsid w:val="001B155C"/>
    <w:rsid w:val="001B1670"/>
    <w:rsid w:val="001B26B7"/>
    <w:rsid w:val="001B2961"/>
    <w:rsid w:val="001B328B"/>
    <w:rsid w:val="001B3982"/>
    <w:rsid w:val="001B4106"/>
    <w:rsid w:val="001B4848"/>
    <w:rsid w:val="001B4D7A"/>
    <w:rsid w:val="001B509B"/>
    <w:rsid w:val="001B5515"/>
    <w:rsid w:val="001B5FDF"/>
    <w:rsid w:val="001B6915"/>
    <w:rsid w:val="001B71A2"/>
    <w:rsid w:val="001C0159"/>
    <w:rsid w:val="001C0516"/>
    <w:rsid w:val="001C0681"/>
    <w:rsid w:val="001C07B2"/>
    <w:rsid w:val="001C15E1"/>
    <w:rsid w:val="001C177A"/>
    <w:rsid w:val="001C27CD"/>
    <w:rsid w:val="001C3B90"/>
    <w:rsid w:val="001C4CFF"/>
    <w:rsid w:val="001C50DD"/>
    <w:rsid w:val="001C5B01"/>
    <w:rsid w:val="001C5E31"/>
    <w:rsid w:val="001C5F10"/>
    <w:rsid w:val="001C750D"/>
    <w:rsid w:val="001C78D5"/>
    <w:rsid w:val="001C7CBB"/>
    <w:rsid w:val="001C7FE4"/>
    <w:rsid w:val="001D1DDC"/>
    <w:rsid w:val="001D4CE3"/>
    <w:rsid w:val="001D4DFC"/>
    <w:rsid w:val="001D573E"/>
    <w:rsid w:val="001D6422"/>
    <w:rsid w:val="001D6A35"/>
    <w:rsid w:val="001E0105"/>
    <w:rsid w:val="001E07FA"/>
    <w:rsid w:val="001E0D57"/>
    <w:rsid w:val="001E0E5A"/>
    <w:rsid w:val="001E2E36"/>
    <w:rsid w:val="001E3478"/>
    <w:rsid w:val="001E5C45"/>
    <w:rsid w:val="001E6D07"/>
    <w:rsid w:val="001E72A0"/>
    <w:rsid w:val="001F102D"/>
    <w:rsid w:val="001F2443"/>
    <w:rsid w:val="001F37AC"/>
    <w:rsid w:val="001F43B2"/>
    <w:rsid w:val="001F47E7"/>
    <w:rsid w:val="001F5587"/>
    <w:rsid w:val="001F570C"/>
    <w:rsid w:val="001F5846"/>
    <w:rsid w:val="001F6490"/>
    <w:rsid w:val="001F64A1"/>
    <w:rsid w:val="001F784B"/>
    <w:rsid w:val="001F78BF"/>
    <w:rsid w:val="001F794D"/>
    <w:rsid w:val="001F7AD1"/>
    <w:rsid w:val="00201B9B"/>
    <w:rsid w:val="00202EB1"/>
    <w:rsid w:val="002032D7"/>
    <w:rsid w:val="00203AB0"/>
    <w:rsid w:val="0020431E"/>
    <w:rsid w:val="00204F90"/>
    <w:rsid w:val="00205291"/>
    <w:rsid w:val="002054D4"/>
    <w:rsid w:val="002061A0"/>
    <w:rsid w:val="0020669D"/>
    <w:rsid w:val="00206D49"/>
    <w:rsid w:val="00210158"/>
    <w:rsid w:val="002104A7"/>
    <w:rsid w:val="002119EE"/>
    <w:rsid w:val="00211CA1"/>
    <w:rsid w:val="00212885"/>
    <w:rsid w:val="002135E9"/>
    <w:rsid w:val="00213A6E"/>
    <w:rsid w:val="00213A9B"/>
    <w:rsid w:val="00213C0A"/>
    <w:rsid w:val="00213C92"/>
    <w:rsid w:val="002141D8"/>
    <w:rsid w:val="002156DA"/>
    <w:rsid w:val="00215A15"/>
    <w:rsid w:val="0021647E"/>
    <w:rsid w:val="00217C85"/>
    <w:rsid w:val="0022234A"/>
    <w:rsid w:val="002226C0"/>
    <w:rsid w:val="002230B0"/>
    <w:rsid w:val="00225598"/>
    <w:rsid w:val="00225744"/>
    <w:rsid w:val="00225852"/>
    <w:rsid w:val="002275F6"/>
    <w:rsid w:val="00227AC4"/>
    <w:rsid w:val="002307F2"/>
    <w:rsid w:val="00232167"/>
    <w:rsid w:val="0023456F"/>
    <w:rsid w:val="002348E8"/>
    <w:rsid w:val="00235832"/>
    <w:rsid w:val="00236B33"/>
    <w:rsid w:val="00240042"/>
    <w:rsid w:val="0024135D"/>
    <w:rsid w:val="002414DC"/>
    <w:rsid w:val="00241C2C"/>
    <w:rsid w:val="00241CB5"/>
    <w:rsid w:val="002433B6"/>
    <w:rsid w:val="00244696"/>
    <w:rsid w:val="0024529C"/>
    <w:rsid w:val="002459B9"/>
    <w:rsid w:val="002463C4"/>
    <w:rsid w:val="00247994"/>
    <w:rsid w:val="00247F22"/>
    <w:rsid w:val="00250DC4"/>
    <w:rsid w:val="00251AA7"/>
    <w:rsid w:val="00251ED1"/>
    <w:rsid w:val="0025225C"/>
    <w:rsid w:val="0025227E"/>
    <w:rsid w:val="002523A7"/>
    <w:rsid w:val="0025284B"/>
    <w:rsid w:val="002538CD"/>
    <w:rsid w:val="00253DA4"/>
    <w:rsid w:val="0025438B"/>
    <w:rsid w:val="00254A1B"/>
    <w:rsid w:val="002601A6"/>
    <w:rsid w:val="00260708"/>
    <w:rsid w:val="002613AA"/>
    <w:rsid w:val="002616DD"/>
    <w:rsid w:val="00262A2C"/>
    <w:rsid w:val="00263FFD"/>
    <w:rsid w:val="00264E81"/>
    <w:rsid w:val="00265069"/>
    <w:rsid w:val="00266182"/>
    <w:rsid w:val="00267ADA"/>
    <w:rsid w:val="00267B86"/>
    <w:rsid w:val="0027016D"/>
    <w:rsid w:val="002704BD"/>
    <w:rsid w:val="00271BD8"/>
    <w:rsid w:val="002727C8"/>
    <w:rsid w:val="00275028"/>
    <w:rsid w:val="002753AC"/>
    <w:rsid w:val="002756A7"/>
    <w:rsid w:val="002760AA"/>
    <w:rsid w:val="00277644"/>
    <w:rsid w:val="0027782B"/>
    <w:rsid w:val="002819D8"/>
    <w:rsid w:val="002820B4"/>
    <w:rsid w:val="00283712"/>
    <w:rsid w:val="0028429F"/>
    <w:rsid w:val="00284D09"/>
    <w:rsid w:val="00285744"/>
    <w:rsid w:val="00286F08"/>
    <w:rsid w:val="00287841"/>
    <w:rsid w:val="0029073E"/>
    <w:rsid w:val="00290AD9"/>
    <w:rsid w:val="002912F4"/>
    <w:rsid w:val="002924A7"/>
    <w:rsid w:val="00293BFC"/>
    <w:rsid w:val="00294852"/>
    <w:rsid w:val="0029594B"/>
    <w:rsid w:val="00296853"/>
    <w:rsid w:val="00296EC4"/>
    <w:rsid w:val="0029707B"/>
    <w:rsid w:val="00297170"/>
    <w:rsid w:val="002A11F8"/>
    <w:rsid w:val="002A1AD8"/>
    <w:rsid w:val="002A1B79"/>
    <w:rsid w:val="002A2A09"/>
    <w:rsid w:val="002A331D"/>
    <w:rsid w:val="002A3A4A"/>
    <w:rsid w:val="002A4AFB"/>
    <w:rsid w:val="002A53FF"/>
    <w:rsid w:val="002A5FAF"/>
    <w:rsid w:val="002A70FF"/>
    <w:rsid w:val="002A7CBE"/>
    <w:rsid w:val="002A7CE3"/>
    <w:rsid w:val="002B2624"/>
    <w:rsid w:val="002B2B2B"/>
    <w:rsid w:val="002B2BE5"/>
    <w:rsid w:val="002B46A1"/>
    <w:rsid w:val="002B5BDB"/>
    <w:rsid w:val="002B65BC"/>
    <w:rsid w:val="002B65F0"/>
    <w:rsid w:val="002B6757"/>
    <w:rsid w:val="002B6945"/>
    <w:rsid w:val="002B6B3C"/>
    <w:rsid w:val="002B7682"/>
    <w:rsid w:val="002B77BF"/>
    <w:rsid w:val="002C0B49"/>
    <w:rsid w:val="002C24FF"/>
    <w:rsid w:val="002C25C4"/>
    <w:rsid w:val="002C2BBE"/>
    <w:rsid w:val="002C2D0D"/>
    <w:rsid w:val="002C2DE1"/>
    <w:rsid w:val="002C38BD"/>
    <w:rsid w:val="002C5390"/>
    <w:rsid w:val="002C5B72"/>
    <w:rsid w:val="002C6D44"/>
    <w:rsid w:val="002C731F"/>
    <w:rsid w:val="002C73E4"/>
    <w:rsid w:val="002C7C74"/>
    <w:rsid w:val="002D0B6D"/>
    <w:rsid w:val="002D1907"/>
    <w:rsid w:val="002D209D"/>
    <w:rsid w:val="002D23D8"/>
    <w:rsid w:val="002D28D9"/>
    <w:rsid w:val="002D34CF"/>
    <w:rsid w:val="002D394C"/>
    <w:rsid w:val="002D4143"/>
    <w:rsid w:val="002D473A"/>
    <w:rsid w:val="002D6688"/>
    <w:rsid w:val="002D67DC"/>
    <w:rsid w:val="002D726E"/>
    <w:rsid w:val="002D72A3"/>
    <w:rsid w:val="002D7456"/>
    <w:rsid w:val="002E009F"/>
    <w:rsid w:val="002E0AA8"/>
    <w:rsid w:val="002E0B7F"/>
    <w:rsid w:val="002E0D20"/>
    <w:rsid w:val="002E2A87"/>
    <w:rsid w:val="002E2DC6"/>
    <w:rsid w:val="002E3FDC"/>
    <w:rsid w:val="002E45DD"/>
    <w:rsid w:val="002E4651"/>
    <w:rsid w:val="002E468B"/>
    <w:rsid w:val="002E485B"/>
    <w:rsid w:val="002E4FFF"/>
    <w:rsid w:val="002E543F"/>
    <w:rsid w:val="002E5EAA"/>
    <w:rsid w:val="002E60F0"/>
    <w:rsid w:val="002E6D5A"/>
    <w:rsid w:val="002E7067"/>
    <w:rsid w:val="002E7357"/>
    <w:rsid w:val="002F0F79"/>
    <w:rsid w:val="002F1064"/>
    <w:rsid w:val="002F1248"/>
    <w:rsid w:val="002F26EB"/>
    <w:rsid w:val="002F3ACE"/>
    <w:rsid w:val="002F4160"/>
    <w:rsid w:val="002F4682"/>
    <w:rsid w:val="002F4E5B"/>
    <w:rsid w:val="002F53C5"/>
    <w:rsid w:val="002F55E0"/>
    <w:rsid w:val="002F61D0"/>
    <w:rsid w:val="002F76FB"/>
    <w:rsid w:val="0030071A"/>
    <w:rsid w:val="003009FB"/>
    <w:rsid w:val="00301A48"/>
    <w:rsid w:val="00302C6E"/>
    <w:rsid w:val="00302F30"/>
    <w:rsid w:val="00303281"/>
    <w:rsid w:val="0030670A"/>
    <w:rsid w:val="00307A78"/>
    <w:rsid w:val="0031074A"/>
    <w:rsid w:val="00314068"/>
    <w:rsid w:val="00314080"/>
    <w:rsid w:val="003143C7"/>
    <w:rsid w:val="0031486E"/>
    <w:rsid w:val="003166C1"/>
    <w:rsid w:val="003171BE"/>
    <w:rsid w:val="00317F5E"/>
    <w:rsid w:val="0032142E"/>
    <w:rsid w:val="003216ED"/>
    <w:rsid w:val="003268D1"/>
    <w:rsid w:val="00327493"/>
    <w:rsid w:val="00330DD4"/>
    <w:rsid w:val="00332744"/>
    <w:rsid w:val="00333F97"/>
    <w:rsid w:val="00333FC9"/>
    <w:rsid w:val="003342E5"/>
    <w:rsid w:val="003355A4"/>
    <w:rsid w:val="00336EB6"/>
    <w:rsid w:val="003378F3"/>
    <w:rsid w:val="00340B4F"/>
    <w:rsid w:val="003419BA"/>
    <w:rsid w:val="003437B0"/>
    <w:rsid w:val="00343BBD"/>
    <w:rsid w:val="00343CB3"/>
    <w:rsid w:val="00343FBF"/>
    <w:rsid w:val="0034401A"/>
    <w:rsid w:val="00344215"/>
    <w:rsid w:val="003442C8"/>
    <w:rsid w:val="00344980"/>
    <w:rsid w:val="003451A5"/>
    <w:rsid w:val="00345B58"/>
    <w:rsid w:val="0035070A"/>
    <w:rsid w:val="003512A1"/>
    <w:rsid w:val="00352331"/>
    <w:rsid w:val="0035364A"/>
    <w:rsid w:val="00354386"/>
    <w:rsid w:val="00354958"/>
    <w:rsid w:val="00355774"/>
    <w:rsid w:val="0035642B"/>
    <w:rsid w:val="00356E57"/>
    <w:rsid w:val="00356FDD"/>
    <w:rsid w:val="003601F2"/>
    <w:rsid w:val="00361099"/>
    <w:rsid w:val="00361570"/>
    <w:rsid w:val="003624FF"/>
    <w:rsid w:val="003626AB"/>
    <w:rsid w:val="00362AC3"/>
    <w:rsid w:val="003640D2"/>
    <w:rsid w:val="003643BA"/>
    <w:rsid w:val="00364AA8"/>
    <w:rsid w:val="00365393"/>
    <w:rsid w:val="00365FE8"/>
    <w:rsid w:val="00366D18"/>
    <w:rsid w:val="00371410"/>
    <w:rsid w:val="0037167E"/>
    <w:rsid w:val="00372127"/>
    <w:rsid w:val="0037228E"/>
    <w:rsid w:val="003728D3"/>
    <w:rsid w:val="00373350"/>
    <w:rsid w:val="00374F3F"/>
    <w:rsid w:val="0037619D"/>
    <w:rsid w:val="00377798"/>
    <w:rsid w:val="00377B7B"/>
    <w:rsid w:val="00377E27"/>
    <w:rsid w:val="0038005B"/>
    <w:rsid w:val="00380F09"/>
    <w:rsid w:val="0038134B"/>
    <w:rsid w:val="00382017"/>
    <w:rsid w:val="00382C65"/>
    <w:rsid w:val="00382FBB"/>
    <w:rsid w:val="00383CE4"/>
    <w:rsid w:val="00383EB9"/>
    <w:rsid w:val="00384B54"/>
    <w:rsid w:val="00385A46"/>
    <w:rsid w:val="003862B6"/>
    <w:rsid w:val="00386682"/>
    <w:rsid w:val="0038732F"/>
    <w:rsid w:val="0039069D"/>
    <w:rsid w:val="00390B1E"/>
    <w:rsid w:val="003913AD"/>
    <w:rsid w:val="0039198D"/>
    <w:rsid w:val="00392941"/>
    <w:rsid w:val="003929D9"/>
    <w:rsid w:val="00392B8B"/>
    <w:rsid w:val="00392C72"/>
    <w:rsid w:val="003930E4"/>
    <w:rsid w:val="0039342B"/>
    <w:rsid w:val="003942B9"/>
    <w:rsid w:val="00394D2E"/>
    <w:rsid w:val="00395E5D"/>
    <w:rsid w:val="0039708B"/>
    <w:rsid w:val="003A043B"/>
    <w:rsid w:val="003A144E"/>
    <w:rsid w:val="003A1C1D"/>
    <w:rsid w:val="003A1E84"/>
    <w:rsid w:val="003A2EF7"/>
    <w:rsid w:val="003A360E"/>
    <w:rsid w:val="003A4130"/>
    <w:rsid w:val="003A43CB"/>
    <w:rsid w:val="003A5A76"/>
    <w:rsid w:val="003A6556"/>
    <w:rsid w:val="003A687C"/>
    <w:rsid w:val="003A6E7C"/>
    <w:rsid w:val="003A75BA"/>
    <w:rsid w:val="003B16E3"/>
    <w:rsid w:val="003B2CE6"/>
    <w:rsid w:val="003B3263"/>
    <w:rsid w:val="003B3709"/>
    <w:rsid w:val="003B428F"/>
    <w:rsid w:val="003B6514"/>
    <w:rsid w:val="003B6537"/>
    <w:rsid w:val="003B657D"/>
    <w:rsid w:val="003B6754"/>
    <w:rsid w:val="003B6EE7"/>
    <w:rsid w:val="003B7EBB"/>
    <w:rsid w:val="003C1DDF"/>
    <w:rsid w:val="003C1F06"/>
    <w:rsid w:val="003C23E2"/>
    <w:rsid w:val="003C2DD4"/>
    <w:rsid w:val="003C3247"/>
    <w:rsid w:val="003C5641"/>
    <w:rsid w:val="003C5C33"/>
    <w:rsid w:val="003C74A8"/>
    <w:rsid w:val="003C79E8"/>
    <w:rsid w:val="003D0391"/>
    <w:rsid w:val="003D12AB"/>
    <w:rsid w:val="003D1435"/>
    <w:rsid w:val="003D18C1"/>
    <w:rsid w:val="003D2031"/>
    <w:rsid w:val="003D547C"/>
    <w:rsid w:val="003D6765"/>
    <w:rsid w:val="003D7404"/>
    <w:rsid w:val="003D7B9A"/>
    <w:rsid w:val="003E0314"/>
    <w:rsid w:val="003E08D5"/>
    <w:rsid w:val="003E0EAD"/>
    <w:rsid w:val="003E20F4"/>
    <w:rsid w:val="003E2569"/>
    <w:rsid w:val="003E3000"/>
    <w:rsid w:val="003E329E"/>
    <w:rsid w:val="003E4255"/>
    <w:rsid w:val="003E4942"/>
    <w:rsid w:val="003E5AD5"/>
    <w:rsid w:val="003E75EA"/>
    <w:rsid w:val="003F0B98"/>
    <w:rsid w:val="003F2025"/>
    <w:rsid w:val="003F3554"/>
    <w:rsid w:val="003F35DC"/>
    <w:rsid w:val="003F37EC"/>
    <w:rsid w:val="003F3E4E"/>
    <w:rsid w:val="003F4D4B"/>
    <w:rsid w:val="003F51D0"/>
    <w:rsid w:val="003F5919"/>
    <w:rsid w:val="003F592C"/>
    <w:rsid w:val="003F6102"/>
    <w:rsid w:val="003F6EC5"/>
    <w:rsid w:val="003F74A6"/>
    <w:rsid w:val="00400E70"/>
    <w:rsid w:val="00401D8F"/>
    <w:rsid w:val="004034E3"/>
    <w:rsid w:val="0040369B"/>
    <w:rsid w:val="0040389F"/>
    <w:rsid w:val="00404170"/>
    <w:rsid w:val="004049DC"/>
    <w:rsid w:val="004061FF"/>
    <w:rsid w:val="00406A64"/>
    <w:rsid w:val="00406AEF"/>
    <w:rsid w:val="0041017E"/>
    <w:rsid w:val="004104A7"/>
    <w:rsid w:val="00411290"/>
    <w:rsid w:val="00411962"/>
    <w:rsid w:val="00411AF6"/>
    <w:rsid w:val="00414644"/>
    <w:rsid w:val="004148E4"/>
    <w:rsid w:val="00414A91"/>
    <w:rsid w:val="00414AA0"/>
    <w:rsid w:val="00415FE9"/>
    <w:rsid w:val="00416018"/>
    <w:rsid w:val="00416737"/>
    <w:rsid w:val="00416CA3"/>
    <w:rsid w:val="0041743D"/>
    <w:rsid w:val="00420441"/>
    <w:rsid w:val="004223BC"/>
    <w:rsid w:val="004231DD"/>
    <w:rsid w:val="00423880"/>
    <w:rsid w:val="00423BC9"/>
    <w:rsid w:val="00424850"/>
    <w:rsid w:val="00426349"/>
    <w:rsid w:val="004277C7"/>
    <w:rsid w:val="00427A98"/>
    <w:rsid w:val="00427AB2"/>
    <w:rsid w:val="00427DC7"/>
    <w:rsid w:val="00427F11"/>
    <w:rsid w:val="004304CD"/>
    <w:rsid w:val="004311C3"/>
    <w:rsid w:val="00431D9C"/>
    <w:rsid w:val="00431FCF"/>
    <w:rsid w:val="0043228F"/>
    <w:rsid w:val="0043379A"/>
    <w:rsid w:val="004354D9"/>
    <w:rsid w:val="00435ACF"/>
    <w:rsid w:val="004372EA"/>
    <w:rsid w:val="00437C08"/>
    <w:rsid w:val="00441C64"/>
    <w:rsid w:val="00443BD3"/>
    <w:rsid w:val="00443DB2"/>
    <w:rsid w:val="0044434D"/>
    <w:rsid w:val="00446E9C"/>
    <w:rsid w:val="004473EB"/>
    <w:rsid w:val="004475D7"/>
    <w:rsid w:val="00451CEB"/>
    <w:rsid w:val="00451E84"/>
    <w:rsid w:val="00452638"/>
    <w:rsid w:val="004527E7"/>
    <w:rsid w:val="0045307F"/>
    <w:rsid w:val="00453DA2"/>
    <w:rsid w:val="00454BF0"/>
    <w:rsid w:val="0045637D"/>
    <w:rsid w:val="004566A1"/>
    <w:rsid w:val="00456A47"/>
    <w:rsid w:val="00457B72"/>
    <w:rsid w:val="00460297"/>
    <w:rsid w:val="004603EC"/>
    <w:rsid w:val="004613FC"/>
    <w:rsid w:val="00461622"/>
    <w:rsid w:val="00461ACC"/>
    <w:rsid w:val="00462356"/>
    <w:rsid w:val="00463149"/>
    <w:rsid w:val="004632EC"/>
    <w:rsid w:val="0046400A"/>
    <w:rsid w:val="00464091"/>
    <w:rsid w:val="004641DC"/>
    <w:rsid w:val="00465AA5"/>
    <w:rsid w:val="00470476"/>
    <w:rsid w:val="004718A9"/>
    <w:rsid w:val="00472BC2"/>
    <w:rsid w:val="00472BF1"/>
    <w:rsid w:val="00475795"/>
    <w:rsid w:val="0047664B"/>
    <w:rsid w:val="004768AD"/>
    <w:rsid w:val="004812AB"/>
    <w:rsid w:val="00481AD2"/>
    <w:rsid w:val="00482543"/>
    <w:rsid w:val="004825E0"/>
    <w:rsid w:val="00482A0F"/>
    <w:rsid w:val="00482AF9"/>
    <w:rsid w:val="00483A74"/>
    <w:rsid w:val="00484DF6"/>
    <w:rsid w:val="00485765"/>
    <w:rsid w:val="004858CB"/>
    <w:rsid w:val="0048618B"/>
    <w:rsid w:val="00486390"/>
    <w:rsid w:val="00486555"/>
    <w:rsid w:val="00486E05"/>
    <w:rsid w:val="00486FEB"/>
    <w:rsid w:val="004876C3"/>
    <w:rsid w:val="00487C45"/>
    <w:rsid w:val="00490D53"/>
    <w:rsid w:val="00491126"/>
    <w:rsid w:val="00491370"/>
    <w:rsid w:val="00492147"/>
    <w:rsid w:val="00493EB7"/>
    <w:rsid w:val="004950CA"/>
    <w:rsid w:val="00496709"/>
    <w:rsid w:val="004970BC"/>
    <w:rsid w:val="004A02AD"/>
    <w:rsid w:val="004A0387"/>
    <w:rsid w:val="004A09A6"/>
    <w:rsid w:val="004A16A4"/>
    <w:rsid w:val="004A1A0E"/>
    <w:rsid w:val="004A29B0"/>
    <w:rsid w:val="004A3086"/>
    <w:rsid w:val="004A357C"/>
    <w:rsid w:val="004A4296"/>
    <w:rsid w:val="004A4468"/>
    <w:rsid w:val="004A4FAF"/>
    <w:rsid w:val="004A4FFD"/>
    <w:rsid w:val="004A5DF0"/>
    <w:rsid w:val="004A5E5D"/>
    <w:rsid w:val="004A6FFA"/>
    <w:rsid w:val="004B0552"/>
    <w:rsid w:val="004B0570"/>
    <w:rsid w:val="004B0AC8"/>
    <w:rsid w:val="004B2F51"/>
    <w:rsid w:val="004B3D13"/>
    <w:rsid w:val="004B59AB"/>
    <w:rsid w:val="004B6706"/>
    <w:rsid w:val="004B7257"/>
    <w:rsid w:val="004B7B30"/>
    <w:rsid w:val="004C01E2"/>
    <w:rsid w:val="004C0365"/>
    <w:rsid w:val="004C10A6"/>
    <w:rsid w:val="004C118F"/>
    <w:rsid w:val="004C190E"/>
    <w:rsid w:val="004C1BAB"/>
    <w:rsid w:val="004C23C9"/>
    <w:rsid w:val="004C45A7"/>
    <w:rsid w:val="004C4CEF"/>
    <w:rsid w:val="004C5E1D"/>
    <w:rsid w:val="004C5EDA"/>
    <w:rsid w:val="004C630C"/>
    <w:rsid w:val="004C6935"/>
    <w:rsid w:val="004C6AAB"/>
    <w:rsid w:val="004D018D"/>
    <w:rsid w:val="004D0B3E"/>
    <w:rsid w:val="004D15C9"/>
    <w:rsid w:val="004D2272"/>
    <w:rsid w:val="004D2441"/>
    <w:rsid w:val="004D2CF6"/>
    <w:rsid w:val="004D2D59"/>
    <w:rsid w:val="004D3DCD"/>
    <w:rsid w:val="004D4752"/>
    <w:rsid w:val="004D48DE"/>
    <w:rsid w:val="004D51D6"/>
    <w:rsid w:val="004D57A4"/>
    <w:rsid w:val="004D617D"/>
    <w:rsid w:val="004D666E"/>
    <w:rsid w:val="004D7476"/>
    <w:rsid w:val="004D7614"/>
    <w:rsid w:val="004E0376"/>
    <w:rsid w:val="004E18AA"/>
    <w:rsid w:val="004E3161"/>
    <w:rsid w:val="004E393F"/>
    <w:rsid w:val="004E563A"/>
    <w:rsid w:val="004E67CB"/>
    <w:rsid w:val="004F02D9"/>
    <w:rsid w:val="004F05FF"/>
    <w:rsid w:val="004F1632"/>
    <w:rsid w:val="004F18E3"/>
    <w:rsid w:val="004F2386"/>
    <w:rsid w:val="004F2DE0"/>
    <w:rsid w:val="004F42BE"/>
    <w:rsid w:val="004F510F"/>
    <w:rsid w:val="004F547B"/>
    <w:rsid w:val="004F5599"/>
    <w:rsid w:val="004F5F10"/>
    <w:rsid w:val="004F619A"/>
    <w:rsid w:val="004F64C2"/>
    <w:rsid w:val="004F66D6"/>
    <w:rsid w:val="004F744C"/>
    <w:rsid w:val="004F7881"/>
    <w:rsid w:val="005006F7"/>
    <w:rsid w:val="00500749"/>
    <w:rsid w:val="0050099D"/>
    <w:rsid w:val="00501018"/>
    <w:rsid w:val="00502959"/>
    <w:rsid w:val="00503EC0"/>
    <w:rsid w:val="00504F09"/>
    <w:rsid w:val="005060DE"/>
    <w:rsid w:val="00506324"/>
    <w:rsid w:val="005063C0"/>
    <w:rsid w:val="00506776"/>
    <w:rsid w:val="00507088"/>
    <w:rsid w:val="005105F0"/>
    <w:rsid w:val="0051140E"/>
    <w:rsid w:val="0051147C"/>
    <w:rsid w:val="00511B08"/>
    <w:rsid w:val="00512325"/>
    <w:rsid w:val="0051287C"/>
    <w:rsid w:val="00512D51"/>
    <w:rsid w:val="005130F6"/>
    <w:rsid w:val="0051407C"/>
    <w:rsid w:val="00515737"/>
    <w:rsid w:val="0051641B"/>
    <w:rsid w:val="00516AB3"/>
    <w:rsid w:val="00517282"/>
    <w:rsid w:val="005179CC"/>
    <w:rsid w:val="00517AB3"/>
    <w:rsid w:val="00521804"/>
    <w:rsid w:val="005220F9"/>
    <w:rsid w:val="005229F0"/>
    <w:rsid w:val="00523C4B"/>
    <w:rsid w:val="005242FC"/>
    <w:rsid w:val="00525435"/>
    <w:rsid w:val="005259F6"/>
    <w:rsid w:val="005301CA"/>
    <w:rsid w:val="005302C1"/>
    <w:rsid w:val="005309AF"/>
    <w:rsid w:val="00532F64"/>
    <w:rsid w:val="005330E1"/>
    <w:rsid w:val="00533809"/>
    <w:rsid w:val="00533D18"/>
    <w:rsid w:val="00533D81"/>
    <w:rsid w:val="00533FE1"/>
    <w:rsid w:val="0053568C"/>
    <w:rsid w:val="00535F09"/>
    <w:rsid w:val="00537039"/>
    <w:rsid w:val="00537C30"/>
    <w:rsid w:val="00540255"/>
    <w:rsid w:val="00540665"/>
    <w:rsid w:val="00540AB9"/>
    <w:rsid w:val="0054199D"/>
    <w:rsid w:val="00541F9D"/>
    <w:rsid w:val="00542912"/>
    <w:rsid w:val="00543444"/>
    <w:rsid w:val="00545A2C"/>
    <w:rsid w:val="0054690A"/>
    <w:rsid w:val="005469C6"/>
    <w:rsid w:val="00550A3E"/>
    <w:rsid w:val="00551CD2"/>
    <w:rsid w:val="00553B7D"/>
    <w:rsid w:val="00554E4B"/>
    <w:rsid w:val="00554ED1"/>
    <w:rsid w:val="00555160"/>
    <w:rsid w:val="0055747A"/>
    <w:rsid w:val="005600C0"/>
    <w:rsid w:val="00560A50"/>
    <w:rsid w:val="00560AE0"/>
    <w:rsid w:val="00560EB7"/>
    <w:rsid w:val="0056171A"/>
    <w:rsid w:val="00562116"/>
    <w:rsid w:val="00563A3E"/>
    <w:rsid w:val="00563ED4"/>
    <w:rsid w:val="005644D3"/>
    <w:rsid w:val="0056495B"/>
    <w:rsid w:val="00565056"/>
    <w:rsid w:val="005665FA"/>
    <w:rsid w:val="005671DF"/>
    <w:rsid w:val="00567F29"/>
    <w:rsid w:val="005700F0"/>
    <w:rsid w:val="0057033A"/>
    <w:rsid w:val="005717EC"/>
    <w:rsid w:val="00571BE5"/>
    <w:rsid w:val="00573502"/>
    <w:rsid w:val="00577692"/>
    <w:rsid w:val="00580765"/>
    <w:rsid w:val="00581DF6"/>
    <w:rsid w:val="005829E6"/>
    <w:rsid w:val="00583877"/>
    <w:rsid w:val="00584A7F"/>
    <w:rsid w:val="00585046"/>
    <w:rsid w:val="005854A6"/>
    <w:rsid w:val="005867D9"/>
    <w:rsid w:val="00586ECF"/>
    <w:rsid w:val="00587D81"/>
    <w:rsid w:val="005909F6"/>
    <w:rsid w:val="00590B69"/>
    <w:rsid w:val="00591562"/>
    <w:rsid w:val="00592BE4"/>
    <w:rsid w:val="00593832"/>
    <w:rsid w:val="00594132"/>
    <w:rsid w:val="0059452D"/>
    <w:rsid w:val="00595126"/>
    <w:rsid w:val="005956F4"/>
    <w:rsid w:val="005963A5"/>
    <w:rsid w:val="00596AAC"/>
    <w:rsid w:val="00597A50"/>
    <w:rsid w:val="00597F63"/>
    <w:rsid w:val="005A0D92"/>
    <w:rsid w:val="005A20AC"/>
    <w:rsid w:val="005A21B4"/>
    <w:rsid w:val="005A26D7"/>
    <w:rsid w:val="005A2743"/>
    <w:rsid w:val="005A2B03"/>
    <w:rsid w:val="005A2D41"/>
    <w:rsid w:val="005A3326"/>
    <w:rsid w:val="005A3493"/>
    <w:rsid w:val="005A36ED"/>
    <w:rsid w:val="005A4A54"/>
    <w:rsid w:val="005A5087"/>
    <w:rsid w:val="005A7CC0"/>
    <w:rsid w:val="005B0B1E"/>
    <w:rsid w:val="005B1637"/>
    <w:rsid w:val="005B4847"/>
    <w:rsid w:val="005B5BEC"/>
    <w:rsid w:val="005B673D"/>
    <w:rsid w:val="005C028C"/>
    <w:rsid w:val="005C0611"/>
    <w:rsid w:val="005C0862"/>
    <w:rsid w:val="005C086F"/>
    <w:rsid w:val="005C1A26"/>
    <w:rsid w:val="005C27E0"/>
    <w:rsid w:val="005C2961"/>
    <w:rsid w:val="005C320D"/>
    <w:rsid w:val="005C3841"/>
    <w:rsid w:val="005C3A36"/>
    <w:rsid w:val="005C3F34"/>
    <w:rsid w:val="005C4CD2"/>
    <w:rsid w:val="005C6005"/>
    <w:rsid w:val="005C609A"/>
    <w:rsid w:val="005C725B"/>
    <w:rsid w:val="005C794F"/>
    <w:rsid w:val="005D0C5C"/>
    <w:rsid w:val="005D1B7F"/>
    <w:rsid w:val="005D1C47"/>
    <w:rsid w:val="005D1FE4"/>
    <w:rsid w:val="005D208C"/>
    <w:rsid w:val="005D2C4F"/>
    <w:rsid w:val="005D34F9"/>
    <w:rsid w:val="005D381E"/>
    <w:rsid w:val="005D5A43"/>
    <w:rsid w:val="005D6EF7"/>
    <w:rsid w:val="005D73E3"/>
    <w:rsid w:val="005E0122"/>
    <w:rsid w:val="005E0C0D"/>
    <w:rsid w:val="005E0D1E"/>
    <w:rsid w:val="005E1F3B"/>
    <w:rsid w:val="005E1F4D"/>
    <w:rsid w:val="005E2B62"/>
    <w:rsid w:val="005E2DBF"/>
    <w:rsid w:val="005E4425"/>
    <w:rsid w:val="005E4894"/>
    <w:rsid w:val="005E549F"/>
    <w:rsid w:val="005E6AE0"/>
    <w:rsid w:val="005E7019"/>
    <w:rsid w:val="005E7302"/>
    <w:rsid w:val="005E7577"/>
    <w:rsid w:val="005E7721"/>
    <w:rsid w:val="005F0400"/>
    <w:rsid w:val="005F127F"/>
    <w:rsid w:val="005F2044"/>
    <w:rsid w:val="005F223D"/>
    <w:rsid w:val="005F4A4E"/>
    <w:rsid w:val="005F5082"/>
    <w:rsid w:val="005F51F4"/>
    <w:rsid w:val="005F5847"/>
    <w:rsid w:val="005F5944"/>
    <w:rsid w:val="005F5C34"/>
    <w:rsid w:val="005F6089"/>
    <w:rsid w:val="005F64AE"/>
    <w:rsid w:val="005F6782"/>
    <w:rsid w:val="005F690E"/>
    <w:rsid w:val="005F7E3B"/>
    <w:rsid w:val="00600CDA"/>
    <w:rsid w:val="00600F4F"/>
    <w:rsid w:val="00602CF4"/>
    <w:rsid w:val="00603C5C"/>
    <w:rsid w:val="00603C86"/>
    <w:rsid w:val="00604F0B"/>
    <w:rsid w:val="006072C2"/>
    <w:rsid w:val="00607C92"/>
    <w:rsid w:val="006109A7"/>
    <w:rsid w:val="00610CDB"/>
    <w:rsid w:val="00611634"/>
    <w:rsid w:val="00613F06"/>
    <w:rsid w:val="00614623"/>
    <w:rsid w:val="006147BB"/>
    <w:rsid w:val="00614974"/>
    <w:rsid w:val="00615A57"/>
    <w:rsid w:val="006160A6"/>
    <w:rsid w:val="00617301"/>
    <w:rsid w:val="00617440"/>
    <w:rsid w:val="006208B3"/>
    <w:rsid w:val="00621C7B"/>
    <w:rsid w:val="00622C4B"/>
    <w:rsid w:val="00624E60"/>
    <w:rsid w:val="00625CA0"/>
    <w:rsid w:val="00625D58"/>
    <w:rsid w:val="0062698A"/>
    <w:rsid w:val="006274CA"/>
    <w:rsid w:val="00627E7B"/>
    <w:rsid w:val="0063032C"/>
    <w:rsid w:val="00631C39"/>
    <w:rsid w:val="00632CBD"/>
    <w:rsid w:val="00633398"/>
    <w:rsid w:val="0063393F"/>
    <w:rsid w:val="00633997"/>
    <w:rsid w:val="00633E79"/>
    <w:rsid w:val="00634A68"/>
    <w:rsid w:val="00634E4C"/>
    <w:rsid w:val="00635085"/>
    <w:rsid w:val="006370EE"/>
    <w:rsid w:val="0063713D"/>
    <w:rsid w:val="0063751F"/>
    <w:rsid w:val="0064001E"/>
    <w:rsid w:val="006402C5"/>
    <w:rsid w:val="00640FBE"/>
    <w:rsid w:val="00642A55"/>
    <w:rsid w:val="00642CC4"/>
    <w:rsid w:val="006433B3"/>
    <w:rsid w:val="00645639"/>
    <w:rsid w:val="00647848"/>
    <w:rsid w:val="00647ACC"/>
    <w:rsid w:val="0065196A"/>
    <w:rsid w:val="00651E7B"/>
    <w:rsid w:val="00652206"/>
    <w:rsid w:val="0065339B"/>
    <w:rsid w:val="00653439"/>
    <w:rsid w:val="006534B1"/>
    <w:rsid w:val="0065492C"/>
    <w:rsid w:val="00654A2B"/>
    <w:rsid w:val="00655614"/>
    <w:rsid w:val="00656220"/>
    <w:rsid w:val="00661BDB"/>
    <w:rsid w:val="00662EA5"/>
    <w:rsid w:val="00662F42"/>
    <w:rsid w:val="00662F6E"/>
    <w:rsid w:val="00663CE9"/>
    <w:rsid w:val="00664253"/>
    <w:rsid w:val="00664681"/>
    <w:rsid w:val="006659C8"/>
    <w:rsid w:val="0066678B"/>
    <w:rsid w:val="00667FD5"/>
    <w:rsid w:val="0067090B"/>
    <w:rsid w:val="00672B28"/>
    <w:rsid w:val="006731DE"/>
    <w:rsid w:val="006737F1"/>
    <w:rsid w:val="00673A4C"/>
    <w:rsid w:val="00673A78"/>
    <w:rsid w:val="00673B12"/>
    <w:rsid w:val="006746C2"/>
    <w:rsid w:val="0067564E"/>
    <w:rsid w:val="006769DF"/>
    <w:rsid w:val="00676BD0"/>
    <w:rsid w:val="00677E32"/>
    <w:rsid w:val="00677F2E"/>
    <w:rsid w:val="006816ED"/>
    <w:rsid w:val="00681BC4"/>
    <w:rsid w:val="006824A3"/>
    <w:rsid w:val="0068253A"/>
    <w:rsid w:val="0068336B"/>
    <w:rsid w:val="0068379B"/>
    <w:rsid w:val="00683987"/>
    <w:rsid w:val="006841C9"/>
    <w:rsid w:val="006846B4"/>
    <w:rsid w:val="00684F64"/>
    <w:rsid w:val="00685117"/>
    <w:rsid w:val="00685148"/>
    <w:rsid w:val="00685ED0"/>
    <w:rsid w:val="006877D2"/>
    <w:rsid w:val="00690401"/>
    <w:rsid w:val="00690864"/>
    <w:rsid w:val="00690915"/>
    <w:rsid w:val="00690E9B"/>
    <w:rsid w:val="006929C7"/>
    <w:rsid w:val="00692A39"/>
    <w:rsid w:val="00692DF1"/>
    <w:rsid w:val="006941B9"/>
    <w:rsid w:val="006944BA"/>
    <w:rsid w:val="00694FDC"/>
    <w:rsid w:val="00695E68"/>
    <w:rsid w:val="00695FB7"/>
    <w:rsid w:val="00697066"/>
    <w:rsid w:val="00697090"/>
    <w:rsid w:val="006A05EB"/>
    <w:rsid w:val="006A14F4"/>
    <w:rsid w:val="006A1C6A"/>
    <w:rsid w:val="006A2156"/>
    <w:rsid w:val="006A321C"/>
    <w:rsid w:val="006A3E34"/>
    <w:rsid w:val="006A4866"/>
    <w:rsid w:val="006A60E7"/>
    <w:rsid w:val="006A699B"/>
    <w:rsid w:val="006A78C3"/>
    <w:rsid w:val="006B08C3"/>
    <w:rsid w:val="006B5B2C"/>
    <w:rsid w:val="006B611B"/>
    <w:rsid w:val="006B6190"/>
    <w:rsid w:val="006B67A8"/>
    <w:rsid w:val="006B68A8"/>
    <w:rsid w:val="006B7675"/>
    <w:rsid w:val="006B7D19"/>
    <w:rsid w:val="006C1E0F"/>
    <w:rsid w:val="006C2933"/>
    <w:rsid w:val="006C408C"/>
    <w:rsid w:val="006C5902"/>
    <w:rsid w:val="006C6045"/>
    <w:rsid w:val="006C6AFF"/>
    <w:rsid w:val="006C7311"/>
    <w:rsid w:val="006C7831"/>
    <w:rsid w:val="006C7BA1"/>
    <w:rsid w:val="006D02D6"/>
    <w:rsid w:val="006D0612"/>
    <w:rsid w:val="006D0A21"/>
    <w:rsid w:val="006D0FB7"/>
    <w:rsid w:val="006D18DD"/>
    <w:rsid w:val="006D211C"/>
    <w:rsid w:val="006D24A5"/>
    <w:rsid w:val="006D26F9"/>
    <w:rsid w:val="006D2E4B"/>
    <w:rsid w:val="006D4370"/>
    <w:rsid w:val="006D4514"/>
    <w:rsid w:val="006D50D0"/>
    <w:rsid w:val="006D55E8"/>
    <w:rsid w:val="006D57A7"/>
    <w:rsid w:val="006D584C"/>
    <w:rsid w:val="006D7C03"/>
    <w:rsid w:val="006E133C"/>
    <w:rsid w:val="006E134C"/>
    <w:rsid w:val="006E1A66"/>
    <w:rsid w:val="006E37F7"/>
    <w:rsid w:val="006E505D"/>
    <w:rsid w:val="006E5B94"/>
    <w:rsid w:val="006E5CCE"/>
    <w:rsid w:val="006E63A7"/>
    <w:rsid w:val="006E79BA"/>
    <w:rsid w:val="006E7DEC"/>
    <w:rsid w:val="006F04D0"/>
    <w:rsid w:val="006F054A"/>
    <w:rsid w:val="006F0BA1"/>
    <w:rsid w:val="006F1A26"/>
    <w:rsid w:val="006F1A3D"/>
    <w:rsid w:val="006F1A86"/>
    <w:rsid w:val="006F2EA8"/>
    <w:rsid w:val="006F378F"/>
    <w:rsid w:val="006F58F5"/>
    <w:rsid w:val="006F59DD"/>
    <w:rsid w:val="006F63CC"/>
    <w:rsid w:val="006F6E7A"/>
    <w:rsid w:val="0070009B"/>
    <w:rsid w:val="007005F4"/>
    <w:rsid w:val="00700B1B"/>
    <w:rsid w:val="00700CE4"/>
    <w:rsid w:val="007014CD"/>
    <w:rsid w:val="00702883"/>
    <w:rsid w:val="00703339"/>
    <w:rsid w:val="007053B4"/>
    <w:rsid w:val="007057CE"/>
    <w:rsid w:val="00705C70"/>
    <w:rsid w:val="00705E4C"/>
    <w:rsid w:val="00710C55"/>
    <w:rsid w:val="00711591"/>
    <w:rsid w:val="00712791"/>
    <w:rsid w:val="00712865"/>
    <w:rsid w:val="00712DFE"/>
    <w:rsid w:val="00714019"/>
    <w:rsid w:val="00714648"/>
    <w:rsid w:val="00715112"/>
    <w:rsid w:val="00715529"/>
    <w:rsid w:val="00715541"/>
    <w:rsid w:val="00715562"/>
    <w:rsid w:val="00716802"/>
    <w:rsid w:val="0071712D"/>
    <w:rsid w:val="00717969"/>
    <w:rsid w:val="00717E8C"/>
    <w:rsid w:val="00720091"/>
    <w:rsid w:val="00721142"/>
    <w:rsid w:val="00723A0F"/>
    <w:rsid w:val="00724A55"/>
    <w:rsid w:val="00724F3E"/>
    <w:rsid w:val="0072541D"/>
    <w:rsid w:val="00725F8F"/>
    <w:rsid w:val="00727814"/>
    <w:rsid w:val="00727916"/>
    <w:rsid w:val="00727C72"/>
    <w:rsid w:val="007304DD"/>
    <w:rsid w:val="0073189B"/>
    <w:rsid w:val="007323F0"/>
    <w:rsid w:val="00732526"/>
    <w:rsid w:val="00732F9B"/>
    <w:rsid w:val="0073306E"/>
    <w:rsid w:val="0073309C"/>
    <w:rsid w:val="007332E2"/>
    <w:rsid w:val="00733493"/>
    <w:rsid w:val="007338AA"/>
    <w:rsid w:val="00733DC4"/>
    <w:rsid w:val="0073473C"/>
    <w:rsid w:val="00736229"/>
    <w:rsid w:val="00736329"/>
    <w:rsid w:val="0073746A"/>
    <w:rsid w:val="00737E12"/>
    <w:rsid w:val="00740B42"/>
    <w:rsid w:val="00740ED4"/>
    <w:rsid w:val="00741345"/>
    <w:rsid w:val="0074189E"/>
    <w:rsid w:val="00741B52"/>
    <w:rsid w:val="00743481"/>
    <w:rsid w:val="00743923"/>
    <w:rsid w:val="00743A92"/>
    <w:rsid w:val="00744851"/>
    <w:rsid w:val="0074505D"/>
    <w:rsid w:val="007459BC"/>
    <w:rsid w:val="00745A8A"/>
    <w:rsid w:val="0074617A"/>
    <w:rsid w:val="00746421"/>
    <w:rsid w:val="007465D9"/>
    <w:rsid w:val="00747011"/>
    <w:rsid w:val="00750041"/>
    <w:rsid w:val="007509B9"/>
    <w:rsid w:val="007537C1"/>
    <w:rsid w:val="00755662"/>
    <w:rsid w:val="00755EFB"/>
    <w:rsid w:val="00755F47"/>
    <w:rsid w:val="00757055"/>
    <w:rsid w:val="00757380"/>
    <w:rsid w:val="00757637"/>
    <w:rsid w:val="007605C0"/>
    <w:rsid w:val="0076129D"/>
    <w:rsid w:val="00761A23"/>
    <w:rsid w:val="007633E5"/>
    <w:rsid w:val="00765CD7"/>
    <w:rsid w:val="00765D67"/>
    <w:rsid w:val="00765EC0"/>
    <w:rsid w:val="007672CD"/>
    <w:rsid w:val="00767A9F"/>
    <w:rsid w:val="0077020B"/>
    <w:rsid w:val="00770C7E"/>
    <w:rsid w:val="00770F67"/>
    <w:rsid w:val="00771776"/>
    <w:rsid w:val="00772BA5"/>
    <w:rsid w:val="00772FF2"/>
    <w:rsid w:val="00773104"/>
    <w:rsid w:val="007741D8"/>
    <w:rsid w:val="0077422F"/>
    <w:rsid w:val="00774B9D"/>
    <w:rsid w:val="00775521"/>
    <w:rsid w:val="007771AE"/>
    <w:rsid w:val="007773FA"/>
    <w:rsid w:val="007808B4"/>
    <w:rsid w:val="0078136C"/>
    <w:rsid w:val="00781EF7"/>
    <w:rsid w:val="0078296C"/>
    <w:rsid w:val="00783F30"/>
    <w:rsid w:val="00785738"/>
    <w:rsid w:val="00785919"/>
    <w:rsid w:val="007863DB"/>
    <w:rsid w:val="00786E12"/>
    <w:rsid w:val="007879F0"/>
    <w:rsid w:val="00787C97"/>
    <w:rsid w:val="007902C8"/>
    <w:rsid w:val="00790CC9"/>
    <w:rsid w:val="007925D8"/>
    <w:rsid w:val="00792AFF"/>
    <w:rsid w:val="0079335E"/>
    <w:rsid w:val="00793882"/>
    <w:rsid w:val="00793D35"/>
    <w:rsid w:val="007959A4"/>
    <w:rsid w:val="00795DBD"/>
    <w:rsid w:val="00796AE1"/>
    <w:rsid w:val="00797F18"/>
    <w:rsid w:val="007A069E"/>
    <w:rsid w:val="007A1C77"/>
    <w:rsid w:val="007A1EF8"/>
    <w:rsid w:val="007A3290"/>
    <w:rsid w:val="007A5B1A"/>
    <w:rsid w:val="007A5F6F"/>
    <w:rsid w:val="007A60B2"/>
    <w:rsid w:val="007A66CA"/>
    <w:rsid w:val="007A6AF2"/>
    <w:rsid w:val="007A721A"/>
    <w:rsid w:val="007A7400"/>
    <w:rsid w:val="007A77FE"/>
    <w:rsid w:val="007B0BA6"/>
    <w:rsid w:val="007B0F90"/>
    <w:rsid w:val="007B1FAE"/>
    <w:rsid w:val="007B2163"/>
    <w:rsid w:val="007B4D39"/>
    <w:rsid w:val="007B5592"/>
    <w:rsid w:val="007B571B"/>
    <w:rsid w:val="007B5EF2"/>
    <w:rsid w:val="007B62E9"/>
    <w:rsid w:val="007B6787"/>
    <w:rsid w:val="007C1A43"/>
    <w:rsid w:val="007C20C9"/>
    <w:rsid w:val="007C4573"/>
    <w:rsid w:val="007C5730"/>
    <w:rsid w:val="007C6E74"/>
    <w:rsid w:val="007D154F"/>
    <w:rsid w:val="007D224A"/>
    <w:rsid w:val="007D2669"/>
    <w:rsid w:val="007D27FF"/>
    <w:rsid w:val="007D2F86"/>
    <w:rsid w:val="007D45AD"/>
    <w:rsid w:val="007D45EA"/>
    <w:rsid w:val="007D48E0"/>
    <w:rsid w:val="007D4EA6"/>
    <w:rsid w:val="007D5FDA"/>
    <w:rsid w:val="007D6A6C"/>
    <w:rsid w:val="007D79BC"/>
    <w:rsid w:val="007E1A7F"/>
    <w:rsid w:val="007E1D24"/>
    <w:rsid w:val="007E25D7"/>
    <w:rsid w:val="007E276F"/>
    <w:rsid w:val="007E2A0B"/>
    <w:rsid w:val="007E2AB0"/>
    <w:rsid w:val="007E3D94"/>
    <w:rsid w:val="007E5A76"/>
    <w:rsid w:val="007E671F"/>
    <w:rsid w:val="007E6793"/>
    <w:rsid w:val="007E76CF"/>
    <w:rsid w:val="007F0A03"/>
    <w:rsid w:val="007F1321"/>
    <w:rsid w:val="007F1ACB"/>
    <w:rsid w:val="007F4031"/>
    <w:rsid w:val="007F74BD"/>
    <w:rsid w:val="00800B01"/>
    <w:rsid w:val="008012ED"/>
    <w:rsid w:val="0080160D"/>
    <w:rsid w:val="0080294B"/>
    <w:rsid w:val="00802A2A"/>
    <w:rsid w:val="00802A5D"/>
    <w:rsid w:val="00802C27"/>
    <w:rsid w:val="00803AD0"/>
    <w:rsid w:val="00803D4D"/>
    <w:rsid w:val="00804006"/>
    <w:rsid w:val="00804395"/>
    <w:rsid w:val="0080471C"/>
    <w:rsid w:val="0080643A"/>
    <w:rsid w:val="00806B69"/>
    <w:rsid w:val="0080754C"/>
    <w:rsid w:val="00807C1A"/>
    <w:rsid w:val="00807D6A"/>
    <w:rsid w:val="0081026B"/>
    <w:rsid w:val="00810409"/>
    <w:rsid w:val="00810BED"/>
    <w:rsid w:val="00812681"/>
    <w:rsid w:val="00812CC0"/>
    <w:rsid w:val="008130D7"/>
    <w:rsid w:val="00813667"/>
    <w:rsid w:val="00814386"/>
    <w:rsid w:val="0081568E"/>
    <w:rsid w:val="00815A77"/>
    <w:rsid w:val="00815DA2"/>
    <w:rsid w:val="008161DB"/>
    <w:rsid w:val="008164C8"/>
    <w:rsid w:val="00817369"/>
    <w:rsid w:val="008204E9"/>
    <w:rsid w:val="00820ACA"/>
    <w:rsid w:val="008216FC"/>
    <w:rsid w:val="00821D73"/>
    <w:rsid w:val="00821E03"/>
    <w:rsid w:val="0082286F"/>
    <w:rsid w:val="00822AC3"/>
    <w:rsid w:val="00823366"/>
    <w:rsid w:val="00824C32"/>
    <w:rsid w:val="008255E6"/>
    <w:rsid w:val="00826342"/>
    <w:rsid w:val="008269CB"/>
    <w:rsid w:val="0082737F"/>
    <w:rsid w:val="00830558"/>
    <w:rsid w:val="00831E30"/>
    <w:rsid w:val="00832D91"/>
    <w:rsid w:val="008337AA"/>
    <w:rsid w:val="00833B88"/>
    <w:rsid w:val="00834093"/>
    <w:rsid w:val="00836EA5"/>
    <w:rsid w:val="00840014"/>
    <w:rsid w:val="008410E8"/>
    <w:rsid w:val="008412FD"/>
    <w:rsid w:val="008421EA"/>
    <w:rsid w:val="00843030"/>
    <w:rsid w:val="00843C44"/>
    <w:rsid w:val="0084417D"/>
    <w:rsid w:val="00845D88"/>
    <w:rsid w:val="00846106"/>
    <w:rsid w:val="00846AE7"/>
    <w:rsid w:val="00847029"/>
    <w:rsid w:val="00847326"/>
    <w:rsid w:val="00850517"/>
    <w:rsid w:val="008509DE"/>
    <w:rsid w:val="0085122C"/>
    <w:rsid w:val="00851824"/>
    <w:rsid w:val="00852026"/>
    <w:rsid w:val="00852040"/>
    <w:rsid w:val="00853606"/>
    <w:rsid w:val="00855B14"/>
    <w:rsid w:val="00855E9D"/>
    <w:rsid w:val="008562BB"/>
    <w:rsid w:val="008564A0"/>
    <w:rsid w:val="00856A65"/>
    <w:rsid w:val="00857FBC"/>
    <w:rsid w:val="0086066C"/>
    <w:rsid w:val="00860F2F"/>
    <w:rsid w:val="00863F26"/>
    <w:rsid w:val="008643A7"/>
    <w:rsid w:val="008647F9"/>
    <w:rsid w:val="00866C7D"/>
    <w:rsid w:val="008670CF"/>
    <w:rsid w:val="0086720E"/>
    <w:rsid w:val="008677F2"/>
    <w:rsid w:val="00870437"/>
    <w:rsid w:val="00871486"/>
    <w:rsid w:val="008717FD"/>
    <w:rsid w:val="00872E7F"/>
    <w:rsid w:val="008742D1"/>
    <w:rsid w:val="00874321"/>
    <w:rsid w:val="008749C4"/>
    <w:rsid w:val="00874A23"/>
    <w:rsid w:val="00874B15"/>
    <w:rsid w:val="0087504E"/>
    <w:rsid w:val="0087569E"/>
    <w:rsid w:val="0087579C"/>
    <w:rsid w:val="00875881"/>
    <w:rsid w:val="0087682C"/>
    <w:rsid w:val="00876E87"/>
    <w:rsid w:val="0087763A"/>
    <w:rsid w:val="008836D3"/>
    <w:rsid w:val="00885A57"/>
    <w:rsid w:val="00885D32"/>
    <w:rsid w:val="00885E9C"/>
    <w:rsid w:val="00886F93"/>
    <w:rsid w:val="00887831"/>
    <w:rsid w:val="0089040E"/>
    <w:rsid w:val="00892203"/>
    <w:rsid w:val="00893F03"/>
    <w:rsid w:val="00894143"/>
    <w:rsid w:val="0089555A"/>
    <w:rsid w:val="00895E5D"/>
    <w:rsid w:val="00895FEA"/>
    <w:rsid w:val="008965E9"/>
    <w:rsid w:val="00896700"/>
    <w:rsid w:val="008A037C"/>
    <w:rsid w:val="008A0B23"/>
    <w:rsid w:val="008A1D8B"/>
    <w:rsid w:val="008A2F62"/>
    <w:rsid w:val="008A31EC"/>
    <w:rsid w:val="008A3BE7"/>
    <w:rsid w:val="008A4008"/>
    <w:rsid w:val="008A5067"/>
    <w:rsid w:val="008A55CE"/>
    <w:rsid w:val="008A590A"/>
    <w:rsid w:val="008A590F"/>
    <w:rsid w:val="008A5A65"/>
    <w:rsid w:val="008A60AC"/>
    <w:rsid w:val="008B0CB9"/>
    <w:rsid w:val="008B371D"/>
    <w:rsid w:val="008B3E3D"/>
    <w:rsid w:val="008B412F"/>
    <w:rsid w:val="008B4366"/>
    <w:rsid w:val="008B4473"/>
    <w:rsid w:val="008B5051"/>
    <w:rsid w:val="008B597E"/>
    <w:rsid w:val="008B5CEB"/>
    <w:rsid w:val="008B6FF9"/>
    <w:rsid w:val="008B7082"/>
    <w:rsid w:val="008B7212"/>
    <w:rsid w:val="008B7F7D"/>
    <w:rsid w:val="008C1380"/>
    <w:rsid w:val="008C1B16"/>
    <w:rsid w:val="008C6A3F"/>
    <w:rsid w:val="008D0394"/>
    <w:rsid w:val="008D0D50"/>
    <w:rsid w:val="008D1166"/>
    <w:rsid w:val="008D16A7"/>
    <w:rsid w:val="008D16C7"/>
    <w:rsid w:val="008D1A0C"/>
    <w:rsid w:val="008D2333"/>
    <w:rsid w:val="008D4115"/>
    <w:rsid w:val="008D4799"/>
    <w:rsid w:val="008D5C0E"/>
    <w:rsid w:val="008D6616"/>
    <w:rsid w:val="008D6DE1"/>
    <w:rsid w:val="008E0FCE"/>
    <w:rsid w:val="008E4A41"/>
    <w:rsid w:val="008E4C3F"/>
    <w:rsid w:val="008E525F"/>
    <w:rsid w:val="008E558B"/>
    <w:rsid w:val="008E564B"/>
    <w:rsid w:val="008E5B87"/>
    <w:rsid w:val="008E6AF4"/>
    <w:rsid w:val="008F0DC2"/>
    <w:rsid w:val="008F159E"/>
    <w:rsid w:val="008F1DDF"/>
    <w:rsid w:val="008F27C3"/>
    <w:rsid w:val="008F3B7D"/>
    <w:rsid w:val="008F3EEC"/>
    <w:rsid w:val="008F4BD8"/>
    <w:rsid w:val="008F7015"/>
    <w:rsid w:val="008F72D5"/>
    <w:rsid w:val="00901167"/>
    <w:rsid w:val="0090167E"/>
    <w:rsid w:val="0090244B"/>
    <w:rsid w:val="0090369D"/>
    <w:rsid w:val="00903F59"/>
    <w:rsid w:val="00904249"/>
    <w:rsid w:val="0090491C"/>
    <w:rsid w:val="00905A32"/>
    <w:rsid w:val="00906351"/>
    <w:rsid w:val="0090711B"/>
    <w:rsid w:val="0090748E"/>
    <w:rsid w:val="00907884"/>
    <w:rsid w:val="009078F2"/>
    <w:rsid w:val="009111FB"/>
    <w:rsid w:val="00911330"/>
    <w:rsid w:val="00911D7A"/>
    <w:rsid w:val="00911D7D"/>
    <w:rsid w:val="00911E46"/>
    <w:rsid w:val="00912851"/>
    <w:rsid w:val="009128A2"/>
    <w:rsid w:val="00912A83"/>
    <w:rsid w:val="00913C61"/>
    <w:rsid w:val="00913D23"/>
    <w:rsid w:val="00915038"/>
    <w:rsid w:val="0091607C"/>
    <w:rsid w:val="009167ED"/>
    <w:rsid w:val="00920CE1"/>
    <w:rsid w:val="00922D33"/>
    <w:rsid w:val="009246EB"/>
    <w:rsid w:val="00924A84"/>
    <w:rsid w:val="00926426"/>
    <w:rsid w:val="0093016E"/>
    <w:rsid w:val="0093087C"/>
    <w:rsid w:val="0093299C"/>
    <w:rsid w:val="00932DBD"/>
    <w:rsid w:val="00932F59"/>
    <w:rsid w:val="009339BF"/>
    <w:rsid w:val="00934806"/>
    <w:rsid w:val="00934D49"/>
    <w:rsid w:val="00936842"/>
    <w:rsid w:val="009402B4"/>
    <w:rsid w:val="009412B5"/>
    <w:rsid w:val="00941B39"/>
    <w:rsid w:val="00942577"/>
    <w:rsid w:val="00943A1E"/>
    <w:rsid w:val="009451D0"/>
    <w:rsid w:val="00946139"/>
    <w:rsid w:val="009466B4"/>
    <w:rsid w:val="00947A56"/>
    <w:rsid w:val="00950451"/>
    <w:rsid w:val="009508DF"/>
    <w:rsid w:val="00951298"/>
    <w:rsid w:val="00951C8F"/>
    <w:rsid w:val="0095200D"/>
    <w:rsid w:val="00953924"/>
    <w:rsid w:val="00955037"/>
    <w:rsid w:val="00955A01"/>
    <w:rsid w:val="00955C3A"/>
    <w:rsid w:val="00956D67"/>
    <w:rsid w:val="00957D16"/>
    <w:rsid w:val="0096154B"/>
    <w:rsid w:val="00962EC3"/>
    <w:rsid w:val="00964129"/>
    <w:rsid w:val="00964ED0"/>
    <w:rsid w:val="009652F8"/>
    <w:rsid w:val="009653F7"/>
    <w:rsid w:val="00966CF0"/>
    <w:rsid w:val="00967453"/>
    <w:rsid w:val="0096762C"/>
    <w:rsid w:val="0096786F"/>
    <w:rsid w:val="009707DF"/>
    <w:rsid w:val="009713D9"/>
    <w:rsid w:val="00973F90"/>
    <w:rsid w:val="00974161"/>
    <w:rsid w:val="0097425F"/>
    <w:rsid w:val="00974AFF"/>
    <w:rsid w:val="00974D29"/>
    <w:rsid w:val="0097584D"/>
    <w:rsid w:val="00975F59"/>
    <w:rsid w:val="00976C80"/>
    <w:rsid w:val="00976DF3"/>
    <w:rsid w:val="00976F8E"/>
    <w:rsid w:val="0097797D"/>
    <w:rsid w:val="00977F9F"/>
    <w:rsid w:val="0098024B"/>
    <w:rsid w:val="0098093C"/>
    <w:rsid w:val="00980DD5"/>
    <w:rsid w:val="00981370"/>
    <w:rsid w:val="009814AE"/>
    <w:rsid w:val="00981B1E"/>
    <w:rsid w:val="00981E86"/>
    <w:rsid w:val="009839B4"/>
    <w:rsid w:val="00984F68"/>
    <w:rsid w:val="00986369"/>
    <w:rsid w:val="00986519"/>
    <w:rsid w:val="009873AB"/>
    <w:rsid w:val="00987FE3"/>
    <w:rsid w:val="009910A8"/>
    <w:rsid w:val="00991CFC"/>
    <w:rsid w:val="0099290D"/>
    <w:rsid w:val="00993133"/>
    <w:rsid w:val="00993C89"/>
    <w:rsid w:val="00995692"/>
    <w:rsid w:val="00995A9B"/>
    <w:rsid w:val="00995BD9"/>
    <w:rsid w:val="009968AB"/>
    <w:rsid w:val="009977BB"/>
    <w:rsid w:val="009A0C4E"/>
    <w:rsid w:val="009A1A8F"/>
    <w:rsid w:val="009A1FE3"/>
    <w:rsid w:val="009A34AA"/>
    <w:rsid w:val="009A4A1E"/>
    <w:rsid w:val="009A4FE3"/>
    <w:rsid w:val="009A59D1"/>
    <w:rsid w:val="009A6D5D"/>
    <w:rsid w:val="009A72F1"/>
    <w:rsid w:val="009A7388"/>
    <w:rsid w:val="009A73F2"/>
    <w:rsid w:val="009B0C99"/>
    <w:rsid w:val="009B2842"/>
    <w:rsid w:val="009B2DB8"/>
    <w:rsid w:val="009B3601"/>
    <w:rsid w:val="009B3730"/>
    <w:rsid w:val="009B3A10"/>
    <w:rsid w:val="009B5231"/>
    <w:rsid w:val="009B568F"/>
    <w:rsid w:val="009B58E8"/>
    <w:rsid w:val="009B794A"/>
    <w:rsid w:val="009B7986"/>
    <w:rsid w:val="009C0E06"/>
    <w:rsid w:val="009C11B2"/>
    <w:rsid w:val="009C12A6"/>
    <w:rsid w:val="009C1AD7"/>
    <w:rsid w:val="009C20DB"/>
    <w:rsid w:val="009C3628"/>
    <w:rsid w:val="009C366D"/>
    <w:rsid w:val="009C3705"/>
    <w:rsid w:val="009C40E2"/>
    <w:rsid w:val="009C4382"/>
    <w:rsid w:val="009C4BFD"/>
    <w:rsid w:val="009C4DEC"/>
    <w:rsid w:val="009C5354"/>
    <w:rsid w:val="009C5BB8"/>
    <w:rsid w:val="009C610B"/>
    <w:rsid w:val="009D1E2B"/>
    <w:rsid w:val="009D1F04"/>
    <w:rsid w:val="009D24C0"/>
    <w:rsid w:val="009D272F"/>
    <w:rsid w:val="009D39C3"/>
    <w:rsid w:val="009D3C92"/>
    <w:rsid w:val="009D5467"/>
    <w:rsid w:val="009D5511"/>
    <w:rsid w:val="009D6A48"/>
    <w:rsid w:val="009D7A80"/>
    <w:rsid w:val="009E03A2"/>
    <w:rsid w:val="009E0419"/>
    <w:rsid w:val="009E1862"/>
    <w:rsid w:val="009E2B0E"/>
    <w:rsid w:val="009E4413"/>
    <w:rsid w:val="009E46CD"/>
    <w:rsid w:val="009E5C29"/>
    <w:rsid w:val="009E65BE"/>
    <w:rsid w:val="009E6BBB"/>
    <w:rsid w:val="009E6BE9"/>
    <w:rsid w:val="009F04FF"/>
    <w:rsid w:val="009F0819"/>
    <w:rsid w:val="009F17D1"/>
    <w:rsid w:val="009F2E9F"/>
    <w:rsid w:val="009F37BA"/>
    <w:rsid w:val="009F4165"/>
    <w:rsid w:val="009F7029"/>
    <w:rsid w:val="009F7608"/>
    <w:rsid w:val="00A02311"/>
    <w:rsid w:val="00A02316"/>
    <w:rsid w:val="00A02615"/>
    <w:rsid w:val="00A02BEC"/>
    <w:rsid w:val="00A0345B"/>
    <w:rsid w:val="00A03E9F"/>
    <w:rsid w:val="00A06C76"/>
    <w:rsid w:val="00A06D4B"/>
    <w:rsid w:val="00A07EA5"/>
    <w:rsid w:val="00A107C6"/>
    <w:rsid w:val="00A1089D"/>
    <w:rsid w:val="00A11A8E"/>
    <w:rsid w:val="00A11B7A"/>
    <w:rsid w:val="00A11C30"/>
    <w:rsid w:val="00A127C6"/>
    <w:rsid w:val="00A13814"/>
    <w:rsid w:val="00A13E73"/>
    <w:rsid w:val="00A1485C"/>
    <w:rsid w:val="00A15A0E"/>
    <w:rsid w:val="00A15C14"/>
    <w:rsid w:val="00A15DF6"/>
    <w:rsid w:val="00A16C48"/>
    <w:rsid w:val="00A17159"/>
    <w:rsid w:val="00A17C54"/>
    <w:rsid w:val="00A17EE5"/>
    <w:rsid w:val="00A20C6C"/>
    <w:rsid w:val="00A21FAD"/>
    <w:rsid w:val="00A226DB"/>
    <w:rsid w:val="00A227FF"/>
    <w:rsid w:val="00A23250"/>
    <w:rsid w:val="00A23791"/>
    <w:rsid w:val="00A2470D"/>
    <w:rsid w:val="00A2522C"/>
    <w:rsid w:val="00A2573A"/>
    <w:rsid w:val="00A25D4D"/>
    <w:rsid w:val="00A25EA0"/>
    <w:rsid w:val="00A2607D"/>
    <w:rsid w:val="00A264E3"/>
    <w:rsid w:val="00A3061E"/>
    <w:rsid w:val="00A30BA1"/>
    <w:rsid w:val="00A30C8C"/>
    <w:rsid w:val="00A32F30"/>
    <w:rsid w:val="00A33D93"/>
    <w:rsid w:val="00A33DD0"/>
    <w:rsid w:val="00A33EA7"/>
    <w:rsid w:val="00A33FAC"/>
    <w:rsid w:val="00A354ED"/>
    <w:rsid w:val="00A35C4B"/>
    <w:rsid w:val="00A40455"/>
    <w:rsid w:val="00A41171"/>
    <w:rsid w:val="00A42654"/>
    <w:rsid w:val="00A42E25"/>
    <w:rsid w:val="00A43067"/>
    <w:rsid w:val="00A43397"/>
    <w:rsid w:val="00A44556"/>
    <w:rsid w:val="00A44818"/>
    <w:rsid w:val="00A4501D"/>
    <w:rsid w:val="00A45611"/>
    <w:rsid w:val="00A456D5"/>
    <w:rsid w:val="00A46C91"/>
    <w:rsid w:val="00A46EE4"/>
    <w:rsid w:val="00A50861"/>
    <w:rsid w:val="00A51825"/>
    <w:rsid w:val="00A52509"/>
    <w:rsid w:val="00A528BE"/>
    <w:rsid w:val="00A5445E"/>
    <w:rsid w:val="00A5674C"/>
    <w:rsid w:val="00A56D4F"/>
    <w:rsid w:val="00A573A7"/>
    <w:rsid w:val="00A57891"/>
    <w:rsid w:val="00A603A3"/>
    <w:rsid w:val="00A60C44"/>
    <w:rsid w:val="00A60D82"/>
    <w:rsid w:val="00A61184"/>
    <w:rsid w:val="00A61BCD"/>
    <w:rsid w:val="00A61EA5"/>
    <w:rsid w:val="00A6607D"/>
    <w:rsid w:val="00A66BA2"/>
    <w:rsid w:val="00A70ED6"/>
    <w:rsid w:val="00A70F60"/>
    <w:rsid w:val="00A719F6"/>
    <w:rsid w:val="00A72305"/>
    <w:rsid w:val="00A74987"/>
    <w:rsid w:val="00A77BE7"/>
    <w:rsid w:val="00A803D7"/>
    <w:rsid w:val="00A80B40"/>
    <w:rsid w:val="00A80BC8"/>
    <w:rsid w:val="00A80E08"/>
    <w:rsid w:val="00A80EDC"/>
    <w:rsid w:val="00A8155D"/>
    <w:rsid w:val="00A81DDE"/>
    <w:rsid w:val="00A82893"/>
    <w:rsid w:val="00A846BB"/>
    <w:rsid w:val="00A85BC9"/>
    <w:rsid w:val="00A86830"/>
    <w:rsid w:val="00A870E7"/>
    <w:rsid w:val="00A87712"/>
    <w:rsid w:val="00A87A94"/>
    <w:rsid w:val="00A87E15"/>
    <w:rsid w:val="00A900F9"/>
    <w:rsid w:val="00A909D2"/>
    <w:rsid w:val="00A9158C"/>
    <w:rsid w:val="00A916C6"/>
    <w:rsid w:val="00A91F4B"/>
    <w:rsid w:val="00A92BF8"/>
    <w:rsid w:val="00A930CF"/>
    <w:rsid w:val="00A93E93"/>
    <w:rsid w:val="00A93FDD"/>
    <w:rsid w:val="00A94EC7"/>
    <w:rsid w:val="00A96372"/>
    <w:rsid w:val="00A96E52"/>
    <w:rsid w:val="00A96FF7"/>
    <w:rsid w:val="00A9737F"/>
    <w:rsid w:val="00A97EE4"/>
    <w:rsid w:val="00AA0A82"/>
    <w:rsid w:val="00AA2926"/>
    <w:rsid w:val="00AA411B"/>
    <w:rsid w:val="00AA422D"/>
    <w:rsid w:val="00AA6F26"/>
    <w:rsid w:val="00AA756C"/>
    <w:rsid w:val="00AA7796"/>
    <w:rsid w:val="00AA7D30"/>
    <w:rsid w:val="00AA7F3B"/>
    <w:rsid w:val="00AB1154"/>
    <w:rsid w:val="00AB315B"/>
    <w:rsid w:val="00AB5689"/>
    <w:rsid w:val="00AB6C2F"/>
    <w:rsid w:val="00AB738A"/>
    <w:rsid w:val="00AB73F9"/>
    <w:rsid w:val="00AC0734"/>
    <w:rsid w:val="00AC10EF"/>
    <w:rsid w:val="00AC2CD5"/>
    <w:rsid w:val="00AC3BE1"/>
    <w:rsid w:val="00AC68A7"/>
    <w:rsid w:val="00AD071D"/>
    <w:rsid w:val="00AD0F2D"/>
    <w:rsid w:val="00AD1288"/>
    <w:rsid w:val="00AD1454"/>
    <w:rsid w:val="00AD1F78"/>
    <w:rsid w:val="00AD240C"/>
    <w:rsid w:val="00AD27E3"/>
    <w:rsid w:val="00AD3780"/>
    <w:rsid w:val="00AD3BF6"/>
    <w:rsid w:val="00AD49FD"/>
    <w:rsid w:val="00AD5322"/>
    <w:rsid w:val="00AD5565"/>
    <w:rsid w:val="00AD62DE"/>
    <w:rsid w:val="00AD7CD6"/>
    <w:rsid w:val="00AE03B5"/>
    <w:rsid w:val="00AE189C"/>
    <w:rsid w:val="00AE3D65"/>
    <w:rsid w:val="00AE4D39"/>
    <w:rsid w:val="00AE4DE6"/>
    <w:rsid w:val="00AE4E72"/>
    <w:rsid w:val="00AE58D0"/>
    <w:rsid w:val="00AF016F"/>
    <w:rsid w:val="00AF02B6"/>
    <w:rsid w:val="00AF0668"/>
    <w:rsid w:val="00AF2831"/>
    <w:rsid w:val="00AF2932"/>
    <w:rsid w:val="00AF2F83"/>
    <w:rsid w:val="00AF2F9F"/>
    <w:rsid w:val="00AF481E"/>
    <w:rsid w:val="00AF4DE9"/>
    <w:rsid w:val="00AF5FA6"/>
    <w:rsid w:val="00AF6239"/>
    <w:rsid w:val="00B00A53"/>
    <w:rsid w:val="00B012B0"/>
    <w:rsid w:val="00B0158A"/>
    <w:rsid w:val="00B03C86"/>
    <w:rsid w:val="00B05483"/>
    <w:rsid w:val="00B07934"/>
    <w:rsid w:val="00B10257"/>
    <w:rsid w:val="00B11EA8"/>
    <w:rsid w:val="00B13029"/>
    <w:rsid w:val="00B1337D"/>
    <w:rsid w:val="00B135BA"/>
    <w:rsid w:val="00B1649D"/>
    <w:rsid w:val="00B2166F"/>
    <w:rsid w:val="00B21EFF"/>
    <w:rsid w:val="00B22182"/>
    <w:rsid w:val="00B22F65"/>
    <w:rsid w:val="00B23398"/>
    <w:rsid w:val="00B23CC3"/>
    <w:rsid w:val="00B24306"/>
    <w:rsid w:val="00B24635"/>
    <w:rsid w:val="00B247E0"/>
    <w:rsid w:val="00B24C4D"/>
    <w:rsid w:val="00B24C8F"/>
    <w:rsid w:val="00B25E7E"/>
    <w:rsid w:val="00B26394"/>
    <w:rsid w:val="00B266D1"/>
    <w:rsid w:val="00B274A2"/>
    <w:rsid w:val="00B27B76"/>
    <w:rsid w:val="00B30879"/>
    <w:rsid w:val="00B30BC8"/>
    <w:rsid w:val="00B30DB7"/>
    <w:rsid w:val="00B311EC"/>
    <w:rsid w:val="00B32CE9"/>
    <w:rsid w:val="00B35CC1"/>
    <w:rsid w:val="00B367A7"/>
    <w:rsid w:val="00B3698D"/>
    <w:rsid w:val="00B37E66"/>
    <w:rsid w:val="00B400F9"/>
    <w:rsid w:val="00B41B3C"/>
    <w:rsid w:val="00B41E6A"/>
    <w:rsid w:val="00B434CA"/>
    <w:rsid w:val="00B44C7F"/>
    <w:rsid w:val="00B46772"/>
    <w:rsid w:val="00B4725D"/>
    <w:rsid w:val="00B47402"/>
    <w:rsid w:val="00B50476"/>
    <w:rsid w:val="00B5057E"/>
    <w:rsid w:val="00B5118A"/>
    <w:rsid w:val="00B512A0"/>
    <w:rsid w:val="00B51B81"/>
    <w:rsid w:val="00B53FDA"/>
    <w:rsid w:val="00B54608"/>
    <w:rsid w:val="00B546D2"/>
    <w:rsid w:val="00B54B26"/>
    <w:rsid w:val="00B54FD2"/>
    <w:rsid w:val="00B6099B"/>
    <w:rsid w:val="00B60EA2"/>
    <w:rsid w:val="00B61B9F"/>
    <w:rsid w:val="00B61D55"/>
    <w:rsid w:val="00B620B8"/>
    <w:rsid w:val="00B63917"/>
    <w:rsid w:val="00B65714"/>
    <w:rsid w:val="00B65C8B"/>
    <w:rsid w:val="00B675EA"/>
    <w:rsid w:val="00B700A7"/>
    <w:rsid w:val="00B70CC7"/>
    <w:rsid w:val="00B71EBA"/>
    <w:rsid w:val="00B7208E"/>
    <w:rsid w:val="00B720CD"/>
    <w:rsid w:val="00B72CEB"/>
    <w:rsid w:val="00B72F8F"/>
    <w:rsid w:val="00B7376D"/>
    <w:rsid w:val="00B74754"/>
    <w:rsid w:val="00B74A6F"/>
    <w:rsid w:val="00B74D4D"/>
    <w:rsid w:val="00B77013"/>
    <w:rsid w:val="00B772F7"/>
    <w:rsid w:val="00B77F09"/>
    <w:rsid w:val="00B80515"/>
    <w:rsid w:val="00B80E3E"/>
    <w:rsid w:val="00B80EB0"/>
    <w:rsid w:val="00B80EFB"/>
    <w:rsid w:val="00B81DF2"/>
    <w:rsid w:val="00B81F2E"/>
    <w:rsid w:val="00B8202C"/>
    <w:rsid w:val="00B821D1"/>
    <w:rsid w:val="00B82E3E"/>
    <w:rsid w:val="00B83A2D"/>
    <w:rsid w:val="00B83B78"/>
    <w:rsid w:val="00B84728"/>
    <w:rsid w:val="00B84CED"/>
    <w:rsid w:val="00B8537B"/>
    <w:rsid w:val="00B855E1"/>
    <w:rsid w:val="00B8611C"/>
    <w:rsid w:val="00B868DF"/>
    <w:rsid w:val="00B875ED"/>
    <w:rsid w:val="00B87853"/>
    <w:rsid w:val="00B879F8"/>
    <w:rsid w:val="00B91B58"/>
    <w:rsid w:val="00B928CB"/>
    <w:rsid w:val="00B93296"/>
    <w:rsid w:val="00B93DF7"/>
    <w:rsid w:val="00B9496D"/>
    <w:rsid w:val="00B94E9E"/>
    <w:rsid w:val="00B958A5"/>
    <w:rsid w:val="00B95F27"/>
    <w:rsid w:val="00B969B3"/>
    <w:rsid w:val="00B97114"/>
    <w:rsid w:val="00B975A8"/>
    <w:rsid w:val="00B97D31"/>
    <w:rsid w:val="00BA0FF5"/>
    <w:rsid w:val="00BA268F"/>
    <w:rsid w:val="00BA491B"/>
    <w:rsid w:val="00BA517C"/>
    <w:rsid w:val="00BA5186"/>
    <w:rsid w:val="00BA54B8"/>
    <w:rsid w:val="00BA63D8"/>
    <w:rsid w:val="00BA6FF5"/>
    <w:rsid w:val="00BA767E"/>
    <w:rsid w:val="00BA783B"/>
    <w:rsid w:val="00BA7E79"/>
    <w:rsid w:val="00BB1370"/>
    <w:rsid w:val="00BB2370"/>
    <w:rsid w:val="00BB2A56"/>
    <w:rsid w:val="00BB3055"/>
    <w:rsid w:val="00BB4AEE"/>
    <w:rsid w:val="00BB5D86"/>
    <w:rsid w:val="00BB61F0"/>
    <w:rsid w:val="00BB6801"/>
    <w:rsid w:val="00BB7CC1"/>
    <w:rsid w:val="00BC00B8"/>
    <w:rsid w:val="00BC03B1"/>
    <w:rsid w:val="00BC0C4F"/>
    <w:rsid w:val="00BC0D75"/>
    <w:rsid w:val="00BC0E85"/>
    <w:rsid w:val="00BC1138"/>
    <w:rsid w:val="00BC25F8"/>
    <w:rsid w:val="00BC3183"/>
    <w:rsid w:val="00BC4618"/>
    <w:rsid w:val="00BC559B"/>
    <w:rsid w:val="00BC628A"/>
    <w:rsid w:val="00BC6615"/>
    <w:rsid w:val="00BC7858"/>
    <w:rsid w:val="00BC7CCA"/>
    <w:rsid w:val="00BD028B"/>
    <w:rsid w:val="00BD1204"/>
    <w:rsid w:val="00BD23A3"/>
    <w:rsid w:val="00BD3790"/>
    <w:rsid w:val="00BD43DD"/>
    <w:rsid w:val="00BD480D"/>
    <w:rsid w:val="00BD4ECD"/>
    <w:rsid w:val="00BD504C"/>
    <w:rsid w:val="00BD51B5"/>
    <w:rsid w:val="00BD5BEF"/>
    <w:rsid w:val="00BD642B"/>
    <w:rsid w:val="00BE3B3C"/>
    <w:rsid w:val="00BE4ED0"/>
    <w:rsid w:val="00BE4FE5"/>
    <w:rsid w:val="00BE54D8"/>
    <w:rsid w:val="00BE65D6"/>
    <w:rsid w:val="00BE74C3"/>
    <w:rsid w:val="00BF0C77"/>
    <w:rsid w:val="00BF25F6"/>
    <w:rsid w:val="00BF326D"/>
    <w:rsid w:val="00BF3D77"/>
    <w:rsid w:val="00BF3E74"/>
    <w:rsid w:val="00BF413B"/>
    <w:rsid w:val="00BF414A"/>
    <w:rsid w:val="00BF4505"/>
    <w:rsid w:val="00BF4EE8"/>
    <w:rsid w:val="00BF5C13"/>
    <w:rsid w:val="00BF5D6F"/>
    <w:rsid w:val="00BF5D8E"/>
    <w:rsid w:val="00BF5EE1"/>
    <w:rsid w:val="00C016C8"/>
    <w:rsid w:val="00C01B25"/>
    <w:rsid w:val="00C041A5"/>
    <w:rsid w:val="00C048A7"/>
    <w:rsid w:val="00C04BA9"/>
    <w:rsid w:val="00C04CAC"/>
    <w:rsid w:val="00C0543E"/>
    <w:rsid w:val="00C0566C"/>
    <w:rsid w:val="00C05981"/>
    <w:rsid w:val="00C05AAA"/>
    <w:rsid w:val="00C05F73"/>
    <w:rsid w:val="00C061BF"/>
    <w:rsid w:val="00C06E9F"/>
    <w:rsid w:val="00C11E94"/>
    <w:rsid w:val="00C1338D"/>
    <w:rsid w:val="00C133B5"/>
    <w:rsid w:val="00C1426F"/>
    <w:rsid w:val="00C15048"/>
    <w:rsid w:val="00C166B4"/>
    <w:rsid w:val="00C168A6"/>
    <w:rsid w:val="00C22286"/>
    <w:rsid w:val="00C224C7"/>
    <w:rsid w:val="00C22F94"/>
    <w:rsid w:val="00C22FDB"/>
    <w:rsid w:val="00C23E30"/>
    <w:rsid w:val="00C24361"/>
    <w:rsid w:val="00C251C6"/>
    <w:rsid w:val="00C276C6"/>
    <w:rsid w:val="00C2779B"/>
    <w:rsid w:val="00C27B1B"/>
    <w:rsid w:val="00C27D5C"/>
    <w:rsid w:val="00C30516"/>
    <w:rsid w:val="00C30DFA"/>
    <w:rsid w:val="00C30F09"/>
    <w:rsid w:val="00C317F2"/>
    <w:rsid w:val="00C32910"/>
    <w:rsid w:val="00C32D17"/>
    <w:rsid w:val="00C32DB5"/>
    <w:rsid w:val="00C3332A"/>
    <w:rsid w:val="00C35A80"/>
    <w:rsid w:val="00C36398"/>
    <w:rsid w:val="00C367C8"/>
    <w:rsid w:val="00C37D19"/>
    <w:rsid w:val="00C4056A"/>
    <w:rsid w:val="00C40CCA"/>
    <w:rsid w:val="00C41485"/>
    <w:rsid w:val="00C41E4B"/>
    <w:rsid w:val="00C42142"/>
    <w:rsid w:val="00C4270B"/>
    <w:rsid w:val="00C43F5E"/>
    <w:rsid w:val="00C44088"/>
    <w:rsid w:val="00C4444C"/>
    <w:rsid w:val="00C44491"/>
    <w:rsid w:val="00C44664"/>
    <w:rsid w:val="00C44DC3"/>
    <w:rsid w:val="00C4614B"/>
    <w:rsid w:val="00C46151"/>
    <w:rsid w:val="00C47CF8"/>
    <w:rsid w:val="00C47ED1"/>
    <w:rsid w:val="00C500C9"/>
    <w:rsid w:val="00C5198E"/>
    <w:rsid w:val="00C538E5"/>
    <w:rsid w:val="00C54E8B"/>
    <w:rsid w:val="00C5533E"/>
    <w:rsid w:val="00C568F5"/>
    <w:rsid w:val="00C574C4"/>
    <w:rsid w:val="00C62AF2"/>
    <w:rsid w:val="00C6428D"/>
    <w:rsid w:val="00C64502"/>
    <w:rsid w:val="00C6450E"/>
    <w:rsid w:val="00C655B7"/>
    <w:rsid w:val="00C660A2"/>
    <w:rsid w:val="00C67344"/>
    <w:rsid w:val="00C67CEC"/>
    <w:rsid w:val="00C70124"/>
    <w:rsid w:val="00C70FFF"/>
    <w:rsid w:val="00C71543"/>
    <w:rsid w:val="00C72D27"/>
    <w:rsid w:val="00C73A95"/>
    <w:rsid w:val="00C73AD7"/>
    <w:rsid w:val="00C745EB"/>
    <w:rsid w:val="00C74D08"/>
    <w:rsid w:val="00C75145"/>
    <w:rsid w:val="00C75D8F"/>
    <w:rsid w:val="00C75E3A"/>
    <w:rsid w:val="00C76CA9"/>
    <w:rsid w:val="00C77065"/>
    <w:rsid w:val="00C809A2"/>
    <w:rsid w:val="00C80CAA"/>
    <w:rsid w:val="00C81075"/>
    <w:rsid w:val="00C81BD6"/>
    <w:rsid w:val="00C81E4B"/>
    <w:rsid w:val="00C823C2"/>
    <w:rsid w:val="00C83479"/>
    <w:rsid w:val="00C85316"/>
    <w:rsid w:val="00C85C65"/>
    <w:rsid w:val="00C85D71"/>
    <w:rsid w:val="00C85F0A"/>
    <w:rsid w:val="00C87843"/>
    <w:rsid w:val="00C90260"/>
    <w:rsid w:val="00C90A96"/>
    <w:rsid w:val="00C91DA7"/>
    <w:rsid w:val="00C92AFE"/>
    <w:rsid w:val="00C93E4E"/>
    <w:rsid w:val="00C951D6"/>
    <w:rsid w:val="00C953A0"/>
    <w:rsid w:val="00C95BE6"/>
    <w:rsid w:val="00C95F04"/>
    <w:rsid w:val="00C96592"/>
    <w:rsid w:val="00C96EFC"/>
    <w:rsid w:val="00C9714D"/>
    <w:rsid w:val="00C973C3"/>
    <w:rsid w:val="00C97699"/>
    <w:rsid w:val="00C97D7E"/>
    <w:rsid w:val="00CA0F5A"/>
    <w:rsid w:val="00CA0F62"/>
    <w:rsid w:val="00CA1E6D"/>
    <w:rsid w:val="00CA289B"/>
    <w:rsid w:val="00CA2D5E"/>
    <w:rsid w:val="00CA4032"/>
    <w:rsid w:val="00CA6F4E"/>
    <w:rsid w:val="00CA73DC"/>
    <w:rsid w:val="00CA7B2D"/>
    <w:rsid w:val="00CB1938"/>
    <w:rsid w:val="00CB2295"/>
    <w:rsid w:val="00CB2E16"/>
    <w:rsid w:val="00CB36C9"/>
    <w:rsid w:val="00CB43F8"/>
    <w:rsid w:val="00CB57E4"/>
    <w:rsid w:val="00CB628F"/>
    <w:rsid w:val="00CB6B95"/>
    <w:rsid w:val="00CB736D"/>
    <w:rsid w:val="00CB7420"/>
    <w:rsid w:val="00CB7497"/>
    <w:rsid w:val="00CC01EC"/>
    <w:rsid w:val="00CC110B"/>
    <w:rsid w:val="00CC1190"/>
    <w:rsid w:val="00CC2084"/>
    <w:rsid w:val="00CC2247"/>
    <w:rsid w:val="00CC3757"/>
    <w:rsid w:val="00CC4F79"/>
    <w:rsid w:val="00CC760A"/>
    <w:rsid w:val="00CD0CDD"/>
    <w:rsid w:val="00CD192A"/>
    <w:rsid w:val="00CD1DC4"/>
    <w:rsid w:val="00CD214C"/>
    <w:rsid w:val="00CD2CF2"/>
    <w:rsid w:val="00CD3626"/>
    <w:rsid w:val="00CD427B"/>
    <w:rsid w:val="00CD4BE6"/>
    <w:rsid w:val="00CD4C09"/>
    <w:rsid w:val="00CD575B"/>
    <w:rsid w:val="00CD5D57"/>
    <w:rsid w:val="00CD6A03"/>
    <w:rsid w:val="00CD7131"/>
    <w:rsid w:val="00CE1562"/>
    <w:rsid w:val="00CE1738"/>
    <w:rsid w:val="00CE2066"/>
    <w:rsid w:val="00CE2430"/>
    <w:rsid w:val="00CE2D6F"/>
    <w:rsid w:val="00CE2F3F"/>
    <w:rsid w:val="00CE34E6"/>
    <w:rsid w:val="00CE471A"/>
    <w:rsid w:val="00CE5E39"/>
    <w:rsid w:val="00CE7DFF"/>
    <w:rsid w:val="00CF002C"/>
    <w:rsid w:val="00CF0305"/>
    <w:rsid w:val="00CF03EE"/>
    <w:rsid w:val="00CF1109"/>
    <w:rsid w:val="00CF1295"/>
    <w:rsid w:val="00CF1F68"/>
    <w:rsid w:val="00CF36DC"/>
    <w:rsid w:val="00CF6C9E"/>
    <w:rsid w:val="00CF6D9A"/>
    <w:rsid w:val="00CF733A"/>
    <w:rsid w:val="00CF788B"/>
    <w:rsid w:val="00D00928"/>
    <w:rsid w:val="00D02957"/>
    <w:rsid w:val="00D03FCA"/>
    <w:rsid w:val="00D04069"/>
    <w:rsid w:val="00D056B5"/>
    <w:rsid w:val="00D0608F"/>
    <w:rsid w:val="00D06DD1"/>
    <w:rsid w:val="00D06FB4"/>
    <w:rsid w:val="00D075F2"/>
    <w:rsid w:val="00D10375"/>
    <w:rsid w:val="00D11807"/>
    <w:rsid w:val="00D124F3"/>
    <w:rsid w:val="00D12693"/>
    <w:rsid w:val="00D135E9"/>
    <w:rsid w:val="00D14F04"/>
    <w:rsid w:val="00D163DC"/>
    <w:rsid w:val="00D16409"/>
    <w:rsid w:val="00D170F4"/>
    <w:rsid w:val="00D17366"/>
    <w:rsid w:val="00D17BB3"/>
    <w:rsid w:val="00D17ECB"/>
    <w:rsid w:val="00D201D4"/>
    <w:rsid w:val="00D20E55"/>
    <w:rsid w:val="00D2126E"/>
    <w:rsid w:val="00D215F3"/>
    <w:rsid w:val="00D23B6E"/>
    <w:rsid w:val="00D23F4A"/>
    <w:rsid w:val="00D23FF7"/>
    <w:rsid w:val="00D251A8"/>
    <w:rsid w:val="00D25897"/>
    <w:rsid w:val="00D25EBB"/>
    <w:rsid w:val="00D26D31"/>
    <w:rsid w:val="00D2712E"/>
    <w:rsid w:val="00D27FA2"/>
    <w:rsid w:val="00D323AE"/>
    <w:rsid w:val="00D32548"/>
    <w:rsid w:val="00D33293"/>
    <w:rsid w:val="00D34854"/>
    <w:rsid w:val="00D3504A"/>
    <w:rsid w:val="00D35573"/>
    <w:rsid w:val="00D356F0"/>
    <w:rsid w:val="00D35B6F"/>
    <w:rsid w:val="00D3768C"/>
    <w:rsid w:val="00D3777C"/>
    <w:rsid w:val="00D4055F"/>
    <w:rsid w:val="00D413F0"/>
    <w:rsid w:val="00D417F5"/>
    <w:rsid w:val="00D421BC"/>
    <w:rsid w:val="00D44440"/>
    <w:rsid w:val="00D44554"/>
    <w:rsid w:val="00D4463A"/>
    <w:rsid w:val="00D44690"/>
    <w:rsid w:val="00D45F9C"/>
    <w:rsid w:val="00D46979"/>
    <w:rsid w:val="00D47046"/>
    <w:rsid w:val="00D47C16"/>
    <w:rsid w:val="00D47E8C"/>
    <w:rsid w:val="00D50617"/>
    <w:rsid w:val="00D50EEF"/>
    <w:rsid w:val="00D514BE"/>
    <w:rsid w:val="00D51547"/>
    <w:rsid w:val="00D5189F"/>
    <w:rsid w:val="00D520DF"/>
    <w:rsid w:val="00D521F3"/>
    <w:rsid w:val="00D52CA8"/>
    <w:rsid w:val="00D52D21"/>
    <w:rsid w:val="00D52DB7"/>
    <w:rsid w:val="00D52DCF"/>
    <w:rsid w:val="00D539C7"/>
    <w:rsid w:val="00D539D4"/>
    <w:rsid w:val="00D53F2C"/>
    <w:rsid w:val="00D54744"/>
    <w:rsid w:val="00D55C3A"/>
    <w:rsid w:val="00D55D01"/>
    <w:rsid w:val="00D56A02"/>
    <w:rsid w:val="00D56B20"/>
    <w:rsid w:val="00D56C6C"/>
    <w:rsid w:val="00D60C6F"/>
    <w:rsid w:val="00D616F6"/>
    <w:rsid w:val="00D61BDD"/>
    <w:rsid w:val="00D6238B"/>
    <w:rsid w:val="00D648B9"/>
    <w:rsid w:val="00D660A3"/>
    <w:rsid w:val="00D67CF6"/>
    <w:rsid w:val="00D70495"/>
    <w:rsid w:val="00D7203E"/>
    <w:rsid w:val="00D724FD"/>
    <w:rsid w:val="00D72850"/>
    <w:rsid w:val="00D72E93"/>
    <w:rsid w:val="00D73919"/>
    <w:rsid w:val="00D74008"/>
    <w:rsid w:val="00D74581"/>
    <w:rsid w:val="00D7591B"/>
    <w:rsid w:val="00D75D2E"/>
    <w:rsid w:val="00D80460"/>
    <w:rsid w:val="00D804C4"/>
    <w:rsid w:val="00D8138E"/>
    <w:rsid w:val="00D81665"/>
    <w:rsid w:val="00D818C4"/>
    <w:rsid w:val="00D82479"/>
    <w:rsid w:val="00D8631E"/>
    <w:rsid w:val="00D87D2E"/>
    <w:rsid w:val="00D90FA3"/>
    <w:rsid w:val="00D91A38"/>
    <w:rsid w:val="00D922FC"/>
    <w:rsid w:val="00D92545"/>
    <w:rsid w:val="00D92A13"/>
    <w:rsid w:val="00D92D79"/>
    <w:rsid w:val="00D93A57"/>
    <w:rsid w:val="00D94A38"/>
    <w:rsid w:val="00D94F12"/>
    <w:rsid w:val="00D96C22"/>
    <w:rsid w:val="00D96F38"/>
    <w:rsid w:val="00D97EA4"/>
    <w:rsid w:val="00DA0280"/>
    <w:rsid w:val="00DA0C69"/>
    <w:rsid w:val="00DA1127"/>
    <w:rsid w:val="00DA1984"/>
    <w:rsid w:val="00DA24B9"/>
    <w:rsid w:val="00DA33FF"/>
    <w:rsid w:val="00DA6550"/>
    <w:rsid w:val="00DA6AC0"/>
    <w:rsid w:val="00DA77B4"/>
    <w:rsid w:val="00DA7B91"/>
    <w:rsid w:val="00DA7C72"/>
    <w:rsid w:val="00DB0A31"/>
    <w:rsid w:val="00DB0EBD"/>
    <w:rsid w:val="00DB11BB"/>
    <w:rsid w:val="00DB17BE"/>
    <w:rsid w:val="00DB2557"/>
    <w:rsid w:val="00DB25D6"/>
    <w:rsid w:val="00DB2979"/>
    <w:rsid w:val="00DB325C"/>
    <w:rsid w:val="00DB5F95"/>
    <w:rsid w:val="00DC134A"/>
    <w:rsid w:val="00DC2DBF"/>
    <w:rsid w:val="00DC3479"/>
    <w:rsid w:val="00DC37C5"/>
    <w:rsid w:val="00DC4615"/>
    <w:rsid w:val="00DC53C9"/>
    <w:rsid w:val="00DC6469"/>
    <w:rsid w:val="00DC771B"/>
    <w:rsid w:val="00DC786B"/>
    <w:rsid w:val="00DD02BA"/>
    <w:rsid w:val="00DD064A"/>
    <w:rsid w:val="00DD0DDA"/>
    <w:rsid w:val="00DD176F"/>
    <w:rsid w:val="00DD4AFB"/>
    <w:rsid w:val="00DD7B35"/>
    <w:rsid w:val="00DD7CD4"/>
    <w:rsid w:val="00DE0858"/>
    <w:rsid w:val="00DE0D50"/>
    <w:rsid w:val="00DE1B5B"/>
    <w:rsid w:val="00DE1CDA"/>
    <w:rsid w:val="00DE327E"/>
    <w:rsid w:val="00DE3EDC"/>
    <w:rsid w:val="00DE4504"/>
    <w:rsid w:val="00DE5206"/>
    <w:rsid w:val="00DE57DF"/>
    <w:rsid w:val="00DE6099"/>
    <w:rsid w:val="00DE6412"/>
    <w:rsid w:val="00DE64B2"/>
    <w:rsid w:val="00DE6722"/>
    <w:rsid w:val="00DE715E"/>
    <w:rsid w:val="00DE762A"/>
    <w:rsid w:val="00DE77E1"/>
    <w:rsid w:val="00DE787B"/>
    <w:rsid w:val="00DE7A4B"/>
    <w:rsid w:val="00DE7DAA"/>
    <w:rsid w:val="00DF0256"/>
    <w:rsid w:val="00DF1F56"/>
    <w:rsid w:val="00DF21AF"/>
    <w:rsid w:val="00DF2BCE"/>
    <w:rsid w:val="00DF510F"/>
    <w:rsid w:val="00DF5266"/>
    <w:rsid w:val="00DF6207"/>
    <w:rsid w:val="00DF77EC"/>
    <w:rsid w:val="00DF7FD1"/>
    <w:rsid w:val="00E003C2"/>
    <w:rsid w:val="00E00510"/>
    <w:rsid w:val="00E009E6"/>
    <w:rsid w:val="00E00EDC"/>
    <w:rsid w:val="00E0247A"/>
    <w:rsid w:val="00E02971"/>
    <w:rsid w:val="00E0386C"/>
    <w:rsid w:val="00E05141"/>
    <w:rsid w:val="00E0527A"/>
    <w:rsid w:val="00E0539A"/>
    <w:rsid w:val="00E053CF"/>
    <w:rsid w:val="00E05DDD"/>
    <w:rsid w:val="00E06664"/>
    <w:rsid w:val="00E071E2"/>
    <w:rsid w:val="00E10053"/>
    <w:rsid w:val="00E10D73"/>
    <w:rsid w:val="00E114FA"/>
    <w:rsid w:val="00E11801"/>
    <w:rsid w:val="00E118F9"/>
    <w:rsid w:val="00E125DA"/>
    <w:rsid w:val="00E12B2B"/>
    <w:rsid w:val="00E12F84"/>
    <w:rsid w:val="00E13156"/>
    <w:rsid w:val="00E142DC"/>
    <w:rsid w:val="00E14F8B"/>
    <w:rsid w:val="00E15073"/>
    <w:rsid w:val="00E17D11"/>
    <w:rsid w:val="00E20340"/>
    <w:rsid w:val="00E211D1"/>
    <w:rsid w:val="00E2209E"/>
    <w:rsid w:val="00E2535B"/>
    <w:rsid w:val="00E25D93"/>
    <w:rsid w:val="00E26861"/>
    <w:rsid w:val="00E31910"/>
    <w:rsid w:val="00E319D5"/>
    <w:rsid w:val="00E32409"/>
    <w:rsid w:val="00E3308D"/>
    <w:rsid w:val="00E339FB"/>
    <w:rsid w:val="00E33C06"/>
    <w:rsid w:val="00E33E3B"/>
    <w:rsid w:val="00E345C7"/>
    <w:rsid w:val="00E359C5"/>
    <w:rsid w:val="00E365D5"/>
    <w:rsid w:val="00E373D4"/>
    <w:rsid w:val="00E37567"/>
    <w:rsid w:val="00E4002C"/>
    <w:rsid w:val="00E40416"/>
    <w:rsid w:val="00E40A63"/>
    <w:rsid w:val="00E415CE"/>
    <w:rsid w:val="00E4162D"/>
    <w:rsid w:val="00E42913"/>
    <w:rsid w:val="00E432A8"/>
    <w:rsid w:val="00E44B6C"/>
    <w:rsid w:val="00E45C00"/>
    <w:rsid w:val="00E50534"/>
    <w:rsid w:val="00E5063C"/>
    <w:rsid w:val="00E512DF"/>
    <w:rsid w:val="00E515D0"/>
    <w:rsid w:val="00E54393"/>
    <w:rsid w:val="00E544DA"/>
    <w:rsid w:val="00E56560"/>
    <w:rsid w:val="00E56FAE"/>
    <w:rsid w:val="00E57730"/>
    <w:rsid w:val="00E577E6"/>
    <w:rsid w:val="00E60512"/>
    <w:rsid w:val="00E60773"/>
    <w:rsid w:val="00E608D2"/>
    <w:rsid w:val="00E60A88"/>
    <w:rsid w:val="00E61343"/>
    <w:rsid w:val="00E641CE"/>
    <w:rsid w:val="00E641DA"/>
    <w:rsid w:val="00E64C83"/>
    <w:rsid w:val="00E653F8"/>
    <w:rsid w:val="00E65551"/>
    <w:rsid w:val="00E65DD8"/>
    <w:rsid w:val="00E660EA"/>
    <w:rsid w:val="00E66A37"/>
    <w:rsid w:val="00E675E6"/>
    <w:rsid w:val="00E6785A"/>
    <w:rsid w:val="00E67E88"/>
    <w:rsid w:val="00E67E97"/>
    <w:rsid w:val="00E705B8"/>
    <w:rsid w:val="00E71882"/>
    <w:rsid w:val="00E72279"/>
    <w:rsid w:val="00E7231E"/>
    <w:rsid w:val="00E7245F"/>
    <w:rsid w:val="00E72DD6"/>
    <w:rsid w:val="00E72FF5"/>
    <w:rsid w:val="00E73071"/>
    <w:rsid w:val="00E73309"/>
    <w:rsid w:val="00E73365"/>
    <w:rsid w:val="00E7379B"/>
    <w:rsid w:val="00E7398E"/>
    <w:rsid w:val="00E73E90"/>
    <w:rsid w:val="00E7567F"/>
    <w:rsid w:val="00E7743F"/>
    <w:rsid w:val="00E80E0A"/>
    <w:rsid w:val="00E81742"/>
    <w:rsid w:val="00E8230A"/>
    <w:rsid w:val="00E83676"/>
    <w:rsid w:val="00E841A9"/>
    <w:rsid w:val="00E84425"/>
    <w:rsid w:val="00E8546D"/>
    <w:rsid w:val="00E8567A"/>
    <w:rsid w:val="00E86051"/>
    <w:rsid w:val="00E86AD5"/>
    <w:rsid w:val="00E86EC3"/>
    <w:rsid w:val="00E90998"/>
    <w:rsid w:val="00E90A71"/>
    <w:rsid w:val="00E91840"/>
    <w:rsid w:val="00E91E6D"/>
    <w:rsid w:val="00E929F5"/>
    <w:rsid w:val="00E94DAE"/>
    <w:rsid w:val="00E95264"/>
    <w:rsid w:val="00E95E32"/>
    <w:rsid w:val="00E97358"/>
    <w:rsid w:val="00E97E95"/>
    <w:rsid w:val="00EA09E7"/>
    <w:rsid w:val="00EA0DCF"/>
    <w:rsid w:val="00EA12E1"/>
    <w:rsid w:val="00EA4C27"/>
    <w:rsid w:val="00EA641D"/>
    <w:rsid w:val="00EA6EE3"/>
    <w:rsid w:val="00EA73D5"/>
    <w:rsid w:val="00EB24D5"/>
    <w:rsid w:val="00EB2936"/>
    <w:rsid w:val="00EB2D76"/>
    <w:rsid w:val="00EB4104"/>
    <w:rsid w:val="00EB4BD2"/>
    <w:rsid w:val="00EB55C9"/>
    <w:rsid w:val="00EB5EF3"/>
    <w:rsid w:val="00EB7643"/>
    <w:rsid w:val="00EC105A"/>
    <w:rsid w:val="00EC16C5"/>
    <w:rsid w:val="00EC4BA1"/>
    <w:rsid w:val="00EC5105"/>
    <w:rsid w:val="00EC5FA6"/>
    <w:rsid w:val="00EC7072"/>
    <w:rsid w:val="00EC7505"/>
    <w:rsid w:val="00EC75AD"/>
    <w:rsid w:val="00EC7CAB"/>
    <w:rsid w:val="00EC7E63"/>
    <w:rsid w:val="00ED01CD"/>
    <w:rsid w:val="00ED0487"/>
    <w:rsid w:val="00ED15EA"/>
    <w:rsid w:val="00ED170D"/>
    <w:rsid w:val="00ED177F"/>
    <w:rsid w:val="00ED1DEE"/>
    <w:rsid w:val="00ED2942"/>
    <w:rsid w:val="00ED29C7"/>
    <w:rsid w:val="00ED38B7"/>
    <w:rsid w:val="00ED39C7"/>
    <w:rsid w:val="00ED4255"/>
    <w:rsid w:val="00ED44B1"/>
    <w:rsid w:val="00ED62E0"/>
    <w:rsid w:val="00ED67B7"/>
    <w:rsid w:val="00ED71A7"/>
    <w:rsid w:val="00ED7431"/>
    <w:rsid w:val="00ED7F8F"/>
    <w:rsid w:val="00EE0D3B"/>
    <w:rsid w:val="00EE0E44"/>
    <w:rsid w:val="00EE1A17"/>
    <w:rsid w:val="00EE1AE3"/>
    <w:rsid w:val="00EE2D9A"/>
    <w:rsid w:val="00EE306D"/>
    <w:rsid w:val="00EE32EC"/>
    <w:rsid w:val="00EE58B9"/>
    <w:rsid w:val="00EE5963"/>
    <w:rsid w:val="00EE6414"/>
    <w:rsid w:val="00EE6E9B"/>
    <w:rsid w:val="00EE734E"/>
    <w:rsid w:val="00EF043D"/>
    <w:rsid w:val="00EF2012"/>
    <w:rsid w:val="00EF2A5C"/>
    <w:rsid w:val="00EF37F6"/>
    <w:rsid w:val="00EF48A8"/>
    <w:rsid w:val="00EF4DDE"/>
    <w:rsid w:val="00EF4FCC"/>
    <w:rsid w:val="00EF50D2"/>
    <w:rsid w:val="00EF58A5"/>
    <w:rsid w:val="00EF5BC3"/>
    <w:rsid w:val="00EF5F4B"/>
    <w:rsid w:val="00F00988"/>
    <w:rsid w:val="00F01C7B"/>
    <w:rsid w:val="00F022E5"/>
    <w:rsid w:val="00F023A6"/>
    <w:rsid w:val="00F025AC"/>
    <w:rsid w:val="00F0330A"/>
    <w:rsid w:val="00F03E6A"/>
    <w:rsid w:val="00F04488"/>
    <w:rsid w:val="00F04964"/>
    <w:rsid w:val="00F060A5"/>
    <w:rsid w:val="00F06194"/>
    <w:rsid w:val="00F079B9"/>
    <w:rsid w:val="00F112E5"/>
    <w:rsid w:val="00F12134"/>
    <w:rsid w:val="00F12139"/>
    <w:rsid w:val="00F135D1"/>
    <w:rsid w:val="00F13615"/>
    <w:rsid w:val="00F1387D"/>
    <w:rsid w:val="00F1497B"/>
    <w:rsid w:val="00F14C14"/>
    <w:rsid w:val="00F14C49"/>
    <w:rsid w:val="00F14F03"/>
    <w:rsid w:val="00F15A2D"/>
    <w:rsid w:val="00F16174"/>
    <w:rsid w:val="00F20543"/>
    <w:rsid w:val="00F2120C"/>
    <w:rsid w:val="00F22FC7"/>
    <w:rsid w:val="00F24698"/>
    <w:rsid w:val="00F24A90"/>
    <w:rsid w:val="00F2612A"/>
    <w:rsid w:val="00F26950"/>
    <w:rsid w:val="00F309D5"/>
    <w:rsid w:val="00F31B96"/>
    <w:rsid w:val="00F3329E"/>
    <w:rsid w:val="00F33E76"/>
    <w:rsid w:val="00F350AB"/>
    <w:rsid w:val="00F3665D"/>
    <w:rsid w:val="00F3706C"/>
    <w:rsid w:val="00F37D41"/>
    <w:rsid w:val="00F40A1B"/>
    <w:rsid w:val="00F40B57"/>
    <w:rsid w:val="00F41436"/>
    <w:rsid w:val="00F417DE"/>
    <w:rsid w:val="00F42094"/>
    <w:rsid w:val="00F42C14"/>
    <w:rsid w:val="00F4462D"/>
    <w:rsid w:val="00F44E99"/>
    <w:rsid w:val="00F45736"/>
    <w:rsid w:val="00F50355"/>
    <w:rsid w:val="00F50E12"/>
    <w:rsid w:val="00F51383"/>
    <w:rsid w:val="00F52E34"/>
    <w:rsid w:val="00F55068"/>
    <w:rsid w:val="00F56548"/>
    <w:rsid w:val="00F56BDA"/>
    <w:rsid w:val="00F56C7C"/>
    <w:rsid w:val="00F5770D"/>
    <w:rsid w:val="00F613F0"/>
    <w:rsid w:val="00F620CC"/>
    <w:rsid w:val="00F623F6"/>
    <w:rsid w:val="00F624F1"/>
    <w:rsid w:val="00F62C36"/>
    <w:rsid w:val="00F62D4B"/>
    <w:rsid w:val="00F6345B"/>
    <w:rsid w:val="00F63C97"/>
    <w:rsid w:val="00F647D8"/>
    <w:rsid w:val="00F65364"/>
    <w:rsid w:val="00F662CB"/>
    <w:rsid w:val="00F6748E"/>
    <w:rsid w:val="00F67900"/>
    <w:rsid w:val="00F707F0"/>
    <w:rsid w:val="00F70D07"/>
    <w:rsid w:val="00F71FEA"/>
    <w:rsid w:val="00F73A9B"/>
    <w:rsid w:val="00F760D3"/>
    <w:rsid w:val="00F769A6"/>
    <w:rsid w:val="00F81386"/>
    <w:rsid w:val="00F84F9C"/>
    <w:rsid w:val="00F85064"/>
    <w:rsid w:val="00F86758"/>
    <w:rsid w:val="00F86BD5"/>
    <w:rsid w:val="00F87213"/>
    <w:rsid w:val="00F9138C"/>
    <w:rsid w:val="00F92177"/>
    <w:rsid w:val="00F925F6"/>
    <w:rsid w:val="00F92FD2"/>
    <w:rsid w:val="00F9312E"/>
    <w:rsid w:val="00F9413A"/>
    <w:rsid w:val="00F94FE8"/>
    <w:rsid w:val="00F9701D"/>
    <w:rsid w:val="00F97107"/>
    <w:rsid w:val="00FA10AA"/>
    <w:rsid w:val="00FA1AC0"/>
    <w:rsid w:val="00FA409E"/>
    <w:rsid w:val="00FA5197"/>
    <w:rsid w:val="00FA5A1E"/>
    <w:rsid w:val="00FA682B"/>
    <w:rsid w:val="00FA6F89"/>
    <w:rsid w:val="00FA7552"/>
    <w:rsid w:val="00FB0DAA"/>
    <w:rsid w:val="00FB11E4"/>
    <w:rsid w:val="00FB1350"/>
    <w:rsid w:val="00FB2113"/>
    <w:rsid w:val="00FB2319"/>
    <w:rsid w:val="00FB301D"/>
    <w:rsid w:val="00FB31A3"/>
    <w:rsid w:val="00FB45C1"/>
    <w:rsid w:val="00FB687D"/>
    <w:rsid w:val="00FB7A8C"/>
    <w:rsid w:val="00FB7A9C"/>
    <w:rsid w:val="00FB7D39"/>
    <w:rsid w:val="00FC0C83"/>
    <w:rsid w:val="00FC2A96"/>
    <w:rsid w:val="00FC416C"/>
    <w:rsid w:val="00FC690E"/>
    <w:rsid w:val="00FC6B84"/>
    <w:rsid w:val="00FC7D96"/>
    <w:rsid w:val="00FC7F4C"/>
    <w:rsid w:val="00FD00D1"/>
    <w:rsid w:val="00FD1830"/>
    <w:rsid w:val="00FD1EB9"/>
    <w:rsid w:val="00FD2D90"/>
    <w:rsid w:val="00FD3B8E"/>
    <w:rsid w:val="00FD4424"/>
    <w:rsid w:val="00FD4AAD"/>
    <w:rsid w:val="00FD52CD"/>
    <w:rsid w:val="00FD5538"/>
    <w:rsid w:val="00FD59B8"/>
    <w:rsid w:val="00FD672A"/>
    <w:rsid w:val="00FD6F75"/>
    <w:rsid w:val="00FD735B"/>
    <w:rsid w:val="00FE2450"/>
    <w:rsid w:val="00FE41EB"/>
    <w:rsid w:val="00FE4F9C"/>
    <w:rsid w:val="00FE5218"/>
    <w:rsid w:val="00FE585E"/>
    <w:rsid w:val="00FE5ADC"/>
    <w:rsid w:val="00FE63CC"/>
    <w:rsid w:val="00FE73E5"/>
    <w:rsid w:val="00FE7742"/>
    <w:rsid w:val="00FE783E"/>
    <w:rsid w:val="00FE7B00"/>
    <w:rsid w:val="00FF17BD"/>
    <w:rsid w:val="00FF2627"/>
    <w:rsid w:val="00FF2C02"/>
    <w:rsid w:val="00FF33F9"/>
    <w:rsid w:val="00FF4CF4"/>
    <w:rsid w:val="00FF58A2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3643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F00988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4">
    <w:name w:val="heading 4"/>
    <w:basedOn w:val="Normal"/>
    <w:qFormat/>
    <w:rsid w:val="0093299C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2">
    <w:name w:val="class2"/>
    <w:basedOn w:val="DefaultParagraphFont"/>
    <w:rsid w:val="001A19B4"/>
  </w:style>
  <w:style w:type="character" w:customStyle="1" w:styleId="class6">
    <w:name w:val="class6"/>
    <w:basedOn w:val="DefaultParagraphFont"/>
    <w:rsid w:val="001A19B4"/>
  </w:style>
  <w:style w:type="character" w:customStyle="1" w:styleId="class9">
    <w:name w:val="class9"/>
    <w:basedOn w:val="DefaultParagraphFont"/>
    <w:rsid w:val="001A19B4"/>
  </w:style>
  <w:style w:type="character" w:customStyle="1" w:styleId="class10textbg">
    <w:name w:val="class10 text_bg"/>
    <w:basedOn w:val="DefaultParagraphFont"/>
    <w:rsid w:val="001A19B4"/>
  </w:style>
  <w:style w:type="character" w:styleId="Emphasis">
    <w:name w:val="Emphasis"/>
    <w:uiPriority w:val="20"/>
    <w:qFormat/>
    <w:rsid w:val="001A19B4"/>
    <w:rPr>
      <w:i/>
      <w:iCs/>
    </w:rPr>
  </w:style>
  <w:style w:type="character" w:customStyle="1" w:styleId="labellist1">
    <w:name w:val="label_list1"/>
    <w:basedOn w:val="DefaultParagraphFont"/>
    <w:rsid w:val="001A19B4"/>
  </w:style>
  <w:style w:type="character" w:customStyle="1" w:styleId="class5textbg">
    <w:name w:val="class5 text_bg"/>
    <w:basedOn w:val="DefaultParagraphFont"/>
    <w:rsid w:val="001A19B4"/>
  </w:style>
  <w:style w:type="character" w:customStyle="1" w:styleId="textblue1">
    <w:name w:val="text_blue1"/>
    <w:rsid w:val="001A19B4"/>
    <w:rPr>
      <w:color w:val="236FD4"/>
    </w:rPr>
  </w:style>
  <w:style w:type="character" w:customStyle="1" w:styleId="class8">
    <w:name w:val="class8"/>
    <w:basedOn w:val="DefaultParagraphFont"/>
    <w:rsid w:val="001A19B4"/>
  </w:style>
  <w:style w:type="character" w:customStyle="1" w:styleId="class3textbg">
    <w:name w:val="class3 text_bg"/>
    <w:basedOn w:val="DefaultParagraphFont"/>
    <w:rsid w:val="001A19B4"/>
  </w:style>
  <w:style w:type="character" w:customStyle="1" w:styleId="class3">
    <w:name w:val="class3"/>
    <w:basedOn w:val="DefaultParagraphFont"/>
    <w:rsid w:val="001A19B4"/>
  </w:style>
  <w:style w:type="character" w:customStyle="1" w:styleId="class8textbg">
    <w:name w:val="class8 text_bg"/>
    <w:basedOn w:val="DefaultParagraphFont"/>
    <w:rsid w:val="001A19B4"/>
  </w:style>
  <w:style w:type="character" w:customStyle="1" w:styleId="CharChar1">
    <w:name w:val="Char Char1"/>
    <w:rsid w:val="001A19B4"/>
    <w:rPr>
      <w:rFonts w:eastAsia="SimSun"/>
      <w:kern w:val="2"/>
      <w:sz w:val="21"/>
      <w:szCs w:val="24"/>
      <w:lang w:val="en-US" w:eastAsia="zh-CN"/>
    </w:rPr>
  </w:style>
  <w:style w:type="character" w:styleId="Hyperlink">
    <w:name w:val="Hyperlink"/>
    <w:rsid w:val="001A19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19B4"/>
  </w:style>
  <w:style w:type="character" w:customStyle="1" w:styleId="class4textbg">
    <w:name w:val="class4 text_bg"/>
    <w:basedOn w:val="DefaultParagraphFont"/>
    <w:rsid w:val="001A19B4"/>
  </w:style>
  <w:style w:type="character" w:customStyle="1" w:styleId="1">
    <w:name w:val="批注引用1"/>
    <w:rsid w:val="001A19B4"/>
    <w:rPr>
      <w:sz w:val="21"/>
      <w:szCs w:val="21"/>
    </w:rPr>
  </w:style>
  <w:style w:type="character" w:customStyle="1" w:styleId="class11textbg">
    <w:name w:val="class11 text_bg"/>
    <w:basedOn w:val="DefaultParagraphFont"/>
    <w:rsid w:val="001A19B4"/>
  </w:style>
  <w:style w:type="character" w:customStyle="1" w:styleId="CharChar3">
    <w:name w:val="Char Char3"/>
    <w:rsid w:val="001A19B4"/>
    <w:rPr>
      <w:rFonts w:ascii="SimSun" w:eastAsia="SimSun" w:hAnsi="SimSun"/>
      <w:kern w:val="2"/>
      <w:sz w:val="21"/>
      <w:szCs w:val="24"/>
      <w:lang w:val="en-US" w:eastAsia="zh-CN"/>
    </w:rPr>
  </w:style>
  <w:style w:type="character" w:customStyle="1" w:styleId="class7">
    <w:name w:val="class7"/>
    <w:basedOn w:val="DefaultParagraphFont"/>
    <w:rsid w:val="001A19B4"/>
  </w:style>
  <w:style w:type="character" w:customStyle="1" w:styleId="class1textbg">
    <w:name w:val="class1 text_bg"/>
    <w:basedOn w:val="DefaultParagraphFont"/>
    <w:rsid w:val="001A19B4"/>
  </w:style>
  <w:style w:type="character" w:customStyle="1" w:styleId="10">
    <w:name w:val="页码1"/>
    <w:basedOn w:val="DefaultParagraphFont"/>
    <w:rsid w:val="001A19B4"/>
  </w:style>
  <w:style w:type="character" w:customStyle="1" w:styleId="class10">
    <w:name w:val="class10"/>
    <w:basedOn w:val="DefaultParagraphFont"/>
    <w:rsid w:val="001A19B4"/>
  </w:style>
  <w:style w:type="character" w:customStyle="1" w:styleId="class7textbg">
    <w:name w:val="class7 text_bg"/>
    <w:basedOn w:val="DefaultParagraphFont"/>
    <w:rsid w:val="001A19B4"/>
  </w:style>
  <w:style w:type="character" w:customStyle="1" w:styleId="Char">
    <w:name w:val="批注文字 Char"/>
    <w:link w:val="11"/>
    <w:rsid w:val="001A19B4"/>
    <w:rPr>
      <w:rFonts w:eastAsia="SimSun"/>
      <w:kern w:val="2"/>
      <w:sz w:val="21"/>
      <w:szCs w:val="24"/>
      <w:lang w:val="en-US" w:eastAsia="zh-CN"/>
    </w:rPr>
  </w:style>
  <w:style w:type="character" w:customStyle="1" w:styleId="class5">
    <w:name w:val="class5"/>
    <w:basedOn w:val="DefaultParagraphFont"/>
    <w:rsid w:val="001A19B4"/>
  </w:style>
  <w:style w:type="character" w:customStyle="1" w:styleId="highlight1">
    <w:name w:val="highlight1"/>
    <w:rsid w:val="001A19B4"/>
    <w:rPr>
      <w:shd w:val="clear" w:color="auto" w:fill="E8E5CB"/>
    </w:rPr>
  </w:style>
  <w:style w:type="character" w:customStyle="1" w:styleId="dict-hilight161">
    <w:name w:val="dict-hilight161"/>
    <w:rsid w:val="001A19B4"/>
    <w:rPr>
      <w:shd w:val="clear" w:color="auto" w:fill="DDEDFF"/>
    </w:rPr>
  </w:style>
  <w:style w:type="character" w:customStyle="1" w:styleId="class6textbg">
    <w:name w:val="class6 text_bg"/>
    <w:basedOn w:val="DefaultParagraphFont"/>
    <w:rsid w:val="001A19B4"/>
  </w:style>
  <w:style w:type="character" w:customStyle="1" w:styleId="class4">
    <w:name w:val="class4"/>
    <w:basedOn w:val="DefaultParagraphFont"/>
    <w:rsid w:val="001A19B4"/>
  </w:style>
  <w:style w:type="character" w:customStyle="1" w:styleId="class11">
    <w:name w:val="class11"/>
    <w:basedOn w:val="DefaultParagraphFont"/>
    <w:rsid w:val="001A19B4"/>
  </w:style>
  <w:style w:type="character" w:customStyle="1" w:styleId="class1">
    <w:name w:val="class1"/>
    <w:basedOn w:val="DefaultParagraphFont"/>
    <w:rsid w:val="001A19B4"/>
  </w:style>
  <w:style w:type="character" w:customStyle="1" w:styleId="class2textbg">
    <w:name w:val="class2 text_bg"/>
    <w:basedOn w:val="DefaultParagraphFont"/>
    <w:rsid w:val="001A19B4"/>
  </w:style>
  <w:style w:type="paragraph" w:customStyle="1" w:styleId="dict-target164">
    <w:name w:val="dict-target164"/>
    <w:basedOn w:val="Normal"/>
    <w:rsid w:val="001A19B4"/>
    <w:pPr>
      <w:widowControl/>
      <w:spacing w:before="71" w:after="71" w:line="238" w:lineRule="atLeast"/>
      <w:jc w:val="left"/>
    </w:pPr>
    <w:rPr>
      <w:rFonts w:ascii="SimSun" w:hAnsi="SimSun" w:cs="SimSun"/>
      <w:color w:val="666666"/>
      <w:kern w:val="0"/>
      <w:sz w:val="24"/>
    </w:rPr>
  </w:style>
  <w:style w:type="paragraph" w:customStyle="1" w:styleId="ParaChar">
    <w:name w:val="默认段落字体 Para Char"/>
    <w:basedOn w:val="Normal"/>
    <w:rsid w:val="001A19B4"/>
  </w:style>
  <w:style w:type="paragraph" w:customStyle="1" w:styleId="12">
    <w:name w:val="文档结构图1"/>
    <w:basedOn w:val="Normal"/>
    <w:rsid w:val="001A19B4"/>
    <w:pPr>
      <w:shd w:val="clear" w:color="auto" w:fill="000080"/>
    </w:pPr>
  </w:style>
  <w:style w:type="paragraph" w:customStyle="1" w:styleId="13">
    <w:name w:val="页眉1"/>
    <w:basedOn w:val="Normal"/>
    <w:rsid w:val="001A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Normal"/>
    <w:rsid w:val="001A19B4"/>
    <w:rPr>
      <w:sz w:val="18"/>
      <w:szCs w:val="18"/>
    </w:rPr>
  </w:style>
  <w:style w:type="paragraph" w:customStyle="1" w:styleId="15">
    <w:name w:val="批注主题1"/>
    <w:basedOn w:val="11"/>
    <w:next w:val="11"/>
    <w:rsid w:val="001A19B4"/>
    <w:rPr>
      <w:b/>
      <w:bCs/>
    </w:rPr>
  </w:style>
  <w:style w:type="paragraph" w:customStyle="1" w:styleId="11">
    <w:name w:val="批注文字1"/>
    <w:basedOn w:val="Normal"/>
    <w:link w:val="Char"/>
    <w:rsid w:val="001A19B4"/>
    <w:pPr>
      <w:jc w:val="left"/>
    </w:pPr>
  </w:style>
  <w:style w:type="paragraph" w:customStyle="1" w:styleId="16">
    <w:name w:val="页脚1"/>
    <w:basedOn w:val="Normal"/>
    <w:rsid w:val="001A1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DocumentMap">
    <w:name w:val="Document Map"/>
    <w:basedOn w:val="Normal"/>
    <w:semiHidden/>
    <w:rsid w:val="00F14C14"/>
    <w:pPr>
      <w:shd w:val="clear" w:color="auto" w:fill="000080"/>
    </w:pPr>
  </w:style>
  <w:style w:type="paragraph" w:styleId="Header">
    <w:name w:val="header"/>
    <w:basedOn w:val="Normal"/>
    <w:link w:val="HeaderChar"/>
    <w:uiPriority w:val="99"/>
    <w:rsid w:val="00B7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B7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ommentReference">
    <w:name w:val="annotation reference"/>
    <w:semiHidden/>
    <w:rsid w:val="004D7476"/>
    <w:rPr>
      <w:sz w:val="21"/>
      <w:szCs w:val="21"/>
    </w:rPr>
  </w:style>
  <w:style w:type="paragraph" w:styleId="CommentText">
    <w:name w:val="annotation text"/>
    <w:basedOn w:val="Normal"/>
    <w:semiHidden/>
    <w:rsid w:val="004D7476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D7476"/>
    <w:rPr>
      <w:b/>
      <w:bCs/>
    </w:rPr>
  </w:style>
  <w:style w:type="paragraph" w:styleId="BalloonText">
    <w:name w:val="Balloon Text"/>
    <w:basedOn w:val="Normal"/>
    <w:semiHidden/>
    <w:rsid w:val="004D7476"/>
    <w:rPr>
      <w:sz w:val="18"/>
      <w:szCs w:val="18"/>
    </w:rPr>
  </w:style>
  <w:style w:type="table" w:styleId="TableGrid">
    <w:name w:val="Table Grid"/>
    <w:basedOn w:val="TableNormal"/>
    <w:uiPriority w:val="59"/>
    <w:rsid w:val="00603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4162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n-sentence">
    <w:name w:val="cn-sentence"/>
    <w:basedOn w:val="Normal"/>
    <w:rsid w:val="00AC68A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tran">
    <w:name w:val="tran"/>
    <w:basedOn w:val="DefaultParagraphFont"/>
    <w:rsid w:val="00D74008"/>
  </w:style>
  <w:style w:type="character" w:customStyle="1" w:styleId="tranhighlight">
    <w:name w:val="tran highlight"/>
    <w:basedOn w:val="DefaultParagraphFont"/>
    <w:rsid w:val="00382C65"/>
  </w:style>
  <w:style w:type="character" w:customStyle="1" w:styleId="Heading2Char">
    <w:name w:val="Heading 2 Char"/>
    <w:link w:val="Heading2"/>
    <w:rsid w:val="00F00988"/>
    <w:rPr>
      <w:rFonts w:ascii="Arial" w:eastAsia="SimHei" w:hAnsi="Arial"/>
      <w:b/>
      <w:bCs/>
      <w:kern w:val="2"/>
      <w:sz w:val="32"/>
      <w:szCs w:val="32"/>
    </w:rPr>
  </w:style>
  <w:style w:type="paragraph" w:customStyle="1" w:styleId="target">
    <w:name w:val="target"/>
    <w:basedOn w:val="Normal"/>
    <w:rsid w:val="0024469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Revision">
    <w:name w:val="Revision"/>
    <w:hidden/>
    <w:uiPriority w:val="99"/>
    <w:semiHidden/>
    <w:rsid w:val="00EA641D"/>
    <w:rPr>
      <w:kern w:val="2"/>
      <w:sz w:val="21"/>
      <w:szCs w:val="24"/>
    </w:rPr>
  </w:style>
  <w:style w:type="character" w:customStyle="1" w:styleId="webtrans-phrs-pos">
    <w:name w:val="web_trans-phrs-pos"/>
    <w:basedOn w:val="DefaultParagraphFont"/>
    <w:rsid w:val="00CC4F79"/>
  </w:style>
  <w:style w:type="character" w:customStyle="1" w:styleId="src">
    <w:name w:val="src"/>
    <w:basedOn w:val="DefaultParagraphFont"/>
    <w:rsid w:val="007959A4"/>
  </w:style>
  <w:style w:type="character" w:customStyle="1" w:styleId="red">
    <w:name w:val="red"/>
    <w:basedOn w:val="DefaultParagraphFont"/>
    <w:rsid w:val="007959A4"/>
  </w:style>
  <w:style w:type="character" w:customStyle="1" w:styleId="copied">
    <w:name w:val="copied"/>
    <w:basedOn w:val="DefaultParagraphFont"/>
    <w:rsid w:val="0019001C"/>
  </w:style>
  <w:style w:type="paragraph" w:styleId="Date">
    <w:name w:val="Date"/>
    <w:basedOn w:val="Normal"/>
    <w:next w:val="Normal"/>
    <w:rsid w:val="00DA33FF"/>
    <w:pPr>
      <w:ind w:leftChars="2500" w:left="100"/>
    </w:pPr>
  </w:style>
  <w:style w:type="character" w:styleId="LineNumber">
    <w:name w:val="line number"/>
    <w:rsid w:val="005D2C4F"/>
  </w:style>
  <w:style w:type="character" w:customStyle="1" w:styleId="separator">
    <w:name w:val="separator"/>
    <w:basedOn w:val="DefaultParagraphFont"/>
    <w:rsid w:val="00B87853"/>
  </w:style>
  <w:style w:type="character" w:customStyle="1" w:styleId="Heading1Char">
    <w:name w:val="Heading 1 Char"/>
    <w:link w:val="Heading1"/>
    <w:rsid w:val="003643BA"/>
    <w:rPr>
      <w:b/>
      <w:bCs/>
      <w:kern w:val="44"/>
      <w:sz w:val="44"/>
      <w:szCs w:val="44"/>
    </w:rPr>
  </w:style>
  <w:style w:type="character" w:customStyle="1" w:styleId="highlight">
    <w:name w:val="highlight"/>
    <w:basedOn w:val="DefaultParagraphFont"/>
    <w:rsid w:val="00D818C4"/>
  </w:style>
  <w:style w:type="paragraph" w:styleId="NoSpacing">
    <w:name w:val="No Spacing"/>
    <w:uiPriority w:val="1"/>
    <w:qFormat/>
    <w:rsid w:val="00BB6801"/>
    <w:pPr>
      <w:widowControl w:val="0"/>
      <w:jc w:val="both"/>
    </w:pPr>
    <w:rPr>
      <w:kern w:val="2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20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3643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F00988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4">
    <w:name w:val="heading 4"/>
    <w:basedOn w:val="Normal"/>
    <w:qFormat/>
    <w:rsid w:val="0093299C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2">
    <w:name w:val="class2"/>
    <w:basedOn w:val="DefaultParagraphFont"/>
    <w:rsid w:val="001A19B4"/>
  </w:style>
  <w:style w:type="character" w:customStyle="1" w:styleId="class6">
    <w:name w:val="class6"/>
    <w:basedOn w:val="DefaultParagraphFont"/>
    <w:rsid w:val="001A19B4"/>
  </w:style>
  <w:style w:type="character" w:customStyle="1" w:styleId="class9">
    <w:name w:val="class9"/>
    <w:basedOn w:val="DefaultParagraphFont"/>
    <w:rsid w:val="001A19B4"/>
  </w:style>
  <w:style w:type="character" w:customStyle="1" w:styleId="class10textbg">
    <w:name w:val="class10 text_bg"/>
    <w:basedOn w:val="DefaultParagraphFont"/>
    <w:rsid w:val="001A19B4"/>
  </w:style>
  <w:style w:type="character" w:styleId="Emphasis">
    <w:name w:val="Emphasis"/>
    <w:uiPriority w:val="20"/>
    <w:qFormat/>
    <w:rsid w:val="001A19B4"/>
    <w:rPr>
      <w:i/>
      <w:iCs/>
    </w:rPr>
  </w:style>
  <w:style w:type="character" w:customStyle="1" w:styleId="labellist1">
    <w:name w:val="label_list1"/>
    <w:basedOn w:val="DefaultParagraphFont"/>
    <w:rsid w:val="001A19B4"/>
  </w:style>
  <w:style w:type="character" w:customStyle="1" w:styleId="class5textbg">
    <w:name w:val="class5 text_bg"/>
    <w:basedOn w:val="DefaultParagraphFont"/>
    <w:rsid w:val="001A19B4"/>
  </w:style>
  <w:style w:type="character" w:customStyle="1" w:styleId="textblue1">
    <w:name w:val="text_blue1"/>
    <w:rsid w:val="001A19B4"/>
    <w:rPr>
      <w:color w:val="236FD4"/>
    </w:rPr>
  </w:style>
  <w:style w:type="character" w:customStyle="1" w:styleId="class8">
    <w:name w:val="class8"/>
    <w:basedOn w:val="DefaultParagraphFont"/>
    <w:rsid w:val="001A19B4"/>
  </w:style>
  <w:style w:type="character" w:customStyle="1" w:styleId="class3textbg">
    <w:name w:val="class3 text_bg"/>
    <w:basedOn w:val="DefaultParagraphFont"/>
    <w:rsid w:val="001A19B4"/>
  </w:style>
  <w:style w:type="character" w:customStyle="1" w:styleId="class3">
    <w:name w:val="class3"/>
    <w:basedOn w:val="DefaultParagraphFont"/>
    <w:rsid w:val="001A19B4"/>
  </w:style>
  <w:style w:type="character" w:customStyle="1" w:styleId="class8textbg">
    <w:name w:val="class8 text_bg"/>
    <w:basedOn w:val="DefaultParagraphFont"/>
    <w:rsid w:val="001A19B4"/>
  </w:style>
  <w:style w:type="character" w:customStyle="1" w:styleId="CharChar1">
    <w:name w:val="Char Char1"/>
    <w:rsid w:val="001A19B4"/>
    <w:rPr>
      <w:rFonts w:eastAsia="SimSun"/>
      <w:kern w:val="2"/>
      <w:sz w:val="21"/>
      <w:szCs w:val="24"/>
      <w:lang w:val="en-US" w:eastAsia="zh-CN"/>
    </w:rPr>
  </w:style>
  <w:style w:type="character" w:styleId="Hyperlink">
    <w:name w:val="Hyperlink"/>
    <w:rsid w:val="001A19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19B4"/>
  </w:style>
  <w:style w:type="character" w:customStyle="1" w:styleId="class4textbg">
    <w:name w:val="class4 text_bg"/>
    <w:basedOn w:val="DefaultParagraphFont"/>
    <w:rsid w:val="001A19B4"/>
  </w:style>
  <w:style w:type="character" w:customStyle="1" w:styleId="1">
    <w:name w:val="批注引用1"/>
    <w:rsid w:val="001A19B4"/>
    <w:rPr>
      <w:sz w:val="21"/>
      <w:szCs w:val="21"/>
    </w:rPr>
  </w:style>
  <w:style w:type="character" w:customStyle="1" w:styleId="class11textbg">
    <w:name w:val="class11 text_bg"/>
    <w:basedOn w:val="DefaultParagraphFont"/>
    <w:rsid w:val="001A19B4"/>
  </w:style>
  <w:style w:type="character" w:customStyle="1" w:styleId="CharChar3">
    <w:name w:val="Char Char3"/>
    <w:rsid w:val="001A19B4"/>
    <w:rPr>
      <w:rFonts w:ascii="SimSun" w:eastAsia="SimSun" w:hAnsi="SimSun"/>
      <w:kern w:val="2"/>
      <w:sz w:val="21"/>
      <w:szCs w:val="24"/>
      <w:lang w:val="en-US" w:eastAsia="zh-CN"/>
    </w:rPr>
  </w:style>
  <w:style w:type="character" w:customStyle="1" w:styleId="class7">
    <w:name w:val="class7"/>
    <w:basedOn w:val="DefaultParagraphFont"/>
    <w:rsid w:val="001A19B4"/>
  </w:style>
  <w:style w:type="character" w:customStyle="1" w:styleId="class1textbg">
    <w:name w:val="class1 text_bg"/>
    <w:basedOn w:val="DefaultParagraphFont"/>
    <w:rsid w:val="001A19B4"/>
  </w:style>
  <w:style w:type="character" w:customStyle="1" w:styleId="10">
    <w:name w:val="页码1"/>
    <w:basedOn w:val="DefaultParagraphFont"/>
    <w:rsid w:val="001A19B4"/>
  </w:style>
  <w:style w:type="character" w:customStyle="1" w:styleId="class10">
    <w:name w:val="class10"/>
    <w:basedOn w:val="DefaultParagraphFont"/>
    <w:rsid w:val="001A19B4"/>
  </w:style>
  <w:style w:type="character" w:customStyle="1" w:styleId="class7textbg">
    <w:name w:val="class7 text_bg"/>
    <w:basedOn w:val="DefaultParagraphFont"/>
    <w:rsid w:val="001A19B4"/>
  </w:style>
  <w:style w:type="character" w:customStyle="1" w:styleId="Char">
    <w:name w:val="批注文字 Char"/>
    <w:link w:val="11"/>
    <w:rsid w:val="001A19B4"/>
    <w:rPr>
      <w:rFonts w:eastAsia="SimSun"/>
      <w:kern w:val="2"/>
      <w:sz w:val="21"/>
      <w:szCs w:val="24"/>
      <w:lang w:val="en-US" w:eastAsia="zh-CN"/>
    </w:rPr>
  </w:style>
  <w:style w:type="character" w:customStyle="1" w:styleId="class5">
    <w:name w:val="class5"/>
    <w:basedOn w:val="DefaultParagraphFont"/>
    <w:rsid w:val="001A19B4"/>
  </w:style>
  <w:style w:type="character" w:customStyle="1" w:styleId="highlight1">
    <w:name w:val="highlight1"/>
    <w:rsid w:val="001A19B4"/>
    <w:rPr>
      <w:shd w:val="clear" w:color="auto" w:fill="E8E5CB"/>
    </w:rPr>
  </w:style>
  <w:style w:type="character" w:customStyle="1" w:styleId="dict-hilight161">
    <w:name w:val="dict-hilight161"/>
    <w:rsid w:val="001A19B4"/>
    <w:rPr>
      <w:shd w:val="clear" w:color="auto" w:fill="DDEDFF"/>
    </w:rPr>
  </w:style>
  <w:style w:type="character" w:customStyle="1" w:styleId="class6textbg">
    <w:name w:val="class6 text_bg"/>
    <w:basedOn w:val="DefaultParagraphFont"/>
    <w:rsid w:val="001A19B4"/>
  </w:style>
  <w:style w:type="character" w:customStyle="1" w:styleId="class4">
    <w:name w:val="class4"/>
    <w:basedOn w:val="DefaultParagraphFont"/>
    <w:rsid w:val="001A19B4"/>
  </w:style>
  <w:style w:type="character" w:customStyle="1" w:styleId="class11">
    <w:name w:val="class11"/>
    <w:basedOn w:val="DefaultParagraphFont"/>
    <w:rsid w:val="001A19B4"/>
  </w:style>
  <w:style w:type="character" w:customStyle="1" w:styleId="class1">
    <w:name w:val="class1"/>
    <w:basedOn w:val="DefaultParagraphFont"/>
    <w:rsid w:val="001A19B4"/>
  </w:style>
  <w:style w:type="character" w:customStyle="1" w:styleId="class2textbg">
    <w:name w:val="class2 text_bg"/>
    <w:basedOn w:val="DefaultParagraphFont"/>
    <w:rsid w:val="001A19B4"/>
  </w:style>
  <w:style w:type="paragraph" w:customStyle="1" w:styleId="dict-target164">
    <w:name w:val="dict-target164"/>
    <w:basedOn w:val="Normal"/>
    <w:rsid w:val="001A19B4"/>
    <w:pPr>
      <w:widowControl/>
      <w:spacing w:before="71" w:after="71" w:line="238" w:lineRule="atLeast"/>
      <w:jc w:val="left"/>
    </w:pPr>
    <w:rPr>
      <w:rFonts w:ascii="SimSun" w:hAnsi="SimSun" w:cs="SimSun"/>
      <w:color w:val="666666"/>
      <w:kern w:val="0"/>
      <w:sz w:val="24"/>
    </w:rPr>
  </w:style>
  <w:style w:type="paragraph" w:customStyle="1" w:styleId="ParaChar">
    <w:name w:val="默认段落字体 Para Char"/>
    <w:basedOn w:val="Normal"/>
    <w:rsid w:val="001A19B4"/>
  </w:style>
  <w:style w:type="paragraph" w:customStyle="1" w:styleId="12">
    <w:name w:val="文档结构图1"/>
    <w:basedOn w:val="Normal"/>
    <w:rsid w:val="001A19B4"/>
    <w:pPr>
      <w:shd w:val="clear" w:color="auto" w:fill="000080"/>
    </w:pPr>
  </w:style>
  <w:style w:type="paragraph" w:customStyle="1" w:styleId="13">
    <w:name w:val="页眉1"/>
    <w:basedOn w:val="Normal"/>
    <w:rsid w:val="001A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Normal"/>
    <w:rsid w:val="001A19B4"/>
    <w:rPr>
      <w:sz w:val="18"/>
      <w:szCs w:val="18"/>
    </w:rPr>
  </w:style>
  <w:style w:type="paragraph" w:customStyle="1" w:styleId="15">
    <w:name w:val="批注主题1"/>
    <w:basedOn w:val="11"/>
    <w:next w:val="11"/>
    <w:rsid w:val="001A19B4"/>
    <w:rPr>
      <w:b/>
      <w:bCs/>
    </w:rPr>
  </w:style>
  <w:style w:type="paragraph" w:customStyle="1" w:styleId="11">
    <w:name w:val="批注文字1"/>
    <w:basedOn w:val="Normal"/>
    <w:link w:val="Char"/>
    <w:rsid w:val="001A19B4"/>
    <w:pPr>
      <w:jc w:val="left"/>
    </w:pPr>
  </w:style>
  <w:style w:type="paragraph" w:customStyle="1" w:styleId="16">
    <w:name w:val="页脚1"/>
    <w:basedOn w:val="Normal"/>
    <w:rsid w:val="001A1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DocumentMap">
    <w:name w:val="Document Map"/>
    <w:basedOn w:val="Normal"/>
    <w:semiHidden/>
    <w:rsid w:val="00F14C14"/>
    <w:pPr>
      <w:shd w:val="clear" w:color="auto" w:fill="000080"/>
    </w:pPr>
  </w:style>
  <w:style w:type="paragraph" w:styleId="Header">
    <w:name w:val="header"/>
    <w:basedOn w:val="Normal"/>
    <w:link w:val="HeaderChar"/>
    <w:uiPriority w:val="99"/>
    <w:rsid w:val="00B7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B7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ommentReference">
    <w:name w:val="annotation reference"/>
    <w:semiHidden/>
    <w:rsid w:val="004D7476"/>
    <w:rPr>
      <w:sz w:val="21"/>
      <w:szCs w:val="21"/>
    </w:rPr>
  </w:style>
  <w:style w:type="paragraph" w:styleId="CommentText">
    <w:name w:val="annotation text"/>
    <w:basedOn w:val="Normal"/>
    <w:semiHidden/>
    <w:rsid w:val="004D7476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D7476"/>
    <w:rPr>
      <w:b/>
      <w:bCs/>
    </w:rPr>
  </w:style>
  <w:style w:type="paragraph" w:styleId="BalloonText">
    <w:name w:val="Balloon Text"/>
    <w:basedOn w:val="Normal"/>
    <w:semiHidden/>
    <w:rsid w:val="004D7476"/>
    <w:rPr>
      <w:sz w:val="18"/>
      <w:szCs w:val="18"/>
    </w:rPr>
  </w:style>
  <w:style w:type="table" w:styleId="TableGrid">
    <w:name w:val="Table Grid"/>
    <w:basedOn w:val="TableNormal"/>
    <w:uiPriority w:val="59"/>
    <w:rsid w:val="00603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4162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n-sentence">
    <w:name w:val="cn-sentence"/>
    <w:basedOn w:val="Normal"/>
    <w:rsid w:val="00AC68A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tran">
    <w:name w:val="tran"/>
    <w:basedOn w:val="DefaultParagraphFont"/>
    <w:rsid w:val="00D74008"/>
  </w:style>
  <w:style w:type="character" w:customStyle="1" w:styleId="tranhighlight">
    <w:name w:val="tran highlight"/>
    <w:basedOn w:val="DefaultParagraphFont"/>
    <w:rsid w:val="00382C65"/>
  </w:style>
  <w:style w:type="character" w:customStyle="1" w:styleId="Heading2Char">
    <w:name w:val="Heading 2 Char"/>
    <w:link w:val="Heading2"/>
    <w:rsid w:val="00F00988"/>
    <w:rPr>
      <w:rFonts w:ascii="Arial" w:eastAsia="SimHei" w:hAnsi="Arial"/>
      <w:b/>
      <w:bCs/>
      <w:kern w:val="2"/>
      <w:sz w:val="32"/>
      <w:szCs w:val="32"/>
    </w:rPr>
  </w:style>
  <w:style w:type="paragraph" w:customStyle="1" w:styleId="target">
    <w:name w:val="target"/>
    <w:basedOn w:val="Normal"/>
    <w:rsid w:val="0024469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Revision">
    <w:name w:val="Revision"/>
    <w:hidden/>
    <w:uiPriority w:val="99"/>
    <w:semiHidden/>
    <w:rsid w:val="00EA641D"/>
    <w:rPr>
      <w:kern w:val="2"/>
      <w:sz w:val="21"/>
      <w:szCs w:val="24"/>
    </w:rPr>
  </w:style>
  <w:style w:type="character" w:customStyle="1" w:styleId="webtrans-phrs-pos">
    <w:name w:val="web_trans-phrs-pos"/>
    <w:basedOn w:val="DefaultParagraphFont"/>
    <w:rsid w:val="00CC4F79"/>
  </w:style>
  <w:style w:type="character" w:customStyle="1" w:styleId="src">
    <w:name w:val="src"/>
    <w:basedOn w:val="DefaultParagraphFont"/>
    <w:rsid w:val="007959A4"/>
  </w:style>
  <w:style w:type="character" w:customStyle="1" w:styleId="red">
    <w:name w:val="red"/>
    <w:basedOn w:val="DefaultParagraphFont"/>
    <w:rsid w:val="007959A4"/>
  </w:style>
  <w:style w:type="character" w:customStyle="1" w:styleId="copied">
    <w:name w:val="copied"/>
    <w:basedOn w:val="DefaultParagraphFont"/>
    <w:rsid w:val="0019001C"/>
  </w:style>
  <w:style w:type="paragraph" w:styleId="Date">
    <w:name w:val="Date"/>
    <w:basedOn w:val="Normal"/>
    <w:next w:val="Normal"/>
    <w:rsid w:val="00DA33FF"/>
    <w:pPr>
      <w:ind w:leftChars="2500" w:left="100"/>
    </w:pPr>
  </w:style>
  <w:style w:type="character" w:styleId="LineNumber">
    <w:name w:val="line number"/>
    <w:rsid w:val="005D2C4F"/>
  </w:style>
  <w:style w:type="character" w:customStyle="1" w:styleId="separator">
    <w:name w:val="separator"/>
    <w:basedOn w:val="DefaultParagraphFont"/>
    <w:rsid w:val="00B87853"/>
  </w:style>
  <w:style w:type="character" w:customStyle="1" w:styleId="Heading1Char">
    <w:name w:val="Heading 1 Char"/>
    <w:link w:val="Heading1"/>
    <w:rsid w:val="003643BA"/>
    <w:rPr>
      <w:b/>
      <w:bCs/>
      <w:kern w:val="44"/>
      <w:sz w:val="44"/>
      <w:szCs w:val="44"/>
    </w:rPr>
  </w:style>
  <w:style w:type="character" w:customStyle="1" w:styleId="highlight">
    <w:name w:val="highlight"/>
    <w:basedOn w:val="DefaultParagraphFont"/>
    <w:rsid w:val="00D818C4"/>
  </w:style>
  <w:style w:type="paragraph" w:styleId="NoSpacing">
    <w:name w:val="No Spacing"/>
    <w:uiPriority w:val="1"/>
    <w:qFormat/>
    <w:rsid w:val="00BB6801"/>
    <w:pPr>
      <w:widowControl w:val="0"/>
      <w:jc w:val="both"/>
    </w:pPr>
    <w:rPr>
      <w:kern w:val="2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20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AC86-75CC-424E-85DD-908E72BA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3496</Words>
  <Characters>19930</Characters>
  <Application>Microsoft Office Word</Application>
  <DocSecurity>0</DocSecurity>
  <PresentationFormat/>
  <Lines>166</Lines>
  <Paragraphs>46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review of Triassic Oil Shale of the Ordos Basin of CENTRAL NORTHCHINA</vt:lpstr>
    </vt:vector>
  </TitlesOfParts>
  <Company>Microsoft</Company>
  <LinksUpToDate>false</LinksUpToDate>
  <CharactersWithSpaces>23380</CharactersWithSpaces>
  <SharedDoc>false</SharedDoc>
  <HLinks>
    <vt:vector size="162" baseType="variant">
      <vt:variant>
        <vt:i4>393216</vt:i4>
      </vt:variant>
      <vt:variant>
        <vt:i4>84</vt:i4>
      </vt:variant>
      <vt:variant>
        <vt:i4>0</vt:i4>
      </vt:variant>
      <vt:variant>
        <vt:i4>5</vt:i4>
      </vt:variant>
      <vt:variant>
        <vt:lpwstr>https://doi.org/10.1016/S1876-3804(08)60074-9</vt:lpwstr>
      </vt:variant>
      <vt:variant>
        <vt:lpwstr/>
      </vt:variant>
      <vt:variant>
        <vt:i4>589837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https://doi.org/10.1016/S1876-3804(09)60088-4</vt:lpwstr>
      </vt:variant>
      <vt:variant>
        <vt:lpwstr/>
      </vt:variant>
      <vt:variant>
        <vt:i4>8192117</vt:i4>
      </vt:variant>
      <vt:variant>
        <vt:i4>78</vt:i4>
      </vt:variant>
      <vt:variant>
        <vt:i4>0</vt:i4>
      </vt:variant>
      <vt:variant>
        <vt:i4>5</vt:i4>
      </vt:variant>
      <vt:variant>
        <vt:lpwstr>http://www.hanspub.org/journal/ag.html</vt:lpwstr>
      </vt:variant>
      <vt:variant>
        <vt:lpwstr/>
      </vt:variant>
      <vt:variant>
        <vt:i4>393225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https://doi.org/10.1016/S1876-3804(16)30066-0</vt:lpwstr>
      </vt:variant>
      <vt:variant>
        <vt:lpwstr/>
      </vt:variant>
      <vt:variant>
        <vt:i4>3145810</vt:i4>
      </vt:variant>
      <vt:variant>
        <vt:i4>72</vt:i4>
      </vt:variant>
      <vt:variant>
        <vt:i4>0</vt:i4>
      </vt:variant>
      <vt:variant>
        <vt:i4>5</vt:i4>
      </vt:variant>
      <vt:variant>
        <vt:lpwstr>http://pubs.usgs.gov/sir/2005/5294/pdf/sir5294_508</vt:lpwstr>
      </vt:variant>
      <vt:variant>
        <vt:lpwstr/>
      </vt:variant>
      <vt:variant>
        <vt:i4>1048660</vt:i4>
      </vt:variant>
      <vt:variant>
        <vt:i4>69</vt:i4>
      </vt:variant>
      <vt:variant>
        <vt:i4>0</vt:i4>
      </vt:variant>
      <vt:variant>
        <vt:i4>5</vt:i4>
      </vt:variant>
      <vt:variant>
        <vt:lpwstr>http://ds.heavyoil.utah.edu/dspace/bitstream/123456789/5295/1/Utah-Tar-111.pdf. Retrieved 2016-08-18</vt:lpwstr>
      </vt:variant>
      <vt:variant>
        <vt:lpwstr/>
      </vt:variant>
      <vt:variant>
        <vt:i4>8323168</vt:i4>
      </vt:variant>
      <vt:variant>
        <vt:i4>66</vt:i4>
      </vt:variant>
      <vt:variant>
        <vt:i4>0</vt:i4>
      </vt:variant>
      <vt:variant>
        <vt:i4>5</vt:i4>
      </vt:variant>
      <vt:variant>
        <vt:lpwstr>../../../../../../Computer, Software, Documentation/AppData/Local/youdao/Dict/Application/7.2.0.0703/resultui/dict/</vt:lpwstr>
      </vt:variant>
      <vt:variant>
        <vt:lpwstr/>
      </vt:variant>
      <vt:variant>
        <vt:i4>8323168</vt:i4>
      </vt:variant>
      <vt:variant>
        <vt:i4>63</vt:i4>
      </vt:variant>
      <vt:variant>
        <vt:i4>0</vt:i4>
      </vt:variant>
      <vt:variant>
        <vt:i4>5</vt:i4>
      </vt:variant>
      <vt:variant>
        <vt:lpwstr>../../../../../../Computer, Software, Documentation/AppData/Local/youdao/Dict/Application/7.2.0.0703/resultui/dict/</vt:lpwstr>
      </vt:variant>
      <vt:variant>
        <vt:lpwstr/>
      </vt:variant>
      <vt:variant>
        <vt:i4>2621489</vt:i4>
      </vt:variant>
      <vt:variant>
        <vt:i4>60</vt:i4>
      </vt:variant>
      <vt:variant>
        <vt:i4>0</vt:i4>
      </vt:variant>
      <vt:variant>
        <vt:i4>5</vt:i4>
      </vt:variant>
      <vt:variant>
        <vt:lpwstr>http://cn.bing.com/reference/semhtml/Sedimentary_depositional_environment</vt:lpwstr>
      </vt:variant>
      <vt:variant>
        <vt:lpwstr/>
      </vt:variant>
      <vt:variant>
        <vt:i4>1245206</vt:i4>
      </vt:variant>
      <vt:variant>
        <vt:i4>57</vt:i4>
      </vt:variant>
      <vt:variant>
        <vt:i4>0</vt:i4>
      </vt:variant>
      <vt:variant>
        <vt:i4>5</vt:i4>
      </vt:variant>
      <vt:variant>
        <vt:lpwstr>http://cn.bing.com/reference/semhtml/Estonia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6357104</vt:i4>
      </vt:variant>
      <vt:variant>
        <vt:i4>45</vt:i4>
      </vt:variant>
      <vt:variant>
        <vt:i4>0</vt:i4>
      </vt:variant>
      <vt:variant>
        <vt:i4>5</vt:i4>
      </vt:variant>
      <vt:variant>
        <vt:lpwstr>http://cn.bing.com/reference/semhtml/Diagenesis</vt:lpwstr>
      </vt:variant>
      <vt:variant>
        <vt:lpwstr/>
      </vt:variant>
      <vt:variant>
        <vt:i4>8257646</vt:i4>
      </vt:variant>
      <vt:variant>
        <vt:i4>42</vt:i4>
      </vt:variant>
      <vt:variant>
        <vt:i4>0</vt:i4>
      </vt:variant>
      <vt:variant>
        <vt:i4>5</vt:i4>
      </vt:variant>
      <vt:variant>
        <vt:lpwstr>http://cn.bing.com/reference/semhtml/Paleogene</vt:lpwstr>
      </vt:variant>
      <vt:variant>
        <vt:lpwstr/>
      </vt:variant>
      <vt:variant>
        <vt:i4>983044</vt:i4>
      </vt:variant>
      <vt:variant>
        <vt:i4>39</vt:i4>
      </vt:variant>
      <vt:variant>
        <vt:i4>0</vt:i4>
      </vt:variant>
      <vt:variant>
        <vt:i4>5</vt:i4>
      </vt:variant>
      <vt:variant>
        <vt:lpwstr>http://cn.bing.com/reference/semhtml/Jurassic</vt:lpwstr>
      </vt:variant>
      <vt:variant>
        <vt:lpwstr/>
      </vt:variant>
      <vt:variant>
        <vt:i4>1048576</vt:i4>
      </vt:variant>
      <vt:variant>
        <vt:i4>36</vt:i4>
      </vt:variant>
      <vt:variant>
        <vt:i4>0</vt:i4>
      </vt:variant>
      <vt:variant>
        <vt:i4>5</vt:i4>
      </vt:variant>
      <vt:variant>
        <vt:lpwstr>http://cn.bing.com/reference/semhtml/Devonian</vt:lpwstr>
      </vt:variant>
      <vt:variant>
        <vt:lpwstr/>
      </vt:variant>
      <vt:variant>
        <vt:i4>7471230</vt:i4>
      </vt:variant>
      <vt:variant>
        <vt:i4>33</vt:i4>
      </vt:variant>
      <vt:variant>
        <vt:i4>0</vt:i4>
      </vt:variant>
      <vt:variant>
        <vt:i4>5</vt:i4>
      </vt:variant>
      <vt:variant>
        <vt:lpwstr>http://cn.bing.com/reference/semhtml/Ordovician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http://cn.bing.com/reference/semhtml/Cambrian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../../../../../../Computer, Software, Documentation/AppData/Roaming/Microsoft/AppData/Roaming/Microsoft/AppData/Local/youdao/Dict/Application/7.1.0.0421/resultui/dict/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../../../../../../Computer, Software, Documentation/AppData/Roaming/Microsoft/AppData/Roaming/Microsoft/AppData/Local/youdao/Dict/Application/7.1.0.0421/resultui/dict/</vt:lpwstr>
      </vt:variant>
      <vt:variant>
        <vt:lpwstr/>
      </vt:variant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../../../../../../Computer, Software, Documentation/AppData/Roaming/Microsoft/AppData/Roaming/Microsoft/AppData/Local/youdao/Dict/Application/7.1.0.0421/resultui/dict/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../AppData/Local/youdao/Dict/Application/7.2.0.0703/resultui/dict/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review of Triassic Oil Shale of the Ordos Basin of CENTRAL NORTHCHINA</dc:title>
  <dc:creator>Administrator</dc:creator>
  <cp:lastModifiedBy>Lucy Bell</cp:lastModifiedBy>
  <cp:revision>2</cp:revision>
  <dcterms:created xsi:type="dcterms:W3CDTF">2019-02-22T15:37:00Z</dcterms:created>
  <dcterms:modified xsi:type="dcterms:W3CDTF">2019-02-22T15:37:00Z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