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B8009" w14:textId="6E132596" w:rsidR="00FF41F8" w:rsidRPr="009154DF" w:rsidRDefault="00551690" w:rsidP="00317DE9">
      <w:pPr>
        <w:spacing w:line="360" w:lineRule="auto"/>
        <w:jc w:val="both"/>
        <w:outlineLvl w:val="0"/>
        <w:rPr>
          <w:rFonts w:cstheme="minorHAnsi"/>
          <w:b/>
          <w:color w:val="000000" w:themeColor="text1"/>
          <w:sz w:val="24"/>
          <w:szCs w:val="24"/>
        </w:rPr>
      </w:pPr>
      <w:r w:rsidRPr="00317DE9">
        <w:rPr>
          <w:rFonts w:cstheme="minorHAnsi"/>
          <w:b/>
          <w:sz w:val="24"/>
          <w:szCs w:val="24"/>
        </w:rPr>
        <w:t>S</w:t>
      </w:r>
      <w:r w:rsidR="00FF41F8" w:rsidRPr="00317DE9">
        <w:rPr>
          <w:rFonts w:cstheme="minorHAnsi"/>
          <w:b/>
          <w:sz w:val="24"/>
          <w:szCs w:val="24"/>
        </w:rPr>
        <w:t>upplement</w:t>
      </w:r>
      <w:r>
        <w:rPr>
          <w:rFonts w:cstheme="minorHAnsi"/>
          <w:b/>
          <w:sz w:val="24"/>
          <w:szCs w:val="24"/>
        </w:rPr>
        <w:t>ary material</w:t>
      </w:r>
    </w:p>
    <w:p w14:paraId="05C493E8" w14:textId="15170C09" w:rsidR="00D016FC" w:rsidRPr="009154DF" w:rsidRDefault="00FF41F8" w:rsidP="00317DE9">
      <w:pPr>
        <w:spacing w:line="360" w:lineRule="auto"/>
        <w:jc w:val="both"/>
        <w:outlineLvl w:val="0"/>
        <w:rPr>
          <w:rFonts w:cstheme="minorHAnsi"/>
          <w:color w:val="000000" w:themeColor="text1"/>
          <w:sz w:val="24"/>
          <w:szCs w:val="24"/>
        </w:rPr>
      </w:pPr>
      <w:r w:rsidRPr="009154DF">
        <w:rPr>
          <w:rFonts w:cstheme="minorHAnsi"/>
          <w:color w:val="000000" w:themeColor="text1"/>
          <w:sz w:val="24"/>
          <w:szCs w:val="24"/>
        </w:rPr>
        <w:t xml:space="preserve">Some </w:t>
      </w:r>
      <w:r w:rsidR="002704A1" w:rsidRPr="009154DF">
        <w:rPr>
          <w:rFonts w:cstheme="minorHAnsi"/>
          <w:color w:val="000000" w:themeColor="text1"/>
          <w:sz w:val="24"/>
          <w:szCs w:val="24"/>
        </w:rPr>
        <w:t xml:space="preserve">additional </w:t>
      </w:r>
      <w:r w:rsidRPr="009154DF">
        <w:rPr>
          <w:rFonts w:cstheme="minorHAnsi"/>
          <w:color w:val="000000" w:themeColor="text1"/>
          <w:sz w:val="24"/>
          <w:szCs w:val="24"/>
        </w:rPr>
        <w:t>information is included, as below</w:t>
      </w:r>
    </w:p>
    <w:p w14:paraId="5EA036AB" w14:textId="586617F6" w:rsidR="00FF41F8" w:rsidRPr="009154DF" w:rsidRDefault="00792A26" w:rsidP="00317DE9">
      <w:pPr>
        <w:spacing w:line="360" w:lineRule="auto"/>
        <w:jc w:val="both"/>
        <w:outlineLvl w:val="0"/>
        <w:rPr>
          <w:rFonts w:cstheme="minorHAnsi"/>
          <w:b/>
          <w:color w:val="000000" w:themeColor="text1"/>
          <w:sz w:val="24"/>
          <w:szCs w:val="24"/>
        </w:rPr>
      </w:pPr>
      <w:r w:rsidRPr="009154DF">
        <w:rPr>
          <w:rFonts w:cstheme="minorHAnsi"/>
          <w:b/>
          <w:color w:val="000000" w:themeColor="text1"/>
          <w:sz w:val="24"/>
          <w:szCs w:val="24"/>
        </w:rPr>
        <w:t>Caples Terrane: s</w:t>
      </w:r>
      <w:r w:rsidR="00DE0695" w:rsidRPr="009154DF">
        <w:rPr>
          <w:rFonts w:cstheme="minorHAnsi"/>
          <w:b/>
          <w:color w:val="000000" w:themeColor="text1"/>
          <w:sz w:val="24"/>
          <w:szCs w:val="24"/>
        </w:rPr>
        <w:t>emi-schists, W</w:t>
      </w:r>
      <w:r w:rsidR="00E92919" w:rsidRPr="009154DF">
        <w:rPr>
          <w:rFonts w:cstheme="minorHAnsi"/>
          <w:b/>
          <w:color w:val="000000" w:themeColor="text1"/>
          <w:sz w:val="24"/>
          <w:szCs w:val="24"/>
        </w:rPr>
        <w:t>est Bald Hill, Southland</w:t>
      </w:r>
    </w:p>
    <w:p w14:paraId="039A58DD" w14:textId="7C0B7EA2" w:rsidR="00EA1737" w:rsidRPr="009154DF" w:rsidRDefault="00E92919" w:rsidP="00FF41F8">
      <w:pPr>
        <w:spacing w:line="360" w:lineRule="auto"/>
        <w:jc w:val="both"/>
        <w:rPr>
          <w:rFonts w:cstheme="minorHAnsi"/>
          <w:color w:val="000000" w:themeColor="text1"/>
          <w:sz w:val="24"/>
          <w:szCs w:val="24"/>
        </w:rPr>
      </w:pP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Some </w:t>
      </w:r>
      <w:r w:rsidR="00317DE9" w:rsidRPr="009154DF">
        <w:rPr>
          <w:rFonts w:cstheme="minorHAnsi"/>
          <w:color w:val="000000" w:themeColor="text1"/>
          <w:sz w:val="24"/>
          <w:szCs w:val="24"/>
        </w:rPr>
        <w:t xml:space="preserve">additional </w:t>
      </w:r>
      <w:r w:rsidRPr="009154DF">
        <w:rPr>
          <w:rFonts w:cstheme="minorHAnsi"/>
          <w:color w:val="000000" w:themeColor="text1"/>
          <w:sz w:val="24"/>
          <w:szCs w:val="24"/>
        </w:rPr>
        <w:t>structural and petrogra</w:t>
      </w:r>
      <w:r w:rsidR="002704A1" w:rsidRPr="009154DF">
        <w:rPr>
          <w:rFonts w:cstheme="minorHAnsi"/>
          <w:color w:val="000000" w:themeColor="text1"/>
          <w:sz w:val="24"/>
          <w:szCs w:val="24"/>
        </w:rPr>
        <w:t>phic information is given below:</w:t>
      </w:r>
      <w:r w:rsidRPr="009154DF">
        <w:rPr>
          <w:rFonts w:cstheme="minorHAnsi"/>
          <w:color w:val="000000" w:themeColor="text1"/>
          <w:sz w:val="24"/>
          <w:szCs w:val="24"/>
        </w:rPr>
        <w:t xml:space="preserve"> </w:t>
      </w:r>
    </w:p>
    <w:p w14:paraId="435E2479" w14:textId="6D703187" w:rsidR="00E92919" w:rsidRPr="009154DF" w:rsidRDefault="00EA1737" w:rsidP="00FF41F8">
      <w:pPr>
        <w:spacing w:line="360" w:lineRule="auto"/>
        <w:jc w:val="both"/>
        <w:rPr>
          <w:rFonts w:cstheme="minorHAnsi"/>
          <w:color w:val="000000" w:themeColor="text1"/>
          <w:sz w:val="24"/>
          <w:szCs w:val="24"/>
        </w:rPr>
      </w:pPr>
      <w:r w:rsidRPr="009154DF">
        <w:rPr>
          <w:rFonts w:cstheme="minorHAnsi"/>
          <w:color w:val="000000" w:themeColor="text1"/>
          <w:sz w:val="24"/>
          <w:szCs w:val="24"/>
        </w:rPr>
        <w:t xml:space="preserve"> </w:t>
      </w:r>
      <w:r w:rsidR="00317DE9" w:rsidRPr="009154DF">
        <w:rPr>
          <w:rFonts w:cstheme="minorHAnsi"/>
          <w:color w:val="000000" w:themeColor="text1"/>
          <w:sz w:val="24"/>
          <w:szCs w:val="24"/>
        </w:rPr>
        <w:t xml:space="preserve">     </w:t>
      </w:r>
      <w:r w:rsidRPr="009154DF">
        <w:rPr>
          <w:rFonts w:cstheme="minorHAnsi"/>
          <w:color w:val="000000" w:themeColor="text1"/>
          <w:sz w:val="24"/>
          <w:szCs w:val="24"/>
          <w:lang w:val="en-US" w:eastAsia="ja-JP"/>
        </w:rPr>
        <w:t>On</w:t>
      </w:r>
      <w:r w:rsidRPr="009154DF">
        <w:rPr>
          <w:rFonts w:cstheme="minorHAnsi"/>
          <w:b/>
          <w:color w:val="000000" w:themeColor="text1"/>
          <w:sz w:val="24"/>
          <w:szCs w:val="24"/>
          <w:lang w:val="en-US" w:eastAsia="ja-JP"/>
        </w:rPr>
        <w:t xml:space="preserve"> </w:t>
      </w:r>
      <w:r w:rsidRPr="009154DF">
        <w:rPr>
          <w:rFonts w:cstheme="minorHAnsi"/>
          <w:color w:val="000000" w:themeColor="text1"/>
          <w:sz w:val="24"/>
          <w:szCs w:val="24"/>
          <w:lang w:val="en-US" w:eastAsia="ja-JP"/>
        </w:rPr>
        <w:t xml:space="preserve">the northern slopes of East Bald Hill, extending towards the </w:t>
      </w:r>
      <w:proofErr w:type="spellStart"/>
      <w:r w:rsidRPr="009154DF">
        <w:rPr>
          <w:rFonts w:cstheme="minorHAnsi"/>
          <w:color w:val="000000" w:themeColor="text1"/>
          <w:sz w:val="24"/>
          <w:szCs w:val="24"/>
          <w:lang w:val="en-US" w:eastAsia="ja-JP"/>
        </w:rPr>
        <w:t>Mararoa</w:t>
      </w:r>
      <w:proofErr w:type="spellEnd"/>
      <w:r w:rsidRPr="009154DF">
        <w:rPr>
          <w:rFonts w:cstheme="minorHAnsi"/>
          <w:color w:val="000000" w:themeColor="text1"/>
          <w:sz w:val="24"/>
          <w:szCs w:val="24"/>
          <w:lang w:val="en-US" w:eastAsia="ja-JP"/>
        </w:rPr>
        <w:t xml:space="preserve"> River, </w:t>
      </w:r>
      <w:r w:rsidR="00317DE9" w:rsidRPr="009154DF">
        <w:rPr>
          <w:rFonts w:cstheme="minorHAnsi"/>
          <w:color w:val="000000" w:themeColor="text1"/>
          <w:sz w:val="24"/>
          <w:szCs w:val="24"/>
          <w:lang w:val="en-US" w:eastAsia="ja-JP"/>
        </w:rPr>
        <w:t>the stratigraphy of</w:t>
      </w:r>
      <w:r w:rsidRPr="009154DF">
        <w:rPr>
          <w:rFonts w:cstheme="minorHAnsi"/>
          <w:color w:val="000000" w:themeColor="text1"/>
          <w:sz w:val="24"/>
          <w:szCs w:val="24"/>
          <w:lang w:val="en-US" w:eastAsia="ja-JP"/>
        </w:rPr>
        <w:t xml:space="preserve"> the </w:t>
      </w:r>
      <w:proofErr w:type="spellStart"/>
      <w:r w:rsidRPr="009154DF">
        <w:rPr>
          <w:rFonts w:cstheme="minorHAnsi"/>
          <w:color w:val="000000" w:themeColor="text1"/>
          <w:sz w:val="24"/>
          <w:szCs w:val="24"/>
          <w:lang w:val="en-US" w:eastAsia="ja-JP"/>
        </w:rPr>
        <w:t>semischists</w:t>
      </w:r>
      <w:proofErr w:type="spellEnd"/>
      <w:r w:rsidRPr="009154DF">
        <w:rPr>
          <w:rFonts w:cstheme="minorHAnsi"/>
          <w:color w:val="000000" w:themeColor="text1"/>
          <w:sz w:val="24"/>
          <w:szCs w:val="24"/>
          <w:lang w:val="en-US" w:eastAsia="ja-JP"/>
        </w:rPr>
        <w:t xml:space="preserve"> strikes NW-SE, dips at moderate angles (152/62º SW) and is </w:t>
      </w:r>
      <w:proofErr w:type="spellStart"/>
      <w:r w:rsidRPr="009154DF">
        <w:rPr>
          <w:rFonts w:cstheme="minorHAnsi"/>
          <w:color w:val="000000" w:themeColor="text1"/>
          <w:sz w:val="24"/>
          <w:szCs w:val="24"/>
          <w:lang w:val="en-US" w:eastAsia="ja-JP"/>
        </w:rPr>
        <w:t>isoclinally</w:t>
      </w:r>
      <w:proofErr w:type="spellEnd"/>
      <w:r w:rsidRPr="009154DF">
        <w:rPr>
          <w:rFonts w:cstheme="minorHAnsi"/>
          <w:color w:val="000000" w:themeColor="text1"/>
          <w:sz w:val="24"/>
          <w:szCs w:val="24"/>
          <w:lang w:val="en-US" w:eastAsia="ja-JP"/>
        </w:rPr>
        <w:t xml:space="preserve"> folded (axial plane 118/62º SW; trend &amp; plunge of fold axis 137/05º). Polyphase deformation is indicated by folding and crenulation of primary </w:t>
      </w:r>
      <w:proofErr w:type="spellStart"/>
      <w:r w:rsidRPr="009154DF">
        <w:rPr>
          <w:rFonts w:cstheme="minorHAnsi"/>
          <w:color w:val="000000" w:themeColor="text1"/>
          <w:sz w:val="24"/>
          <w:szCs w:val="24"/>
          <w:lang w:val="en-US" w:eastAsia="ja-JP"/>
        </w:rPr>
        <w:t>schistosity</w:t>
      </w:r>
      <w:proofErr w:type="spellEnd"/>
      <w:r w:rsidRPr="009154DF">
        <w:rPr>
          <w:rFonts w:cstheme="minorHAnsi"/>
          <w:color w:val="000000" w:themeColor="text1"/>
          <w:sz w:val="24"/>
          <w:szCs w:val="24"/>
          <w:lang w:val="en-US" w:eastAsia="ja-JP"/>
        </w:rPr>
        <w:t xml:space="preserve">, followed by transection by micro-veins, and then by further folding. No stratigraphic way-up indicators </w:t>
      </w:r>
      <w:r w:rsidR="00317DE9" w:rsidRPr="009154DF">
        <w:rPr>
          <w:rFonts w:cstheme="minorHAnsi"/>
          <w:color w:val="000000" w:themeColor="text1"/>
          <w:sz w:val="24"/>
          <w:szCs w:val="24"/>
          <w:lang w:val="en-US" w:eastAsia="ja-JP"/>
        </w:rPr>
        <w:t>are preserved.</w:t>
      </w:r>
      <w:r w:rsidR="002704A1" w:rsidRPr="009154DF">
        <w:rPr>
          <w:rFonts w:cstheme="minorHAnsi"/>
          <w:color w:val="000000" w:themeColor="text1"/>
          <w:sz w:val="24"/>
          <w:szCs w:val="24"/>
          <w:lang w:val="en-US" w:eastAsia="ja-JP"/>
        </w:rPr>
        <w:t xml:space="preserve"> </w:t>
      </w:r>
      <w:r w:rsidR="00E92919" w:rsidRPr="009154DF">
        <w:rPr>
          <w:rFonts w:cstheme="minorHAnsi"/>
          <w:color w:val="000000" w:themeColor="text1"/>
          <w:sz w:val="24"/>
          <w:szCs w:val="24"/>
        </w:rPr>
        <w:t>Petrographic features are illus</w:t>
      </w:r>
      <w:r w:rsidR="004E23F6" w:rsidRPr="009154DF">
        <w:rPr>
          <w:rFonts w:cstheme="minorHAnsi"/>
          <w:color w:val="000000" w:themeColor="text1"/>
          <w:sz w:val="24"/>
          <w:szCs w:val="24"/>
        </w:rPr>
        <w:t xml:space="preserve">trated in Figure </w:t>
      </w:r>
      <w:r w:rsidR="00CE65B1">
        <w:rPr>
          <w:rFonts w:cstheme="minorHAnsi"/>
          <w:color w:val="000000" w:themeColor="text1"/>
          <w:sz w:val="24"/>
          <w:szCs w:val="24"/>
        </w:rPr>
        <w:t>S</w:t>
      </w:r>
      <w:r w:rsidR="004E23F6" w:rsidRPr="009154DF">
        <w:rPr>
          <w:rFonts w:cstheme="minorHAnsi"/>
          <w:color w:val="000000" w:themeColor="text1"/>
          <w:sz w:val="24"/>
          <w:szCs w:val="24"/>
        </w:rPr>
        <w:t>1</w:t>
      </w:r>
      <w:r w:rsidR="00E92919" w:rsidRPr="009154DF">
        <w:rPr>
          <w:rFonts w:cstheme="minorHAnsi"/>
          <w:color w:val="000000" w:themeColor="text1"/>
          <w:sz w:val="24"/>
          <w:szCs w:val="24"/>
        </w:rPr>
        <w:t>.</w:t>
      </w:r>
    </w:p>
    <w:p w14:paraId="4521A472" w14:textId="77777777" w:rsidR="00317DE9" w:rsidRPr="009154DF" w:rsidRDefault="00317DE9" w:rsidP="00FF41F8">
      <w:pPr>
        <w:spacing w:line="360" w:lineRule="auto"/>
        <w:jc w:val="both"/>
        <w:rPr>
          <w:rFonts w:cstheme="minorHAnsi"/>
          <w:color w:val="000000" w:themeColor="text1"/>
          <w:sz w:val="24"/>
          <w:szCs w:val="24"/>
        </w:rPr>
      </w:pPr>
    </w:p>
    <w:p w14:paraId="36AE8042" w14:textId="58EBDE32" w:rsidR="00317DE9" w:rsidRPr="009154DF" w:rsidRDefault="00317DE9" w:rsidP="00317DE9">
      <w:pPr>
        <w:spacing w:line="360" w:lineRule="auto"/>
        <w:jc w:val="both"/>
        <w:outlineLvl w:val="0"/>
        <w:rPr>
          <w:rFonts w:cstheme="minorHAnsi"/>
          <w:b/>
          <w:color w:val="000000" w:themeColor="text1"/>
          <w:sz w:val="24"/>
          <w:szCs w:val="24"/>
        </w:rPr>
      </w:pPr>
      <w:proofErr w:type="spellStart"/>
      <w:r w:rsidRPr="009154DF">
        <w:rPr>
          <w:rFonts w:cstheme="minorHAnsi"/>
          <w:b/>
          <w:color w:val="000000" w:themeColor="text1"/>
          <w:sz w:val="24"/>
          <w:szCs w:val="24"/>
        </w:rPr>
        <w:t>Caples</w:t>
      </w:r>
      <w:proofErr w:type="spellEnd"/>
      <w:r w:rsidRPr="009154DF">
        <w:rPr>
          <w:rFonts w:cstheme="minorHAnsi"/>
          <w:b/>
          <w:color w:val="000000" w:themeColor="text1"/>
          <w:sz w:val="24"/>
          <w:szCs w:val="24"/>
        </w:rPr>
        <w:t xml:space="preserve"> Terrane: </w:t>
      </w:r>
      <w:proofErr w:type="spellStart"/>
      <w:r w:rsidRPr="009154DF">
        <w:rPr>
          <w:rFonts w:cstheme="minorHAnsi"/>
          <w:b/>
          <w:color w:val="000000" w:themeColor="text1"/>
          <w:sz w:val="24"/>
          <w:szCs w:val="24"/>
        </w:rPr>
        <w:t>Pelorus</w:t>
      </w:r>
      <w:proofErr w:type="spellEnd"/>
      <w:r w:rsidRPr="009154DF">
        <w:rPr>
          <w:rFonts w:cstheme="minorHAnsi"/>
          <w:b/>
          <w:color w:val="000000" w:themeColor="text1"/>
          <w:sz w:val="24"/>
          <w:szCs w:val="24"/>
        </w:rPr>
        <w:t xml:space="preserve"> river area, </w:t>
      </w:r>
      <w:r w:rsidRPr="009154DF">
        <w:rPr>
          <w:rFonts w:cstheme="minorHAnsi"/>
          <w:b/>
          <w:color w:val="000000" w:themeColor="text1"/>
          <w:sz w:val="24"/>
          <w:szCs w:val="24"/>
          <w:lang w:val="en-US" w:eastAsia="ja-JP"/>
        </w:rPr>
        <w:t>Marlborough District</w:t>
      </w:r>
    </w:p>
    <w:p w14:paraId="1883D3B1" w14:textId="4D40CBE7" w:rsidR="00DE2BF8" w:rsidRPr="009154DF" w:rsidRDefault="00792A26" w:rsidP="00792A26">
      <w:pPr>
        <w:pStyle w:val="ListParagraph"/>
        <w:widowControl w:val="0"/>
        <w:tabs>
          <w:tab w:val="left" w:pos="2552"/>
          <w:tab w:val="left" w:pos="7513"/>
        </w:tabs>
        <w:autoSpaceDE w:val="0"/>
        <w:autoSpaceDN w:val="0"/>
        <w:adjustRightInd w:val="0"/>
        <w:spacing w:line="360" w:lineRule="auto"/>
        <w:ind w:left="0" w:right="-52"/>
        <w:jc w:val="both"/>
        <w:rPr>
          <w:rFonts w:asciiTheme="minorHAnsi" w:hAnsiTheme="minorHAnsi" w:cstheme="minorHAnsi"/>
          <w:color w:val="000000" w:themeColor="text1"/>
          <w:lang w:val="en-US" w:eastAsia="ja-JP"/>
        </w:rPr>
      </w:pPr>
      <w:r w:rsidRPr="009154DF">
        <w:rPr>
          <w:rFonts w:asciiTheme="minorHAnsi" w:hAnsiTheme="minorHAnsi" w:cstheme="minorHAnsi"/>
          <w:color w:val="000000" w:themeColor="text1"/>
        </w:rPr>
        <w:t xml:space="preserve">   </w:t>
      </w:r>
      <w:r w:rsidRPr="009154DF">
        <w:rPr>
          <w:rFonts w:asciiTheme="minorHAnsi" w:hAnsiTheme="minorHAnsi" w:cstheme="minorHAnsi"/>
          <w:color w:val="000000" w:themeColor="text1"/>
          <w:lang w:val="en-US" w:eastAsia="ja-JP"/>
        </w:rPr>
        <w:t xml:space="preserve">    In Marlborough District</w:t>
      </w:r>
      <w:r w:rsidR="00317DE9" w:rsidRPr="009154DF">
        <w:rPr>
          <w:rFonts w:asciiTheme="minorHAnsi" w:hAnsiTheme="minorHAnsi" w:cstheme="minorHAnsi"/>
          <w:color w:val="000000" w:themeColor="text1"/>
          <w:lang w:val="en-US" w:eastAsia="ja-JP"/>
        </w:rPr>
        <w:t>,</w:t>
      </w:r>
      <w:r w:rsidRPr="009154DF">
        <w:rPr>
          <w:rFonts w:asciiTheme="minorHAnsi" w:hAnsiTheme="minorHAnsi" w:cstheme="minorHAnsi"/>
          <w:color w:val="000000" w:themeColor="text1"/>
          <w:lang w:val="en-US" w:eastAsia="ja-JP"/>
        </w:rPr>
        <w:t xml:space="preserve"> the Caples Terrane includes deformed clastic sedimentary rocks that are mapped as</w:t>
      </w:r>
      <w:r w:rsidR="006D43A8" w:rsidRPr="009154DF">
        <w:rPr>
          <w:rFonts w:asciiTheme="minorHAnsi" w:hAnsiTheme="minorHAnsi" w:cstheme="minorHAnsi"/>
          <w:color w:val="000000" w:themeColor="text1"/>
          <w:lang w:val="en-US" w:eastAsia="ja-JP"/>
        </w:rPr>
        <w:t xml:space="preserve"> the Ward</w:t>
      </w:r>
      <w:r w:rsidRPr="009154DF">
        <w:rPr>
          <w:rFonts w:asciiTheme="minorHAnsi" w:hAnsiTheme="minorHAnsi" w:cstheme="minorHAnsi"/>
          <w:color w:val="000000" w:themeColor="text1"/>
          <w:lang w:val="en-US" w:eastAsia="ja-JP"/>
        </w:rPr>
        <w:t xml:space="preserve"> Formation</w:t>
      </w:r>
      <w:r w:rsidR="006D43A8" w:rsidRPr="009154DF">
        <w:rPr>
          <w:rFonts w:asciiTheme="minorHAnsi" w:hAnsiTheme="minorHAnsi" w:cstheme="minorHAnsi"/>
          <w:color w:val="000000" w:themeColor="text1"/>
          <w:lang w:val="en-US" w:eastAsia="ja-JP"/>
        </w:rPr>
        <w:t xml:space="preserve">. These are </w:t>
      </w:r>
      <w:proofErr w:type="spellStart"/>
      <w:r w:rsidR="006D43A8" w:rsidRPr="009154DF">
        <w:rPr>
          <w:rFonts w:asciiTheme="minorHAnsi" w:hAnsiTheme="minorHAnsi" w:cstheme="minorHAnsi"/>
          <w:color w:val="000000" w:themeColor="text1"/>
          <w:lang w:val="en-US" w:eastAsia="ja-JP"/>
        </w:rPr>
        <w:t>summarised</w:t>
      </w:r>
      <w:proofErr w:type="spellEnd"/>
      <w:r w:rsidR="00FF323E" w:rsidRPr="009154DF">
        <w:rPr>
          <w:rFonts w:asciiTheme="minorHAnsi" w:hAnsiTheme="minorHAnsi" w:cstheme="minorHAnsi"/>
          <w:color w:val="000000" w:themeColor="text1"/>
          <w:lang w:val="en-US" w:eastAsia="ja-JP"/>
        </w:rPr>
        <w:t xml:space="preserve"> as ‘Well to poorly bedded, </w:t>
      </w:r>
      <w:r w:rsidR="006D43A8" w:rsidRPr="009154DF">
        <w:rPr>
          <w:rFonts w:asciiTheme="minorHAnsi" w:hAnsiTheme="minorHAnsi" w:cstheme="minorHAnsi"/>
          <w:color w:val="000000" w:themeColor="text1"/>
          <w:lang w:val="en-US" w:eastAsia="ja-JP"/>
        </w:rPr>
        <w:t xml:space="preserve">grey </w:t>
      </w:r>
      <w:proofErr w:type="spellStart"/>
      <w:r w:rsidR="006D43A8" w:rsidRPr="009154DF">
        <w:rPr>
          <w:rFonts w:asciiTheme="minorHAnsi" w:hAnsiTheme="minorHAnsi" w:cstheme="minorHAnsi"/>
          <w:color w:val="000000" w:themeColor="text1"/>
          <w:lang w:val="en-US" w:eastAsia="ja-JP"/>
        </w:rPr>
        <w:t>sandtsone-silstone</w:t>
      </w:r>
      <w:proofErr w:type="spellEnd"/>
      <w:r w:rsidR="006D43A8" w:rsidRPr="009154DF">
        <w:rPr>
          <w:rFonts w:asciiTheme="minorHAnsi" w:hAnsiTheme="minorHAnsi" w:cstheme="minorHAnsi"/>
          <w:color w:val="000000" w:themeColor="text1"/>
          <w:lang w:val="en-US" w:eastAsia="ja-JP"/>
        </w:rPr>
        <w:t>, with thick sequences of green and grey sandst</w:t>
      </w:r>
      <w:r w:rsidR="00FF323E" w:rsidRPr="009154DF">
        <w:rPr>
          <w:rFonts w:asciiTheme="minorHAnsi" w:hAnsiTheme="minorHAnsi" w:cstheme="minorHAnsi"/>
          <w:color w:val="000000" w:themeColor="text1"/>
          <w:lang w:val="en-US" w:eastAsia="ja-JP"/>
        </w:rPr>
        <w:t>one and lenses of conglomerate’</w:t>
      </w:r>
      <w:r w:rsidRPr="009154DF">
        <w:rPr>
          <w:rFonts w:asciiTheme="minorHAnsi" w:hAnsiTheme="minorHAnsi" w:cstheme="minorHAnsi"/>
          <w:color w:val="000000" w:themeColor="text1"/>
          <w:lang w:val="en-US" w:eastAsia="ja-JP"/>
        </w:rPr>
        <w:t xml:space="preserve"> (Johnston </w:t>
      </w:r>
      <w:r w:rsidR="0036587C">
        <w:rPr>
          <w:rFonts w:asciiTheme="minorHAnsi" w:hAnsiTheme="minorHAnsi" w:cstheme="minorHAnsi"/>
          <w:color w:val="000000" w:themeColor="text1"/>
          <w:lang w:val="en-US" w:eastAsia="ja-JP"/>
        </w:rPr>
        <w:t>19</w:t>
      </w:r>
      <w:r w:rsidRPr="009154DF">
        <w:rPr>
          <w:rFonts w:asciiTheme="minorHAnsi" w:hAnsiTheme="minorHAnsi" w:cstheme="minorHAnsi"/>
          <w:color w:val="000000" w:themeColor="text1"/>
          <w:lang w:val="en-US" w:eastAsia="ja-JP"/>
        </w:rPr>
        <w:t>93</w:t>
      </w:r>
      <w:r w:rsidR="00317DE9" w:rsidRPr="009154DF">
        <w:rPr>
          <w:rFonts w:asciiTheme="minorHAnsi" w:hAnsiTheme="minorHAnsi" w:cstheme="minorHAnsi"/>
          <w:color w:val="000000" w:themeColor="text1"/>
          <w:lang w:val="en-US" w:eastAsia="ja-JP"/>
        </w:rPr>
        <w:t xml:space="preserve">; </w:t>
      </w:r>
      <w:proofErr w:type="spellStart"/>
      <w:r w:rsidR="00317DE9" w:rsidRPr="009154DF">
        <w:rPr>
          <w:rFonts w:asciiTheme="minorHAnsi" w:hAnsiTheme="minorHAnsi" w:cstheme="minorHAnsi"/>
          <w:color w:val="000000" w:themeColor="text1"/>
          <w:lang w:val="en-US" w:eastAsia="ja-JP"/>
        </w:rPr>
        <w:t>Begg</w:t>
      </w:r>
      <w:proofErr w:type="spellEnd"/>
      <w:r w:rsidR="00317DE9" w:rsidRPr="009154DF">
        <w:rPr>
          <w:rFonts w:asciiTheme="minorHAnsi" w:hAnsiTheme="minorHAnsi" w:cstheme="minorHAnsi"/>
          <w:color w:val="000000" w:themeColor="text1"/>
          <w:lang w:val="en-US" w:eastAsia="ja-JP"/>
        </w:rPr>
        <w:t xml:space="preserve"> &amp;</w:t>
      </w:r>
      <w:r w:rsidR="00DE2BF8" w:rsidRPr="009154DF">
        <w:rPr>
          <w:rFonts w:asciiTheme="minorHAnsi" w:hAnsiTheme="minorHAnsi" w:cstheme="minorHAnsi"/>
          <w:color w:val="000000" w:themeColor="text1"/>
          <w:lang w:val="en-US" w:eastAsia="ja-JP"/>
        </w:rPr>
        <w:t xml:space="preserve"> Johnston 2000</w:t>
      </w:r>
      <w:r w:rsidRPr="009154DF">
        <w:rPr>
          <w:rFonts w:asciiTheme="minorHAnsi" w:hAnsiTheme="minorHAnsi" w:cstheme="minorHAnsi"/>
          <w:color w:val="000000" w:themeColor="text1"/>
          <w:lang w:val="en-US" w:eastAsia="ja-JP"/>
        </w:rPr>
        <w:t xml:space="preserve">). </w:t>
      </w:r>
      <w:r w:rsidR="006B2FEA" w:rsidRPr="009154DF">
        <w:rPr>
          <w:rFonts w:asciiTheme="minorHAnsi" w:hAnsiTheme="minorHAnsi" w:cstheme="minorHAnsi"/>
          <w:color w:val="000000" w:themeColor="text1"/>
          <w:lang w:val="en-US" w:eastAsia="ja-JP"/>
        </w:rPr>
        <w:t xml:space="preserve"> </w:t>
      </w:r>
    </w:p>
    <w:p w14:paraId="74B04863" w14:textId="3CD43B57" w:rsidR="00792A26" w:rsidRPr="009154DF" w:rsidRDefault="00DE2BF8" w:rsidP="00792A26">
      <w:pPr>
        <w:pStyle w:val="ListParagraph"/>
        <w:widowControl w:val="0"/>
        <w:tabs>
          <w:tab w:val="left" w:pos="2552"/>
          <w:tab w:val="left" w:pos="7513"/>
        </w:tabs>
        <w:autoSpaceDE w:val="0"/>
        <w:autoSpaceDN w:val="0"/>
        <w:adjustRightInd w:val="0"/>
        <w:spacing w:line="360" w:lineRule="auto"/>
        <w:ind w:left="0" w:right="-52"/>
        <w:jc w:val="both"/>
        <w:rPr>
          <w:rFonts w:asciiTheme="minorHAnsi" w:hAnsiTheme="minorHAnsi" w:cstheme="minorHAnsi"/>
          <w:color w:val="000000" w:themeColor="text1"/>
          <w:lang w:val="en-US" w:eastAsia="ja-JP"/>
        </w:rPr>
      </w:pPr>
      <w:r w:rsidRPr="009154DF">
        <w:rPr>
          <w:rFonts w:asciiTheme="minorHAnsi" w:hAnsiTheme="minorHAnsi" w:cstheme="minorHAnsi"/>
          <w:color w:val="000000" w:themeColor="text1"/>
          <w:lang w:val="en-US" w:eastAsia="ja-JP"/>
        </w:rPr>
        <w:t xml:space="preserve">    A typical s</w:t>
      </w:r>
      <w:r w:rsidR="00FF323E" w:rsidRPr="009154DF">
        <w:rPr>
          <w:rFonts w:asciiTheme="minorHAnsi" w:hAnsiTheme="minorHAnsi" w:cstheme="minorHAnsi"/>
          <w:color w:val="000000" w:themeColor="text1"/>
          <w:lang w:val="en-US" w:eastAsia="ja-JP"/>
        </w:rPr>
        <w:t>ection</w:t>
      </w:r>
      <w:r w:rsidR="006B2FEA" w:rsidRPr="009154DF">
        <w:rPr>
          <w:rFonts w:asciiTheme="minorHAnsi" w:hAnsiTheme="minorHAnsi" w:cstheme="minorHAnsi"/>
          <w:color w:val="000000" w:themeColor="text1"/>
          <w:lang w:val="en-US" w:eastAsia="ja-JP"/>
        </w:rPr>
        <w:t xml:space="preserve"> </w:t>
      </w:r>
      <w:r w:rsidRPr="009154DF">
        <w:rPr>
          <w:rFonts w:asciiTheme="minorHAnsi" w:hAnsiTheme="minorHAnsi" w:cstheme="minorHAnsi"/>
          <w:color w:val="000000" w:themeColor="text1"/>
          <w:lang w:val="en-US" w:eastAsia="ja-JP"/>
        </w:rPr>
        <w:t>was</w:t>
      </w:r>
      <w:r w:rsidR="006B2FEA" w:rsidRPr="009154DF">
        <w:rPr>
          <w:rFonts w:asciiTheme="minorHAnsi" w:hAnsiTheme="minorHAnsi" w:cstheme="minorHAnsi"/>
          <w:color w:val="000000" w:themeColor="text1"/>
          <w:lang w:val="en-US" w:eastAsia="ja-JP"/>
        </w:rPr>
        <w:t xml:space="preserve"> examined along the </w:t>
      </w:r>
      <w:proofErr w:type="spellStart"/>
      <w:r w:rsidR="006B2FEA" w:rsidRPr="009154DF">
        <w:rPr>
          <w:rFonts w:asciiTheme="minorHAnsi" w:hAnsiTheme="minorHAnsi" w:cstheme="minorHAnsi"/>
          <w:color w:val="000000" w:themeColor="text1"/>
          <w:lang w:val="en-US" w:eastAsia="ja-JP"/>
        </w:rPr>
        <w:t>Pelorus</w:t>
      </w:r>
      <w:proofErr w:type="spellEnd"/>
      <w:r w:rsidR="006B2FEA" w:rsidRPr="009154DF">
        <w:rPr>
          <w:rFonts w:asciiTheme="minorHAnsi" w:hAnsiTheme="minorHAnsi" w:cstheme="minorHAnsi"/>
          <w:color w:val="000000" w:themeColor="text1"/>
          <w:lang w:val="en-US" w:eastAsia="ja-JP"/>
        </w:rPr>
        <w:t xml:space="preserve"> River, where sandstones </w:t>
      </w:r>
      <w:r w:rsidR="00792A26" w:rsidRPr="009154DF">
        <w:rPr>
          <w:rFonts w:asciiTheme="minorHAnsi" w:hAnsiTheme="minorHAnsi" w:cstheme="minorHAnsi"/>
          <w:color w:val="000000" w:themeColor="text1"/>
          <w:lang w:val="en-US" w:eastAsia="ja-JP"/>
        </w:rPr>
        <w:t>are</w:t>
      </w:r>
      <w:r w:rsidR="006B2FEA" w:rsidRPr="009154DF">
        <w:rPr>
          <w:rFonts w:asciiTheme="minorHAnsi" w:hAnsiTheme="minorHAnsi" w:cstheme="minorHAnsi"/>
          <w:color w:val="000000" w:themeColor="text1"/>
          <w:lang w:val="en-US" w:eastAsia="ja-JP"/>
        </w:rPr>
        <w:t xml:space="preserve"> steeply dipping to the east</w:t>
      </w:r>
      <w:r w:rsidRPr="009154DF">
        <w:rPr>
          <w:rFonts w:asciiTheme="minorHAnsi" w:hAnsiTheme="minorHAnsi" w:cstheme="minorHAnsi"/>
          <w:color w:val="000000" w:themeColor="text1"/>
          <w:lang w:val="en-US" w:eastAsia="ja-JP"/>
        </w:rPr>
        <w:t>,</w:t>
      </w:r>
      <w:r w:rsidR="006B2FEA" w:rsidRPr="009154DF">
        <w:rPr>
          <w:rFonts w:asciiTheme="minorHAnsi" w:hAnsiTheme="minorHAnsi" w:cstheme="minorHAnsi"/>
          <w:color w:val="000000" w:themeColor="text1"/>
          <w:lang w:val="en-US" w:eastAsia="ja-JP"/>
        </w:rPr>
        <w:t xml:space="preserve"> to</w:t>
      </w:r>
      <w:r w:rsidR="00792A26" w:rsidRPr="009154DF">
        <w:rPr>
          <w:rFonts w:asciiTheme="minorHAnsi" w:hAnsiTheme="minorHAnsi" w:cstheme="minorHAnsi"/>
          <w:color w:val="000000" w:themeColor="text1"/>
          <w:lang w:val="en-US" w:eastAsia="ja-JP"/>
        </w:rPr>
        <w:t xml:space="preserve"> inverted (c. 18</w:t>
      </w:r>
      <w:r w:rsidR="006B2FEA" w:rsidRPr="009154DF">
        <w:rPr>
          <w:rFonts w:asciiTheme="minorHAnsi" w:hAnsiTheme="minorHAnsi" w:cstheme="minorHAnsi"/>
          <w:color w:val="000000" w:themeColor="text1"/>
          <w:lang w:val="en-US" w:eastAsia="ja-JP"/>
        </w:rPr>
        <w:t>0</w:t>
      </w:r>
      <w:r w:rsidRPr="009154DF">
        <w:rPr>
          <w:rFonts w:asciiTheme="minorHAnsi" w:hAnsiTheme="minorHAnsi" w:cstheme="minorHAnsi"/>
          <w:color w:val="000000" w:themeColor="text1"/>
          <w:lang w:val="en-US" w:eastAsia="ja-JP"/>
        </w:rPr>
        <w:sym w:font="Symbol" w:char="F0B0"/>
      </w:r>
      <w:r w:rsidR="006B2FEA" w:rsidRPr="009154DF">
        <w:rPr>
          <w:rFonts w:asciiTheme="minorHAnsi" w:hAnsiTheme="minorHAnsi" w:cstheme="minorHAnsi"/>
          <w:color w:val="000000" w:themeColor="text1"/>
          <w:lang w:val="en-US" w:eastAsia="ja-JP"/>
        </w:rPr>
        <w:t>/80</w:t>
      </w:r>
      <w:r w:rsidRPr="009154DF">
        <w:rPr>
          <w:rFonts w:asciiTheme="minorHAnsi" w:hAnsiTheme="minorHAnsi" w:cstheme="minorHAnsi"/>
          <w:color w:val="000000" w:themeColor="text1"/>
          <w:lang w:val="en-US" w:eastAsia="ja-JP"/>
        </w:rPr>
        <w:sym w:font="Symbol" w:char="F0B0"/>
      </w:r>
      <w:r w:rsidR="006B2FEA" w:rsidRPr="009154DF">
        <w:rPr>
          <w:rFonts w:asciiTheme="minorHAnsi" w:hAnsiTheme="minorHAnsi" w:cstheme="minorHAnsi"/>
          <w:color w:val="000000" w:themeColor="text1"/>
          <w:lang w:val="en-US" w:eastAsia="ja-JP"/>
        </w:rPr>
        <w:t xml:space="preserve"> E)</w:t>
      </w:r>
      <w:r w:rsidRPr="009154DF">
        <w:rPr>
          <w:rFonts w:asciiTheme="minorHAnsi" w:hAnsiTheme="minorHAnsi" w:cstheme="minorHAnsi"/>
          <w:color w:val="000000" w:themeColor="text1"/>
          <w:lang w:val="en-US" w:eastAsia="ja-JP"/>
        </w:rPr>
        <w:t>,</w:t>
      </w:r>
      <w:r w:rsidR="006B2FEA" w:rsidRPr="009154DF">
        <w:rPr>
          <w:rFonts w:asciiTheme="minorHAnsi" w:hAnsiTheme="minorHAnsi" w:cstheme="minorHAnsi"/>
          <w:color w:val="000000" w:themeColor="text1"/>
          <w:lang w:val="en-US" w:eastAsia="ja-JP"/>
        </w:rPr>
        <w:t xml:space="preserve"> based on graded bedding. </w:t>
      </w:r>
      <w:r w:rsidR="00792A26" w:rsidRPr="009154DF">
        <w:rPr>
          <w:rFonts w:asciiTheme="minorHAnsi" w:hAnsiTheme="minorHAnsi" w:cstheme="minorHAnsi"/>
          <w:color w:val="000000" w:themeColor="text1"/>
          <w:lang w:val="en-US" w:eastAsia="ja-JP"/>
        </w:rPr>
        <w:t xml:space="preserve">Medium-grey fine to medium-grained sandstones recur in up to </w:t>
      </w:r>
      <w:r w:rsidR="00FF323E" w:rsidRPr="009154DF">
        <w:rPr>
          <w:rFonts w:asciiTheme="minorHAnsi" w:hAnsiTheme="minorHAnsi" w:cstheme="minorHAnsi"/>
          <w:color w:val="000000" w:themeColor="text1"/>
          <w:lang w:val="en-US" w:eastAsia="ja-JP"/>
        </w:rPr>
        <w:t xml:space="preserve">several </w:t>
      </w:r>
      <w:proofErr w:type="spellStart"/>
      <w:r w:rsidR="00FF323E" w:rsidRPr="009154DF">
        <w:rPr>
          <w:rFonts w:asciiTheme="minorHAnsi" w:hAnsiTheme="minorHAnsi" w:cstheme="minorHAnsi"/>
          <w:color w:val="000000" w:themeColor="text1"/>
          <w:lang w:val="en-US" w:eastAsia="ja-JP"/>
        </w:rPr>
        <w:t>metre</w:t>
      </w:r>
      <w:proofErr w:type="spellEnd"/>
      <w:r w:rsidR="00FF323E" w:rsidRPr="009154DF">
        <w:rPr>
          <w:rFonts w:asciiTheme="minorHAnsi" w:hAnsiTheme="minorHAnsi" w:cstheme="minorHAnsi"/>
          <w:color w:val="000000" w:themeColor="text1"/>
          <w:lang w:val="en-US" w:eastAsia="ja-JP"/>
        </w:rPr>
        <w:t>-thick bundles. Oc</w:t>
      </w:r>
      <w:r w:rsidR="00792A26" w:rsidRPr="009154DF">
        <w:rPr>
          <w:rFonts w:asciiTheme="minorHAnsi" w:hAnsiTheme="minorHAnsi" w:cstheme="minorHAnsi"/>
          <w:color w:val="000000" w:themeColor="text1"/>
          <w:lang w:val="en-US" w:eastAsia="ja-JP"/>
        </w:rPr>
        <w:t>casional thick-bedded sandstones (up to 3-5 metres thick) are relatively massive with abundan</w:t>
      </w:r>
      <w:r w:rsidR="006B2FEA" w:rsidRPr="009154DF">
        <w:rPr>
          <w:rFonts w:asciiTheme="minorHAnsi" w:hAnsiTheme="minorHAnsi" w:cstheme="minorHAnsi"/>
          <w:color w:val="000000" w:themeColor="text1"/>
          <w:lang w:val="en-US" w:eastAsia="ja-JP"/>
        </w:rPr>
        <w:t>t small (</w:t>
      </w:r>
      <w:proofErr w:type="spellStart"/>
      <w:r w:rsidR="006B2FEA" w:rsidRPr="009154DF">
        <w:rPr>
          <w:rFonts w:asciiTheme="minorHAnsi" w:hAnsiTheme="minorHAnsi" w:cstheme="minorHAnsi"/>
          <w:color w:val="000000" w:themeColor="text1"/>
          <w:lang w:val="en-US" w:eastAsia="ja-JP"/>
        </w:rPr>
        <w:t>centimere</w:t>
      </w:r>
      <w:proofErr w:type="spellEnd"/>
      <w:r w:rsidR="006B2FEA" w:rsidRPr="009154DF">
        <w:rPr>
          <w:rFonts w:asciiTheme="minorHAnsi" w:hAnsiTheme="minorHAnsi" w:cstheme="minorHAnsi"/>
          <w:color w:val="000000" w:themeColor="text1"/>
          <w:lang w:val="en-US" w:eastAsia="ja-JP"/>
        </w:rPr>
        <w:t xml:space="preserve">-sized) dark </w:t>
      </w:r>
      <w:proofErr w:type="spellStart"/>
      <w:r w:rsidR="00792A26" w:rsidRPr="009154DF">
        <w:rPr>
          <w:rFonts w:asciiTheme="minorHAnsi" w:hAnsiTheme="minorHAnsi" w:cstheme="minorHAnsi"/>
          <w:color w:val="000000" w:themeColor="text1"/>
          <w:lang w:val="en-US" w:eastAsia="ja-JP"/>
        </w:rPr>
        <w:t>coloured</w:t>
      </w:r>
      <w:proofErr w:type="spellEnd"/>
      <w:r w:rsidR="00792A26" w:rsidRPr="009154DF">
        <w:rPr>
          <w:rFonts w:asciiTheme="minorHAnsi" w:hAnsiTheme="minorHAnsi" w:cstheme="minorHAnsi"/>
          <w:color w:val="000000" w:themeColor="text1"/>
          <w:lang w:val="en-US" w:eastAsia="ja-JP"/>
        </w:rPr>
        <w:t xml:space="preserve"> </w:t>
      </w:r>
      <w:r w:rsidR="006B2FEA" w:rsidRPr="009154DF">
        <w:rPr>
          <w:rFonts w:asciiTheme="minorHAnsi" w:hAnsiTheme="minorHAnsi" w:cstheme="minorHAnsi"/>
          <w:color w:val="000000" w:themeColor="text1"/>
          <w:lang w:val="en-US" w:eastAsia="ja-JP"/>
        </w:rPr>
        <w:t>shale rip-up clasts. Most sandstone beds are &lt;20 cm thick and have</w:t>
      </w:r>
      <w:r w:rsidR="00792A26" w:rsidRPr="009154DF">
        <w:rPr>
          <w:rFonts w:asciiTheme="minorHAnsi" w:hAnsiTheme="minorHAnsi" w:cstheme="minorHAnsi"/>
          <w:color w:val="000000" w:themeColor="text1"/>
          <w:lang w:val="en-US" w:eastAsia="ja-JP"/>
        </w:rPr>
        <w:t xml:space="preserve"> sharp bases and </w:t>
      </w:r>
      <w:r w:rsidRPr="009154DF">
        <w:rPr>
          <w:rFonts w:asciiTheme="minorHAnsi" w:hAnsiTheme="minorHAnsi" w:cstheme="minorHAnsi"/>
          <w:color w:val="000000" w:themeColor="text1"/>
          <w:lang w:val="en-US" w:eastAsia="ja-JP"/>
        </w:rPr>
        <w:t>normal-</w:t>
      </w:r>
      <w:r w:rsidR="00792A26" w:rsidRPr="009154DF">
        <w:rPr>
          <w:rFonts w:asciiTheme="minorHAnsi" w:hAnsiTheme="minorHAnsi" w:cstheme="minorHAnsi"/>
          <w:color w:val="000000" w:themeColor="text1"/>
          <w:lang w:val="en-US" w:eastAsia="ja-JP"/>
        </w:rPr>
        <w:t>graded tops. A few thinner beds (&lt;15 cm</w:t>
      </w:r>
      <w:r w:rsidR="006B2FEA" w:rsidRPr="009154DF">
        <w:rPr>
          <w:rFonts w:asciiTheme="minorHAnsi" w:hAnsiTheme="minorHAnsi" w:cstheme="minorHAnsi"/>
          <w:color w:val="000000" w:themeColor="text1"/>
          <w:lang w:val="en-US" w:eastAsia="ja-JP"/>
        </w:rPr>
        <w:t xml:space="preserve"> thick) exhibit sharp bases as well as tops, suggestive of current activity.</w:t>
      </w:r>
      <w:r w:rsidR="00792A26" w:rsidRPr="009154DF">
        <w:rPr>
          <w:rFonts w:asciiTheme="minorHAnsi" w:hAnsiTheme="minorHAnsi" w:cstheme="minorHAnsi"/>
          <w:color w:val="000000" w:themeColor="text1"/>
          <w:lang w:val="en-US" w:eastAsia="ja-JP"/>
        </w:rPr>
        <w:t xml:space="preserve"> Between these sand-rich intervals </w:t>
      </w:r>
      <w:r w:rsidR="006B2FEA" w:rsidRPr="009154DF">
        <w:rPr>
          <w:rFonts w:asciiTheme="minorHAnsi" w:hAnsiTheme="minorHAnsi" w:cstheme="minorHAnsi"/>
          <w:color w:val="000000" w:themeColor="text1"/>
          <w:lang w:val="en-US" w:eastAsia="ja-JP"/>
        </w:rPr>
        <w:t>there are hard black siltstone partings,</w:t>
      </w:r>
      <w:r w:rsidR="00792A26" w:rsidRPr="009154DF">
        <w:rPr>
          <w:rFonts w:asciiTheme="minorHAnsi" w:hAnsiTheme="minorHAnsi" w:cstheme="minorHAnsi"/>
          <w:color w:val="000000" w:themeColor="text1"/>
          <w:lang w:val="en-US" w:eastAsia="ja-JP"/>
        </w:rPr>
        <w:t xml:space="preserve"> with the l</w:t>
      </w:r>
      <w:r w:rsidRPr="009154DF">
        <w:rPr>
          <w:rFonts w:asciiTheme="minorHAnsi" w:hAnsiTheme="minorHAnsi" w:cstheme="minorHAnsi"/>
          <w:color w:val="000000" w:themeColor="text1"/>
          <w:lang w:val="en-US" w:eastAsia="ja-JP"/>
        </w:rPr>
        <w:t xml:space="preserve">ittle evidence of bedding; </w:t>
      </w:r>
      <w:r w:rsidR="00792A26" w:rsidRPr="009154DF">
        <w:rPr>
          <w:rFonts w:asciiTheme="minorHAnsi" w:hAnsiTheme="minorHAnsi" w:cstheme="minorHAnsi"/>
          <w:color w:val="000000" w:themeColor="text1"/>
          <w:lang w:val="en-US" w:eastAsia="ja-JP"/>
        </w:rPr>
        <w:t>mudrock is minimal. Many bedding planes of the finer-grained facies ex</w:t>
      </w:r>
      <w:r w:rsidR="006B2FEA" w:rsidRPr="009154DF">
        <w:rPr>
          <w:rFonts w:asciiTheme="minorHAnsi" w:hAnsiTheme="minorHAnsi" w:cstheme="minorHAnsi"/>
          <w:color w:val="000000" w:themeColor="text1"/>
          <w:lang w:val="en-US" w:eastAsia="ja-JP"/>
        </w:rPr>
        <w:t>hibit strong bioturbation. Soft-</w:t>
      </w:r>
      <w:r w:rsidR="00792A26" w:rsidRPr="009154DF">
        <w:rPr>
          <w:rFonts w:asciiTheme="minorHAnsi" w:hAnsiTheme="minorHAnsi" w:cstheme="minorHAnsi"/>
          <w:color w:val="000000" w:themeColor="text1"/>
          <w:lang w:val="en-US" w:eastAsia="ja-JP"/>
        </w:rPr>
        <w:t>sediment deformation is widespread in the form of small-scale slumps and convolute lamination. The succession is extensively faulted and fractured</w:t>
      </w:r>
      <w:r w:rsidR="006B2FEA" w:rsidRPr="009154DF">
        <w:rPr>
          <w:rFonts w:asciiTheme="minorHAnsi" w:hAnsiTheme="minorHAnsi" w:cstheme="minorHAnsi"/>
          <w:color w:val="000000" w:themeColor="text1"/>
          <w:lang w:val="en-US" w:eastAsia="ja-JP"/>
        </w:rPr>
        <w:t>,</w:t>
      </w:r>
      <w:r w:rsidR="00792A26" w:rsidRPr="009154DF">
        <w:rPr>
          <w:rFonts w:asciiTheme="minorHAnsi" w:hAnsiTheme="minorHAnsi" w:cstheme="minorHAnsi"/>
          <w:color w:val="000000" w:themeColor="text1"/>
          <w:lang w:val="en-US" w:eastAsia="ja-JP"/>
        </w:rPr>
        <w:t xml:space="preserve"> such that little cohe</w:t>
      </w:r>
      <w:r w:rsidR="006B2FEA" w:rsidRPr="009154DF">
        <w:rPr>
          <w:rFonts w:asciiTheme="minorHAnsi" w:hAnsiTheme="minorHAnsi" w:cstheme="minorHAnsi"/>
          <w:color w:val="000000" w:themeColor="text1"/>
          <w:lang w:val="en-US" w:eastAsia="ja-JP"/>
        </w:rPr>
        <w:t>rent stratigrap</w:t>
      </w:r>
      <w:r w:rsidR="006F1DEA" w:rsidRPr="009154DF">
        <w:rPr>
          <w:rFonts w:asciiTheme="minorHAnsi" w:hAnsiTheme="minorHAnsi" w:cstheme="minorHAnsi"/>
          <w:color w:val="000000" w:themeColor="text1"/>
          <w:lang w:val="en-US" w:eastAsia="ja-JP"/>
        </w:rPr>
        <w:t>hy remains in a</w:t>
      </w:r>
      <w:r w:rsidRPr="009154DF">
        <w:rPr>
          <w:rFonts w:asciiTheme="minorHAnsi" w:hAnsiTheme="minorHAnsi" w:cstheme="minorHAnsi"/>
          <w:color w:val="000000" w:themeColor="text1"/>
          <w:lang w:val="en-US" w:eastAsia="ja-JP"/>
        </w:rPr>
        <w:t xml:space="preserve"> </w:t>
      </w:r>
      <w:r w:rsidR="00FF323E" w:rsidRPr="009154DF">
        <w:rPr>
          <w:rFonts w:asciiTheme="minorHAnsi" w:hAnsiTheme="minorHAnsi" w:cstheme="minorHAnsi"/>
          <w:color w:val="000000" w:themeColor="text1"/>
          <w:lang w:val="en-US" w:eastAsia="ja-JP"/>
        </w:rPr>
        <w:t>several hundred-</w:t>
      </w:r>
      <w:proofErr w:type="spellStart"/>
      <w:r w:rsidR="00FF323E" w:rsidRPr="009154DF">
        <w:rPr>
          <w:rFonts w:asciiTheme="minorHAnsi" w:hAnsiTheme="minorHAnsi" w:cstheme="minorHAnsi"/>
          <w:color w:val="000000" w:themeColor="text1"/>
          <w:lang w:val="en-US" w:eastAsia="ja-JP"/>
        </w:rPr>
        <w:t>metre</w:t>
      </w:r>
      <w:proofErr w:type="spellEnd"/>
      <w:r w:rsidR="00FF323E" w:rsidRPr="009154DF">
        <w:rPr>
          <w:rFonts w:asciiTheme="minorHAnsi" w:hAnsiTheme="minorHAnsi" w:cstheme="minorHAnsi"/>
          <w:color w:val="000000" w:themeColor="text1"/>
          <w:lang w:val="en-US" w:eastAsia="ja-JP"/>
        </w:rPr>
        <w:t>-thick-</w:t>
      </w:r>
      <w:r w:rsidR="006B2FEA" w:rsidRPr="009154DF">
        <w:rPr>
          <w:rFonts w:asciiTheme="minorHAnsi" w:hAnsiTheme="minorHAnsi" w:cstheme="minorHAnsi"/>
          <w:color w:val="000000" w:themeColor="text1"/>
          <w:lang w:val="en-US" w:eastAsia="ja-JP"/>
        </w:rPr>
        <w:t>i</w:t>
      </w:r>
      <w:r w:rsidR="00792A26" w:rsidRPr="009154DF">
        <w:rPr>
          <w:rFonts w:asciiTheme="minorHAnsi" w:hAnsiTheme="minorHAnsi" w:cstheme="minorHAnsi"/>
          <w:color w:val="000000" w:themeColor="text1"/>
          <w:lang w:val="en-US" w:eastAsia="ja-JP"/>
        </w:rPr>
        <w:t xml:space="preserve">nterval that was studied in detail. </w:t>
      </w:r>
    </w:p>
    <w:p w14:paraId="29D5EAFD" w14:textId="7B5D42E2" w:rsidR="00792A26" w:rsidRPr="009154DF" w:rsidRDefault="00792A26" w:rsidP="00792A26">
      <w:pPr>
        <w:pStyle w:val="ListParagraph"/>
        <w:widowControl w:val="0"/>
        <w:tabs>
          <w:tab w:val="left" w:pos="2552"/>
          <w:tab w:val="left" w:pos="7513"/>
        </w:tabs>
        <w:autoSpaceDE w:val="0"/>
        <w:autoSpaceDN w:val="0"/>
        <w:adjustRightInd w:val="0"/>
        <w:spacing w:line="360" w:lineRule="auto"/>
        <w:ind w:left="0" w:right="-52"/>
        <w:jc w:val="both"/>
        <w:rPr>
          <w:rFonts w:asciiTheme="minorHAnsi" w:hAnsiTheme="minorHAnsi" w:cstheme="minorHAnsi"/>
          <w:color w:val="000000" w:themeColor="text1"/>
          <w:lang w:val="en-US" w:eastAsia="ja-JP"/>
        </w:rPr>
      </w:pPr>
      <w:r w:rsidRPr="009154DF">
        <w:rPr>
          <w:rFonts w:asciiTheme="minorHAnsi" w:hAnsiTheme="minorHAnsi" w:cstheme="minorHAnsi"/>
          <w:color w:val="000000" w:themeColor="text1"/>
          <w:lang w:val="en-US" w:eastAsia="ja-JP"/>
        </w:rPr>
        <w:t xml:space="preserve">     In thin section (e.g. NZ 14. 258)</w:t>
      </w:r>
      <w:r w:rsidR="006B2FEA" w:rsidRPr="009154DF">
        <w:rPr>
          <w:rFonts w:asciiTheme="minorHAnsi" w:hAnsiTheme="minorHAnsi" w:cstheme="minorHAnsi"/>
          <w:color w:val="000000" w:themeColor="text1"/>
          <w:lang w:val="en-US" w:eastAsia="ja-JP"/>
        </w:rPr>
        <w:t>, the medium-grain</w:t>
      </w:r>
      <w:r w:rsidRPr="009154DF">
        <w:rPr>
          <w:rFonts w:asciiTheme="minorHAnsi" w:hAnsiTheme="minorHAnsi" w:cstheme="minorHAnsi"/>
          <w:color w:val="000000" w:themeColor="text1"/>
          <w:lang w:val="en-US" w:eastAsia="ja-JP"/>
        </w:rPr>
        <w:t xml:space="preserve">ed </w:t>
      </w:r>
      <w:r w:rsidR="006B2FEA" w:rsidRPr="009154DF">
        <w:rPr>
          <w:rFonts w:asciiTheme="minorHAnsi" w:hAnsiTheme="minorHAnsi" w:cstheme="minorHAnsi"/>
          <w:color w:val="000000" w:themeColor="text1"/>
          <w:lang w:val="en-US" w:eastAsia="ja-JP"/>
        </w:rPr>
        <w:t xml:space="preserve">sandstones are </w:t>
      </w:r>
      <w:r w:rsidRPr="009154DF">
        <w:rPr>
          <w:rFonts w:asciiTheme="minorHAnsi" w:hAnsiTheme="minorHAnsi" w:cstheme="minorHAnsi"/>
          <w:color w:val="000000" w:themeColor="text1"/>
          <w:lang w:val="en-US" w:eastAsia="ja-JP"/>
        </w:rPr>
        <w:t xml:space="preserve">relatively well-sorted </w:t>
      </w:r>
      <w:r w:rsidRPr="009154DF">
        <w:rPr>
          <w:rFonts w:asciiTheme="minorHAnsi" w:hAnsiTheme="minorHAnsi" w:cstheme="minorHAnsi"/>
          <w:color w:val="000000" w:themeColor="text1"/>
          <w:lang w:val="en-US" w:eastAsia="ja-JP"/>
        </w:rPr>
        <w:lastRenderedPageBreak/>
        <w:t>fel</w:t>
      </w:r>
      <w:r w:rsidR="0036587C">
        <w:rPr>
          <w:rFonts w:asciiTheme="minorHAnsi" w:hAnsiTheme="minorHAnsi" w:cstheme="minorHAnsi"/>
          <w:color w:val="000000" w:themeColor="text1"/>
          <w:lang w:val="en-US" w:eastAsia="ja-JP"/>
        </w:rPr>
        <w:t>d</w:t>
      </w:r>
      <w:r w:rsidRPr="009154DF">
        <w:rPr>
          <w:rFonts w:asciiTheme="minorHAnsi" w:hAnsiTheme="minorHAnsi" w:cstheme="minorHAnsi"/>
          <w:color w:val="000000" w:themeColor="text1"/>
          <w:lang w:val="en-US" w:eastAsia="ja-JP"/>
        </w:rPr>
        <w:t>sp</w:t>
      </w:r>
      <w:r w:rsidR="006F1DEA" w:rsidRPr="009154DF">
        <w:rPr>
          <w:rFonts w:asciiTheme="minorHAnsi" w:hAnsiTheme="minorHAnsi" w:cstheme="minorHAnsi"/>
          <w:color w:val="000000" w:themeColor="text1"/>
          <w:lang w:val="en-US" w:eastAsia="ja-JP"/>
        </w:rPr>
        <w:t>a</w:t>
      </w:r>
      <w:r w:rsidRPr="009154DF">
        <w:rPr>
          <w:rFonts w:asciiTheme="minorHAnsi" w:hAnsiTheme="minorHAnsi" w:cstheme="minorHAnsi"/>
          <w:color w:val="000000" w:themeColor="text1"/>
          <w:lang w:val="en-US" w:eastAsia="ja-JP"/>
        </w:rPr>
        <w:t>thic sands</w:t>
      </w:r>
      <w:r w:rsidR="00FF323E" w:rsidRPr="009154DF">
        <w:rPr>
          <w:rFonts w:asciiTheme="minorHAnsi" w:hAnsiTheme="minorHAnsi" w:cstheme="minorHAnsi"/>
          <w:color w:val="000000" w:themeColor="text1"/>
          <w:lang w:val="en-US" w:eastAsia="ja-JP"/>
        </w:rPr>
        <w:t>t</w:t>
      </w:r>
      <w:r w:rsidRPr="009154DF">
        <w:rPr>
          <w:rFonts w:asciiTheme="minorHAnsi" w:hAnsiTheme="minorHAnsi" w:cstheme="minorHAnsi"/>
          <w:color w:val="000000" w:themeColor="text1"/>
          <w:lang w:val="en-US" w:eastAsia="ja-JP"/>
        </w:rPr>
        <w:t>ones (</w:t>
      </w:r>
      <w:proofErr w:type="spellStart"/>
      <w:r w:rsidR="00135BBC" w:rsidRPr="009154DF">
        <w:rPr>
          <w:rFonts w:asciiTheme="minorHAnsi" w:hAnsiTheme="minorHAnsi" w:cstheme="minorHAnsi"/>
          <w:color w:val="000000" w:themeColor="text1"/>
          <w:lang w:val="en-US" w:eastAsia="ja-JP"/>
        </w:rPr>
        <w:t>subarkose</w:t>
      </w:r>
      <w:proofErr w:type="spellEnd"/>
      <w:r w:rsidR="00135BBC" w:rsidRPr="009154DF">
        <w:rPr>
          <w:rFonts w:asciiTheme="minorHAnsi" w:hAnsiTheme="minorHAnsi" w:cstheme="minorHAnsi"/>
          <w:color w:val="000000" w:themeColor="text1"/>
          <w:lang w:val="en-US" w:eastAsia="ja-JP"/>
        </w:rPr>
        <w:t>) with abundant angular</w:t>
      </w:r>
      <w:r w:rsidRPr="009154DF">
        <w:rPr>
          <w:rFonts w:asciiTheme="minorHAnsi" w:hAnsiTheme="minorHAnsi" w:cstheme="minorHAnsi"/>
          <w:color w:val="000000" w:themeColor="text1"/>
          <w:lang w:val="en-US" w:eastAsia="ja-JP"/>
        </w:rPr>
        <w:t xml:space="preserve"> to sub-rounded grains</w:t>
      </w:r>
      <w:r w:rsidR="00135BBC" w:rsidRPr="009154DF">
        <w:rPr>
          <w:rFonts w:asciiTheme="minorHAnsi" w:hAnsiTheme="minorHAnsi" w:cstheme="minorHAnsi"/>
          <w:color w:val="000000" w:themeColor="text1"/>
          <w:lang w:val="en-US" w:eastAsia="ja-JP"/>
        </w:rPr>
        <w:t xml:space="preserve">, set within a </w:t>
      </w:r>
      <w:r w:rsidRPr="009154DF">
        <w:rPr>
          <w:rFonts w:asciiTheme="minorHAnsi" w:hAnsiTheme="minorHAnsi" w:cstheme="minorHAnsi"/>
          <w:color w:val="000000" w:themeColor="text1"/>
          <w:lang w:val="en-US" w:eastAsia="ja-JP"/>
        </w:rPr>
        <w:t>fine-grained matrix. The main grains are pla</w:t>
      </w:r>
      <w:r w:rsidR="00135BBC" w:rsidRPr="009154DF">
        <w:rPr>
          <w:rFonts w:asciiTheme="minorHAnsi" w:hAnsiTheme="minorHAnsi" w:cstheme="minorHAnsi"/>
          <w:color w:val="000000" w:themeColor="text1"/>
          <w:lang w:val="en-US" w:eastAsia="ja-JP"/>
        </w:rPr>
        <w:t>gioclase (very alt</w:t>
      </w:r>
      <w:r w:rsidRPr="009154DF">
        <w:rPr>
          <w:rFonts w:asciiTheme="minorHAnsi" w:hAnsiTheme="minorHAnsi" w:cstheme="minorHAnsi"/>
          <w:color w:val="000000" w:themeColor="text1"/>
          <w:lang w:val="en-US" w:eastAsia="ja-JP"/>
        </w:rPr>
        <w:t xml:space="preserve">ered), together with scattered, </w:t>
      </w:r>
      <w:proofErr w:type="spellStart"/>
      <w:r w:rsidRPr="009154DF">
        <w:rPr>
          <w:rFonts w:asciiTheme="minorHAnsi" w:hAnsiTheme="minorHAnsi" w:cstheme="minorHAnsi"/>
          <w:color w:val="000000" w:themeColor="text1"/>
          <w:lang w:val="en-US" w:eastAsia="ja-JP"/>
        </w:rPr>
        <w:t>colourless</w:t>
      </w:r>
      <w:proofErr w:type="spellEnd"/>
      <w:r w:rsidRPr="009154DF">
        <w:rPr>
          <w:rFonts w:asciiTheme="minorHAnsi" w:hAnsiTheme="minorHAnsi" w:cstheme="minorHAnsi"/>
          <w:color w:val="000000" w:themeColor="text1"/>
          <w:lang w:val="en-US" w:eastAsia="ja-JP"/>
        </w:rPr>
        <w:t>, sub-rounded grains of mon</w:t>
      </w:r>
      <w:r w:rsidR="00DE2BF8" w:rsidRPr="009154DF">
        <w:rPr>
          <w:rFonts w:asciiTheme="minorHAnsi" w:hAnsiTheme="minorHAnsi" w:cstheme="minorHAnsi"/>
          <w:color w:val="000000" w:themeColor="text1"/>
          <w:lang w:val="en-US" w:eastAsia="ja-JP"/>
        </w:rPr>
        <w:t>o</w:t>
      </w:r>
      <w:r w:rsidRPr="009154DF">
        <w:rPr>
          <w:rFonts w:asciiTheme="minorHAnsi" w:hAnsiTheme="minorHAnsi" w:cstheme="minorHAnsi"/>
          <w:color w:val="000000" w:themeColor="text1"/>
          <w:lang w:val="en-US" w:eastAsia="ja-JP"/>
        </w:rPr>
        <w:t xml:space="preserve">crystalline quartz and rare clinopyroxene. Occasional lithoclasts include rare polycrystalline quartz and plagioclase-phyric basalt.  Rare grains of </w:t>
      </w:r>
      <w:proofErr w:type="spellStart"/>
      <w:r w:rsidRPr="009154DF">
        <w:rPr>
          <w:rFonts w:asciiTheme="minorHAnsi" w:hAnsiTheme="minorHAnsi" w:cstheme="minorHAnsi"/>
          <w:color w:val="000000" w:themeColor="text1"/>
          <w:lang w:val="en-US" w:eastAsia="ja-JP"/>
        </w:rPr>
        <w:t>exsolved</w:t>
      </w:r>
      <w:proofErr w:type="spellEnd"/>
      <w:r w:rsidRPr="009154DF">
        <w:rPr>
          <w:rFonts w:asciiTheme="minorHAnsi" w:hAnsiTheme="minorHAnsi" w:cstheme="minorHAnsi"/>
          <w:color w:val="000000" w:themeColor="text1"/>
          <w:lang w:val="en-US" w:eastAsia="ja-JP"/>
        </w:rPr>
        <w:t xml:space="preserve">, </w:t>
      </w:r>
      <w:proofErr w:type="spellStart"/>
      <w:r w:rsidRPr="009154DF">
        <w:rPr>
          <w:rFonts w:asciiTheme="minorHAnsi" w:hAnsiTheme="minorHAnsi" w:cstheme="minorHAnsi"/>
          <w:color w:val="000000" w:themeColor="text1"/>
          <w:lang w:val="en-US" w:eastAsia="ja-JP"/>
        </w:rPr>
        <w:t>perthitic</w:t>
      </w:r>
      <w:proofErr w:type="spellEnd"/>
      <w:r w:rsidRPr="009154DF">
        <w:rPr>
          <w:rFonts w:asciiTheme="minorHAnsi" w:hAnsiTheme="minorHAnsi" w:cstheme="minorHAnsi"/>
          <w:color w:val="000000" w:themeColor="text1"/>
          <w:lang w:val="en-US" w:eastAsia="ja-JP"/>
        </w:rPr>
        <w:t xml:space="preserve"> feldspar </w:t>
      </w:r>
      <w:r w:rsidR="00135BBC" w:rsidRPr="009154DF">
        <w:rPr>
          <w:rFonts w:asciiTheme="minorHAnsi" w:hAnsiTheme="minorHAnsi" w:cstheme="minorHAnsi"/>
          <w:color w:val="000000" w:themeColor="text1"/>
          <w:lang w:val="en-US" w:eastAsia="ja-JP"/>
        </w:rPr>
        <w:t>were noted.</w:t>
      </w:r>
      <w:r w:rsidRPr="009154DF">
        <w:rPr>
          <w:rFonts w:asciiTheme="minorHAnsi" w:hAnsiTheme="minorHAnsi" w:cstheme="minorHAnsi"/>
          <w:color w:val="000000" w:themeColor="text1"/>
          <w:lang w:val="en-US" w:eastAsia="ja-JP"/>
        </w:rPr>
        <w:t xml:space="preserve"> </w:t>
      </w:r>
    </w:p>
    <w:p w14:paraId="7168ECE6" w14:textId="0DCFFF2A" w:rsidR="00135BBC" w:rsidRPr="009154DF" w:rsidRDefault="00792A26" w:rsidP="00792A26">
      <w:pPr>
        <w:pStyle w:val="ListParagraph"/>
        <w:widowControl w:val="0"/>
        <w:tabs>
          <w:tab w:val="left" w:pos="2552"/>
          <w:tab w:val="left" w:pos="7513"/>
        </w:tabs>
        <w:autoSpaceDE w:val="0"/>
        <w:autoSpaceDN w:val="0"/>
        <w:adjustRightInd w:val="0"/>
        <w:spacing w:line="360" w:lineRule="auto"/>
        <w:ind w:left="0" w:right="-52"/>
        <w:jc w:val="both"/>
        <w:rPr>
          <w:rFonts w:asciiTheme="minorHAnsi" w:hAnsiTheme="minorHAnsi" w:cstheme="minorHAnsi"/>
          <w:color w:val="000000" w:themeColor="text1"/>
          <w:lang w:val="en-US" w:eastAsia="ja-JP"/>
        </w:rPr>
      </w:pPr>
      <w:r w:rsidRPr="009154DF">
        <w:rPr>
          <w:rFonts w:asciiTheme="minorHAnsi" w:hAnsiTheme="minorHAnsi" w:cstheme="minorHAnsi"/>
          <w:color w:val="000000" w:themeColor="text1"/>
          <w:lang w:val="en-US" w:eastAsia="ja-JP"/>
        </w:rPr>
        <w:t xml:space="preserve">    An additional, but less well exposed, sequence was examined in road cuttings near the junction between the Nelson highway and the road to French Pass-</w:t>
      </w:r>
      <w:proofErr w:type="spellStart"/>
      <w:r w:rsidRPr="009154DF">
        <w:rPr>
          <w:rFonts w:asciiTheme="minorHAnsi" w:hAnsiTheme="minorHAnsi" w:cstheme="minorHAnsi"/>
          <w:color w:val="000000" w:themeColor="text1"/>
          <w:lang w:val="en-US" w:eastAsia="ja-JP"/>
        </w:rPr>
        <w:t>Owiki</w:t>
      </w:r>
      <w:proofErr w:type="spellEnd"/>
      <w:r w:rsidRPr="009154DF">
        <w:rPr>
          <w:rFonts w:asciiTheme="minorHAnsi" w:hAnsiTheme="minorHAnsi" w:cstheme="minorHAnsi"/>
          <w:color w:val="000000" w:themeColor="text1"/>
          <w:lang w:val="en-US" w:eastAsia="ja-JP"/>
        </w:rPr>
        <w:t xml:space="preserve"> Bay. Small outcrops occur in the gutter along the west side of t</w:t>
      </w:r>
      <w:r w:rsidR="00135BBC" w:rsidRPr="009154DF">
        <w:rPr>
          <w:rFonts w:asciiTheme="minorHAnsi" w:hAnsiTheme="minorHAnsi" w:cstheme="minorHAnsi"/>
          <w:color w:val="000000" w:themeColor="text1"/>
          <w:lang w:val="en-US" w:eastAsia="ja-JP"/>
        </w:rPr>
        <w:t>he road</w:t>
      </w:r>
      <w:r w:rsidRPr="009154DF">
        <w:rPr>
          <w:rFonts w:asciiTheme="minorHAnsi" w:hAnsiTheme="minorHAnsi" w:cstheme="minorHAnsi"/>
          <w:color w:val="000000" w:themeColor="text1"/>
          <w:lang w:val="en-US" w:eastAsia="ja-JP"/>
        </w:rPr>
        <w:t xml:space="preserve"> for several hundred metres </w:t>
      </w:r>
      <w:r w:rsidR="00135BBC" w:rsidRPr="009154DF">
        <w:rPr>
          <w:rFonts w:asciiTheme="minorHAnsi" w:hAnsiTheme="minorHAnsi" w:cstheme="minorHAnsi"/>
          <w:color w:val="000000" w:themeColor="text1"/>
          <w:lang w:val="en-US" w:eastAsia="ja-JP"/>
        </w:rPr>
        <w:t>at the start of the road to</w:t>
      </w:r>
      <w:r w:rsidRPr="009154DF">
        <w:rPr>
          <w:rFonts w:asciiTheme="minorHAnsi" w:hAnsiTheme="minorHAnsi" w:cstheme="minorHAnsi"/>
          <w:color w:val="000000" w:themeColor="text1"/>
          <w:lang w:val="en-US" w:eastAsia="ja-JP"/>
        </w:rPr>
        <w:t xml:space="preserve"> French Pass. The sediments dip steeply to the SE (020</w:t>
      </w:r>
      <w:r w:rsidR="00DE2BF8" w:rsidRPr="009154DF">
        <w:rPr>
          <w:rFonts w:asciiTheme="minorHAnsi" w:hAnsiTheme="minorHAnsi" w:cstheme="minorHAnsi"/>
          <w:color w:val="000000" w:themeColor="text1"/>
          <w:lang w:val="en-US" w:eastAsia="ja-JP"/>
        </w:rPr>
        <w:sym w:font="Symbol" w:char="F0B0"/>
      </w:r>
      <w:r w:rsidRPr="009154DF">
        <w:rPr>
          <w:rFonts w:asciiTheme="minorHAnsi" w:hAnsiTheme="minorHAnsi" w:cstheme="minorHAnsi"/>
          <w:color w:val="000000" w:themeColor="text1"/>
          <w:lang w:val="en-US" w:eastAsia="ja-JP"/>
        </w:rPr>
        <w:t>/60</w:t>
      </w:r>
      <w:r w:rsidR="00DE2BF8" w:rsidRPr="009154DF">
        <w:rPr>
          <w:rFonts w:asciiTheme="minorHAnsi" w:hAnsiTheme="minorHAnsi" w:cstheme="minorHAnsi"/>
          <w:color w:val="000000" w:themeColor="text1"/>
          <w:lang w:val="en-US" w:eastAsia="ja-JP"/>
        </w:rPr>
        <w:sym w:font="Symbol" w:char="F0B0"/>
      </w:r>
      <w:r w:rsidRPr="009154DF">
        <w:rPr>
          <w:rFonts w:asciiTheme="minorHAnsi" w:hAnsiTheme="minorHAnsi" w:cstheme="minorHAnsi"/>
          <w:color w:val="000000" w:themeColor="text1"/>
          <w:lang w:val="en-US" w:eastAsia="ja-JP"/>
        </w:rPr>
        <w:t xml:space="preserve"> SE and 152</w:t>
      </w:r>
      <w:r w:rsidR="00DE2BF8" w:rsidRPr="009154DF">
        <w:rPr>
          <w:rFonts w:asciiTheme="minorHAnsi" w:hAnsiTheme="minorHAnsi" w:cstheme="minorHAnsi"/>
          <w:color w:val="000000" w:themeColor="text1"/>
          <w:lang w:val="en-US" w:eastAsia="ja-JP"/>
        </w:rPr>
        <w:sym w:font="Symbol" w:char="F0B0"/>
      </w:r>
      <w:r w:rsidRPr="009154DF">
        <w:rPr>
          <w:rFonts w:asciiTheme="minorHAnsi" w:hAnsiTheme="minorHAnsi" w:cstheme="minorHAnsi"/>
          <w:color w:val="000000" w:themeColor="text1"/>
          <w:lang w:val="en-US" w:eastAsia="ja-JP"/>
        </w:rPr>
        <w:t>/68S</w:t>
      </w:r>
      <w:r w:rsidR="00DE2BF8" w:rsidRPr="009154DF">
        <w:rPr>
          <w:rFonts w:asciiTheme="minorHAnsi" w:hAnsiTheme="minorHAnsi" w:cstheme="minorHAnsi"/>
          <w:color w:val="000000" w:themeColor="text1"/>
          <w:lang w:val="en-US" w:eastAsia="ja-JP"/>
        </w:rPr>
        <w:sym w:font="Symbol" w:char="F0B0"/>
      </w:r>
      <w:r w:rsidRPr="009154DF">
        <w:rPr>
          <w:rFonts w:asciiTheme="minorHAnsi" w:hAnsiTheme="minorHAnsi" w:cstheme="minorHAnsi"/>
          <w:color w:val="000000" w:themeColor="text1"/>
          <w:lang w:val="en-US" w:eastAsia="ja-JP"/>
        </w:rPr>
        <w:t>). The ma</w:t>
      </w:r>
      <w:r w:rsidR="00135BBC" w:rsidRPr="009154DF">
        <w:rPr>
          <w:rFonts w:asciiTheme="minorHAnsi" w:hAnsiTheme="minorHAnsi" w:cstheme="minorHAnsi"/>
          <w:color w:val="000000" w:themeColor="text1"/>
          <w:lang w:val="en-US" w:eastAsia="ja-JP"/>
        </w:rPr>
        <w:t>in lithology is medium to thick-</w:t>
      </w:r>
      <w:r w:rsidRPr="009154DF">
        <w:rPr>
          <w:rFonts w:asciiTheme="minorHAnsi" w:hAnsiTheme="minorHAnsi" w:cstheme="minorHAnsi"/>
          <w:color w:val="000000" w:themeColor="text1"/>
          <w:lang w:val="en-US" w:eastAsia="ja-JP"/>
        </w:rPr>
        <w:t>bedded, coarse blue-grey (where fresh) sandstone and pebblestone,</w:t>
      </w:r>
      <w:r w:rsidR="00135BBC" w:rsidRPr="009154DF">
        <w:rPr>
          <w:rFonts w:asciiTheme="minorHAnsi" w:hAnsiTheme="minorHAnsi" w:cstheme="minorHAnsi"/>
          <w:color w:val="000000" w:themeColor="text1"/>
          <w:lang w:val="en-US" w:eastAsia="ja-JP"/>
        </w:rPr>
        <w:t xml:space="preserve"> </w:t>
      </w:r>
      <w:r w:rsidRPr="009154DF">
        <w:rPr>
          <w:rFonts w:asciiTheme="minorHAnsi" w:hAnsiTheme="minorHAnsi" w:cstheme="minorHAnsi"/>
          <w:color w:val="000000" w:themeColor="text1"/>
          <w:lang w:val="en-US" w:eastAsia="ja-JP"/>
        </w:rPr>
        <w:t>with occasional intercalations of siltstone and fissile mudstone. In thin section, the sandston</w:t>
      </w:r>
      <w:r w:rsidR="00135BBC" w:rsidRPr="009154DF">
        <w:rPr>
          <w:rFonts w:asciiTheme="minorHAnsi" w:hAnsiTheme="minorHAnsi" w:cstheme="minorHAnsi"/>
          <w:color w:val="000000" w:themeColor="text1"/>
          <w:lang w:val="en-US" w:eastAsia="ja-JP"/>
        </w:rPr>
        <w:t>es (NZ 14. 253) are very quartz-</w:t>
      </w:r>
      <w:r w:rsidRPr="009154DF">
        <w:rPr>
          <w:rFonts w:asciiTheme="minorHAnsi" w:hAnsiTheme="minorHAnsi" w:cstheme="minorHAnsi"/>
          <w:color w:val="000000" w:themeColor="text1"/>
          <w:lang w:val="en-US" w:eastAsia="ja-JP"/>
        </w:rPr>
        <w:t>rich, together with altered plagioclase. Sparse lithoclasts include microcrystalline quartz (felsic</w:t>
      </w:r>
      <w:r w:rsidR="00FF323E" w:rsidRPr="009154DF">
        <w:rPr>
          <w:rFonts w:asciiTheme="minorHAnsi" w:hAnsiTheme="minorHAnsi" w:cstheme="minorHAnsi"/>
          <w:color w:val="000000" w:themeColor="text1"/>
          <w:lang w:val="en-US" w:eastAsia="ja-JP"/>
        </w:rPr>
        <w:t xml:space="preserve"> volcanic rock), polycrystalline </w:t>
      </w:r>
      <w:r w:rsidRPr="009154DF">
        <w:rPr>
          <w:rFonts w:asciiTheme="minorHAnsi" w:hAnsiTheme="minorHAnsi" w:cstheme="minorHAnsi"/>
          <w:color w:val="000000" w:themeColor="text1"/>
          <w:lang w:val="en-US" w:eastAsia="ja-JP"/>
        </w:rPr>
        <w:t>quartz (quartzite), crenulated muscovite schist, biotite schist and rare basalt with common plagioclase microphenocrysts. Another sandstone sample (NZ 14. 255) contains relatively more basaltic lithoclasts, plus abundant plagioclase and clinopyroxene. Rare elongate, foliated grains of quartz-muscovite schist and quartz-biotite schist are also present</w:t>
      </w:r>
      <w:r w:rsidR="00135BBC" w:rsidRPr="009154DF">
        <w:rPr>
          <w:rFonts w:asciiTheme="minorHAnsi" w:hAnsiTheme="minorHAnsi" w:cstheme="minorHAnsi"/>
          <w:color w:val="000000" w:themeColor="text1"/>
          <w:lang w:val="en-US" w:eastAsia="ja-JP"/>
        </w:rPr>
        <w:t>.</w:t>
      </w:r>
    </w:p>
    <w:p w14:paraId="5E2CD77F" w14:textId="42330103" w:rsidR="00792A26" w:rsidRPr="009154DF" w:rsidRDefault="00792A26" w:rsidP="00792A26">
      <w:pPr>
        <w:pStyle w:val="ListParagraph"/>
        <w:widowControl w:val="0"/>
        <w:tabs>
          <w:tab w:val="left" w:pos="2552"/>
          <w:tab w:val="left" w:pos="7513"/>
        </w:tabs>
        <w:autoSpaceDE w:val="0"/>
        <w:autoSpaceDN w:val="0"/>
        <w:adjustRightInd w:val="0"/>
        <w:spacing w:line="360" w:lineRule="auto"/>
        <w:ind w:left="0" w:right="-52"/>
        <w:jc w:val="both"/>
        <w:rPr>
          <w:rFonts w:asciiTheme="minorHAnsi" w:hAnsiTheme="minorHAnsi" w:cstheme="minorHAnsi"/>
          <w:color w:val="000000" w:themeColor="text1"/>
          <w:lang w:val="en-US" w:eastAsia="ja-JP"/>
        </w:rPr>
      </w:pPr>
      <w:r w:rsidRPr="009154DF">
        <w:rPr>
          <w:rFonts w:asciiTheme="minorHAnsi" w:hAnsiTheme="minorHAnsi" w:cstheme="minorHAnsi"/>
          <w:color w:val="000000" w:themeColor="text1"/>
          <w:lang w:val="en-US" w:eastAsia="ja-JP"/>
        </w:rPr>
        <w:t xml:space="preserve">    Poorly bedded matri</w:t>
      </w:r>
      <w:r w:rsidR="00135BBC" w:rsidRPr="009154DF">
        <w:rPr>
          <w:rFonts w:asciiTheme="minorHAnsi" w:hAnsiTheme="minorHAnsi" w:cstheme="minorHAnsi"/>
          <w:color w:val="000000" w:themeColor="text1"/>
          <w:lang w:val="en-US" w:eastAsia="ja-JP"/>
        </w:rPr>
        <w:t>x-supported pebbly conglomerate</w:t>
      </w:r>
      <w:r w:rsidR="00C72755" w:rsidRPr="009154DF">
        <w:rPr>
          <w:rFonts w:asciiTheme="minorHAnsi" w:hAnsiTheme="minorHAnsi" w:cstheme="minorHAnsi"/>
          <w:color w:val="000000" w:themeColor="text1"/>
          <w:lang w:val="en-US" w:eastAsia="ja-JP"/>
        </w:rPr>
        <w:t xml:space="preserve"> (well exposed at the cross</w:t>
      </w:r>
      <w:r w:rsidRPr="009154DF">
        <w:rPr>
          <w:rFonts w:asciiTheme="minorHAnsi" w:hAnsiTheme="minorHAnsi" w:cstheme="minorHAnsi"/>
          <w:color w:val="000000" w:themeColor="text1"/>
          <w:lang w:val="en-US" w:eastAsia="ja-JP"/>
        </w:rPr>
        <w:t>roads) is made up of angular, to sub-angul</w:t>
      </w:r>
      <w:r w:rsidR="00135BBC" w:rsidRPr="009154DF">
        <w:rPr>
          <w:rFonts w:asciiTheme="minorHAnsi" w:hAnsiTheme="minorHAnsi" w:cstheme="minorHAnsi"/>
          <w:color w:val="000000" w:themeColor="text1"/>
          <w:lang w:val="en-US" w:eastAsia="ja-JP"/>
        </w:rPr>
        <w:t>a</w:t>
      </w:r>
      <w:r w:rsidRPr="009154DF">
        <w:rPr>
          <w:rFonts w:asciiTheme="minorHAnsi" w:hAnsiTheme="minorHAnsi" w:cstheme="minorHAnsi"/>
          <w:color w:val="000000" w:themeColor="text1"/>
          <w:lang w:val="en-US" w:eastAsia="ja-JP"/>
        </w:rPr>
        <w:t>r</w:t>
      </w:r>
      <w:r w:rsidR="00135BBC" w:rsidRPr="009154DF">
        <w:rPr>
          <w:rFonts w:asciiTheme="minorHAnsi" w:hAnsiTheme="minorHAnsi" w:cstheme="minorHAnsi"/>
          <w:color w:val="000000" w:themeColor="text1"/>
          <w:lang w:val="en-US" w:eastAsia="ja-JP"/>
        </w:rPr>
        <w:t>,</w:t>
      </w:r>
      <w:r w:rsidRPr="009154DF">
        <w:rPr>
          <w:rFonts w:asciiTheme="minorHAnsi" w:hAnsiTheme="minorHAnsi" w:cstheme="minorHAnsi"/>
          <w:color w:val="000000" w:themeColor="text1"/>
          <w:lang w:val="en-US" w:eastAsia="ja-JP"/>
        </w:rPr>
        <w:t xml:space="preserve"> to rounded pebbles of siliceous volcanic rocks and dark andesite, quartz and feldspar (up to 2 cm in size). Shale rip-up clasts commonly occur. There are also occasional well-rounded clasts of pale sheared, felsic volcanic rock. The outcrop itself is strongly sheared with little trace of bedding. Thin sections (NZ 14. 245) reveal abundant lithoclasts of basaltic extrusive rock with abundant flow-aligned feldspar microphenocrysts, rare altered plagioclase phenocrysts, and rare clinopyroxene, together with scattered </w:t>
      </w:r>
      <w:proofErr w:type="spellStart"/>
      <w:r w:rsidRPr="009154DF">
        <w:rPr>
          <w:rFonts w:asciiTheme="minorHAnsi" w:hAnsiTheme="minorHAnsi" w:cstheme="minorHAnsi"/>
          <w:color w:val="000000" w:themeColor="text1"/>
          <w:lang w:val="en-US" w:eastAsia="ja-JP"/>
        </w:rPr>
        <w:t>colourless</w:t>
      </w:r>
      <w:proofErr w:type="spellEnd"/>
      <w:r w:rsidRPr="009154DF">
        <w:rPr>
          <w:rFonts w:asciiTheme="minorHAnsi" w:hAnsiTheme="minorHAnsi" w:cstheme="minorHAnsi"/>
          <w:color w:val="000000" w:themeColor="text1"/>
          <w:lang w:val="en-US" w:eastAsia="ja-JP"/>
        </w:rPr>
        <w:t xml:space="preserve">, angular quartz grains, felsic volcanic grains and siltstone rip-up clasts. Another sample (NZ 14.247) contains more abundant felsic volcanic grains. A further sample (NZ14.251) includes rare grains of granitic rock with quartz and biotite and rare </w:t>
      </w:r>
      <w:proofErr w:type="spellStart"/>
      <w:r w:rsidRPr="009154DF">
        <w:rPr>
          <w:rFonts w:asciiTheme="minorHAnsi" w:hAnsiTheme="minorHAnsi" w:cstheme="minorHAnsi"/>
          <w:color w:val="000000" w:themeColor="text1"/>
          <w:lang w:val="en-US" w:eastAsia="ja-JP"/>
        </w:rPr>
        <w:t>exsolved</w:t>
      </w:r>
      <w:proofErr w:type="spellEnd"/>
      <w:r w:rsidRPr="009154DF">
        <w:rPr>
          <w:rFonts w:asciiTheme="minorHAnsi" w:hAnsiTheme="minorHAnsi" w:cstheme="minorHAnsi"/>
          <w:color w:val="000000" w:themeColor="text1"/>
          <w:lang w:val="en-US" w:eastAsia="ja-JP"/>
        </w:rPr>
        <w:t xml:space="preserve"> feldspar (</w:t>
      </w:r>
      <w:proofErr w:type="spellStart"/>
      <w:r w:rsidRPr="009154DF">
        <w:rPr>
          <w:rFonts w:asciiTheme="minorHAnsi" w:hAnsiTheme="minorHAnsi" w:cstheme="minorHAnsi"/>
          <w:color w:val="000000" w:themeColor="text1"/>
          <w:lang w:val="en-US" w:eastAsia="ja-JP"/>
        </w:rPr>
        <w:t>perthite</w:t>
      </w:r>
      <w:proofErr w:type="spellEnd"/>
      <w:r w:rsidRPr="009154DF">
        <w:rPr>
          <w:rFonts w:asciiTheme="minorHAnsi" w:hAnsiTheme="minorHAnsi" w:cstheme="minorHAnsi"/>
          <w:color w:val="000000" w:themeColor="text1"/>
          <w:lang w:val="en-US" w:eastAsia="ja-JP"/>
        </w:rPr>
        <w:t>). A clast within the conglomerate (NZ.251) is packed with quartz grains showing well-preserved (magma-res</w:t>
      </w:r>
      <w:r w:rsidR="006F1DEA" w:rsidRPr="009154DF">
        <w:rPr>
          <w:rFonts w:asciiTheme="minorHAnsi" w:hAnsiTheme="minorHAnsi" w:cstheme="minorHAnsi"/>
          <w:color w:val="000000" w:themeColor="text1"/>
          <w:lang w:val="en-US" w:eastAsia="ja-JP"/>
        </w:rPr>
        <w:t xml:space="preserve">orbed) </w:t>
      </w:r>
      <w:proofErr w:type="spellStart"/>
      <w:r w:rsidR="006F1DEA" w:rsidRPr="009154DF">
        <w:rPr>
          <w:rFonts w:asciiTheme="minorHAnsi" w:hAnsiTheme="minorHAnsi" w:cstheme="minorHAnsi"/>
          <w:color w:val="000000" w:themeColor="text1"/>
          <w:lang w:val="en-US" w:eastAsia="ja-JP"/>
        </w:rPr>
        <w:t>embayments</w:t>
      </w:r>
      <w:proofErr w:type="spellEnd"/>
      <w:r w:rsidR="006F1DEA" w:rsidRPr="009154DF">
        <w:rPr>
          <w:rFonts w:asciiTheme="minorHAnsi" w:hAnsiTheme="minorHAnsi" w:cstheme="minorHAnsi"/>
          <w:color w:val="000000" w:themeColor="text1"/>
          <w:lang w:val="en-US" w:eastAsia="ja-JP"/>
        </w:rPr>
        <w:t>, broken plagio</w:t>
      </w:r>
      <w:r w:rsidRPr="009154DF">
        <w:rPr>
          <w:rFonts w:asciiTheme="minorHAnsi" w:hAnsiTheme="minorHAnsi" w:cstheme="minorHAnsi"/>
          <w:color w:val="000000" w:themeColor="text1"/>
          <w:lang w:val="en-US" w:eastAsia="ja-JP"/>
        </w:rPr>
        <w:t xml:space="preserve">clase crystals set in a matrix of quartz-bearing siltstone and rare tabular biotite crystals, interpreted as reworked felsic (rhyolitic) crystal tuff. </w:t>
      </w:r>
    </w:p>
    <w:p w14:paraId="77139A14" w14:textId="6A3BAA98" w:rsidR="00792A26" w:rsidRPr="009154DF" w:rsidRDefault="00135BBC" w:rsidP="00C72755">
      <w:pPr>
        <w:pStyle w:val="ListParagraph"/>
        <w:widowControl w:val="0"/>
        <w:tabs>
          <w:tab w:val="left" w:pos="2552"/>
          <w:tab w:val="left" w:pos="7513"/>
        </w:tabs>
        <w:autoSpaceDE w:val="0"/>
        <w:autoSpaceDN w:val="0"/>
        <w:adjustRightInd w:val="0"/>
        <w:spacing w:line="360" w:lineRule="auto"/>
        <w:ind w:left="0" w:right="-52"/>
        <w:jc w:val="both"/>
        <w:rPr>
          <w:rFonts w:asciiTheme="minorHAnsi" w:hAnsiTheme="minorHAnsi" w:cstheme="minorHAnsi"/>
          <w:color w:val="000000" w:themeColor="text1"/>
          <w:lang w:val="en-US" w:eastAsia="ja-JP"/>
        </w:rPr>
      </w:pPr>
      <w:r w:rsidRPr="009154DF">
        <w:rPr>
          <w:rFonts w:asciiTheme="minorHAnsi" w:hAnsiTheme="minorHAnsi" w:cstheme="minorHAnsi"/>
          <w:color w:val="000000" w:themeColor="text1"/>
          <w:lang w:val="en-US" w:eastAsia="ja-JP"/>
        </w:rPr>
        <w:t xml:space="preserve">  In summary, the sedimentary features</w:t>
      </w:r>
      <w:r w:rsidR="00C72755" w:rsidRPr="009154DF">
        <w:rPr>
          <w:rFonts w:asciiTheme="minorHAnsi" w:hAnsiTheme="minorHAnsi" w:cstheme="minorHAnsi"/>
          <w:color w:val="000000" w:themeColor="text1"/>
          <w:lang w:val="en-US" w:eastAsia="ja-JP"/>
        </w:rPr>
        <w:t xml:space="preserve"> of both sections</w:t>
      </w:r>
      <w:r w:rsidRPr="009154DF">
        <w:rPr>
          <w:rFonts w:asciiTheme="minorHAnsi" w:hAnsiTheme="minorHAnsi" w:cstheme="minorHAnsi"/>
          <w:color w:val="000000" w:themeColor="text1"/>
          <w:lang w:val="en-US" w:eastAsia="ja-JP"/>
        </w:rPr>
        <w:t xml:space="preserve"> indicate deposition a</w:t>
      </w:r>
      <w:r w:rsidR="00C72755" w:rsidRPr="009154DF">
        <w:rPr>
          <w:rFonts w:asciiTheme="minorHAnsi" w:hAnsiTheme="minorHAnsi" w:cstheme="minorHAnsi"/>
          <w:color w:val="000000" w:themeColor="text1"/>
          <w:lang w:val="en-US" w:eastAsia="ja-JP"/>
        </w:rPr>
        <w:t>s</w:t>
      </w:r>
      <w:r w:rsidRPr="009154DF">
        <w:rPr>
          <w:rFonts w:asciiTheme="minorHAnsi" w:hAnsiTheme="minorHAnsi" w:cstheme="minorHAnsi"/>
          <w:color w:val="000000" w:themeColor="text1"/>
          <w:lang w:val="en-US" w:eastAsia="ja-JP"/>
        </w:rPr>
        <w:t xml:space="preserve"> gravity-flow </w:t>
      </w:r>
      <w:r w:rsidRPr="009154DF">
        <w:rPr>
          <w:rFonts w:asciiTheme="minorHAnsi" w:hAnsiTheme="minorHAnsi" w:cstheme="minorHAnsi"/>
          <w:color w:val="000000" w:themeColor="text1"/>
          <w:lang w:val="en-US" w:eastAsia="ja-JP"/>
        </w:rPr>
        <w:lastRenderedPageBreak/>
        <w:t>deposits, most</w:t>
      </w:r>
      <w:r w:rsidR="00C72755" w:rsidRPr="009154DF">
        <w:rPr>
          <w:rFonts w:asciiTheme="minorHAnsi" w:hAnsiTheme="minorHAnsi" w:cstheme="minorHAnsi"/>
          <w:color w:val="000000" w:themeColor="text1"/>
          <w:lang w:val="en-US" w:eastAsia="ja-JP"/>
        </w:rPr>
        <w:t>ly</w:t>
      </w:r>
      <w:r w:rsidRPr="009154DF">
        <w:rPr>
          <w:rFonts w:asciiTheme="minorHAnsi" w:hAnsiTheme="minorHAnsi" w:cstheme="minorHAnsi"/>
          <w:color w:val="000000" w:themeColor="text1"/>
          <w:lang w:val="en-US" w:eastAsia="ja-JP"/>
        </w:rPr>
        <w:t xml:space="preserve"> turbidites, which accumulated in a deep-water</w:t>
      </w:r>
      <w:r w:rsidR="00C72755" w:rsidRPr="009154DF">
        <w:rPr>
          <w:rFonts w:asciiTheme="minorHAnsi" w:hAnsiTheme="minorHAnsi" w:cstheme="minorHAnsi"/>
          <w:color w:val="000000" w:themeColor="text1"/>
          <w:lang w:val="en-US" w:eastAsia="ja-JP"/>
        </w:rPr>
        <w:t>,</w:t>
      </w:r>
      <w:r w:rsidRPr="009154DF">
        <w:rPr>
          <w:rFonts w:asciiTheme="minorHAnsi" w:hAnsiTheme="minorHAnsi" w:cstheme="minorHAnsi"/>
          <w:color w:val="000000" w:themeColor="text1"/>
          <w:lang w:val="en-US" w:eastAsia="ja-JP"/>
        </w:rPr>
        <w:t xml:space="preserve"> oxygenated setting. The sediments show considerable evidence of accumulation in an unstable </w:t>
      </w:r>
      <w:r w:rsidR="00C72755" w:rsidRPr="009154DF">
        <w:rPr>
          <w:rFonts w:asciiTheme="minorHAnsi" w:hAnsiTheme="minorHAnsi" w:cstheme="minorHAnsi"/>
          <w:color w:val="000000" w:themeColor="text1"/>
          <w:lang w:val="en-US" w:eastAsia="ja-JP"/>
        </w:rPr>
        <w:t xml:space="preserve">seafloor, typical of trench </w:t>
      </w:r>
      <w:r w:rsidRPr="009154DF">
        <w:rPr>
          <w:rFonts w:asciiTheme="minorHAnsi" w:hAnsiTheme="minorHAnsi" w:cstheme="minorHAnsi"/>
          <w:color w:val="000000" w:themeColor="text1"/>
          <w:lang w:val="en-US" w:eastAsia="ja-JP"/>
        </w:rPr>
        <w:t>deposits. Some of the material is relatively coarse a</w:t>
      </w:r>
      <w:r w:rsidR="00C72755" w:rsidRPr="009154DF">
        <w:rPr>
          <w:rFonts w:asciiTheme="minorHAnsi" w:hAnsiTheme="minorHAnsi" w:cstheme="minorHAnsi"/>
          <w:color w:val="000000" w:themeColor="text1"/>
          <w:lang w:val="en-US" w:eastAsia="ja-JP"/>
        </w:rPr>
        <w:t>nd accumulated as</w:t>
      </w:r>
      <w:r w:rsidRPr="009154DF">
        <w:rPr>
          <w:rFonts w:asciiTheme="minorHAnsi" w:hAnsiTheme="minorHAnsi" w:cstheme="minorHAnsi"/>
          <w:color w:val="000000" w:themeColor="text1"/>
          <w:lang w:val="en-US" w:eastAsia="ja-JP"/>
        </w:rPr>
        <w:t xml:space="preserve"> debris-flow deposits.  The material was mostly derived from a relatively evolved (andesitic) volcanic arc,</w:t>
      </w:r>
      <w:r w:rsidR="00C72755" w:rsidRPr="009154DF">
        <w:rPr>
          <w:rFonts w:asciiTheme="minorHAnsi" w:hAnsiTheme="minorHAnsi" w:cstheme="minorHAnsi"/>
          <w:color w:val="000000" w:themeColor="text1"/>
          <w:lang w:val="en-US" w:eastAsia="ja-JP"/>
        </w:rPr>
        <w:t xml:space="preserve"> together with a terrigenous component,</w:t>
      </w:r>
      <w:r w:rsidRPr="009154DF">
        <w:rPr>
          <w:rFonts w:asciiTheme="minorHAnsi" w:hAnsiTheme="minorHAnsi" w:cstheme="minorHAnsi"/>
          <w:color w:val="000000" w:themeColor="text1"/>
          <w:lang w:val="en-US" w:eastAsia="ja-JP"/>
        </w:rPr>
        <w:t xml:space="preserve"> in agreement with geochemical evidence </w:t>
      </w:r>
      <w:r w:rsidR="00C72755" w:rsidRPr="009154DF">
        <w:rPr>
          <w:rFonts w:asciiTheme="minorHAnsi" w:hAnsiTheme="minorHAnsi" w:cstheme="minorHAnsi"/>
          <w:color w:val="000000" w:themeColor="text1"/>
          <w:lang w:val="en-US" w:eastAsia="ja-JP"/>
        </w:rPr>
        <w:t>of a continental island arc sett</w:t>
      </w:r>
      <w:r w:rsidRPr="009154DF">
        <w:rPr>
          <w:rFonts w:asciiTheme="minorHAnsi" w:hAnsiTheme="minorHAnsi" w:cstheme="minorHAnsi"/>
          <w:color w:val="000000" w:themeColor="text1"/>
          <w:lang w:val="en-US" w:eastAsia="ja-JP"/>
        </w:rPr>
        <w:t>ing (Ro</w:t>
      </w:r>
      <w:r w:rsidR="009154DF" w:rsidRPr="009154DF">
        <w:rPr>
          <w:rFonts w:asciiTheme="minorHAnsi" w:hAnsiTheme="minorHAnsi" w:cstheme="minorHAnsi"/>
          <w:color w:val="000000" w:themeColor="text1"/>
          <w:lang w:val="en-US" w:eastAsia="ja-JP"/>
        </w:rPr>
        <w:t>bertson &amp;</w:t>
      </w:r>
      <w:r w:rsidR="006F1DEA" w:rsidRPr="009154DF">
        <w:rPr>
          <w:rFonts w:asciiTheme="minorHAnsi" w:hAnsiTheme="minorHAnsi" w:cstheme="minorHAnsi"/>
          <w:color w:val="000000" w:themeColor="text1"/>
          <w:lang w:val="en-US" w:eastAsia="ja-JP"/>
        </w:rPr>
        <w:t xml:space="preserve"> </w:t>
      </w:r>
      <w:proofErr w:type="spellStart"/>
      <w:r w:rsidRPr="009154DF">
        <w:rPr>
          <w:rFonts w:asciiTheme="minorHAnsi" w:hAnsiTheme="minorHAnsi" w:cstheme="minorHAnsi"/>
          <w:color w:val="000000" w:themeColor="text1"/>
          <w:lang w:val="en-US" w:eastAsia="ja-JP"/>
        </w:rPr>
        <w:t>Palamakumbura</w:t>
      </w:r>
      <w:proofErr w:type="spellEnd"/>
      <w:r w:rsidRPr="009154DF">
        <w:rPr>
          <w:rFonts w:asciiTheme="minorHAnsi" w:hAnsiTheme="minorHAnsi" w:cstheme="minorHAnsi"/>
          <w:color w:val="000000" w:themeColor="text1"/>
          <w:lang w:val="en-US" w:eastAsia="ja-JP"/>
        </w:rPr>
        <w:t xml:space="preserve"> </w:t>
      </w:r>
      <w:r w:rsidR="0036587C">
        <w:rPr>
          <w:rFonts w:asciiTheme="minorHAnsi" w:hAnsiTheme="minorHAnsi" w:cstheme="minorHAnsi"/>
          <w:color w:val="000000" w:themeColor="text1"/>
          <w:lang w:val="en-US" w:eastAsia="ja-JP"/>
        </w:rPr>
        <w:t>2019</w:t>
      </w:r>
      <w:r w:rsidR="00652F0C" w:rsidRPr="009154DF">
        <w:rPr>
          <w:rFonts w:asciiTheme="minorHAnsi" w:hAnsiTheme="minorHAnsi" w:cstheme="minorHAnsi"/>
          <w:color w:val="000000" w:themeColor="text1"/>
          <w:lang w:val="en-US" w:eastAsia="ja-JP"/>
        </w:rPr>
        <w:t>c).</w:t>
      </w:r>
    </w:p>
    <w:p w14:paraId="06255ECC" w14:textId="77777777" w:rsidR="004E23F6" w:rsidRPr="009154DF" w:rsidRDefault="004E23F6" w:rsidP="004E23F6">
      <w:pPr>
        <w:spacing w:line="360" w:lineRule="auto"/>
        <w:jc w:val="both"/>
        <w:rPr>
          <w:rFonts w:cstheme="minorHAnsi"/>
          <w:color w:val="000000" w:themeColor="text1"/>
          <w:sz w:val="24"/>
          <w:szCs w:val="24"/>
        </w:rPr>
      </w:pPr>
    </w:p>
    <w:p w14:paraId="63078ADA" w14:textId="77777777" w:rsidR="004E23F6" w:rsidRPr="009154DF" w:rsidRDefault="004E23F6" w:rsidP="00317DE9">
      <w:pPr>
        <w:spacing w:line="360" w:lineRule="auto"/>
        <w:jc w:val="both"/>
        <w:outlineLvl w:val="0"/>
        <w:rPr>
          <w:rFonts w:cstheme="minorHAnsi"/>
          <w:b/>
          <w:color w:val="000000" w:themeColor="text1"/>
          <w:sz w:val="24"/>
          <w:szCs w:val="24"/>
        </w:rPr>
      </w:pPr>
      <w:r w:rsidRPr="009154DF">
        <w:rPr>
          <w:rFonts w:cstheme="minorHAnsi"/>
          <w:b/>
          <w:color w:val="000000" w:themeColor="text1"/>
          <w:sz w:val="24"/>
          <w:szCs w:val="24"/>
        </w:rPr>
        <w:t>Late Triassic-Early Jurassic potassic Park Volcanics Group</w:t>
      </w:r>
    </w:p>
    <w:p w14:paraId="3366B473" w14:textId="6CC58224" w:rsidR="004E23F6" w:rsidRPr="009154DF" w:rsidRDefault="004E23F6" w:rsidP="004E23F6">
      <w:pPr>
        <w:spacing w:line="360" w:lineRule="auto"/>
        <w:jc w:val="both"/>
        <w:rPr>
          <w:rFonts w:cstheme="minorHAnsi"/>
          <w:color w:val="000000" w:themeColor="text1"/>
          <w:sz w:val="24"/>
          <w:szCs w:val="24"/>
        </w:rPr>
      </w:pPr>
      <w:r w:rsidRPr="009154DF">
        <w:rPr>
          <w:rFonts w:cstheme="minorHAnsi"/>
          <w:color w:val="000000" w:themeColor="text1"/>
          <w:sz w:val="24"/>
          <w:szCs w:val="24"/>
        </w:rPr>
        <w:t>These distinctive igneous rocks form small extrusions or superficial intrusions</w:t>
      </w:r>
      <w:r w:rsidRPr="009154DF">
        <w:rPr>
          <w:rFonts w:cstheme="minorHAnsi"/>
          <w:b/>
          <w:color w:val="000000" w:themeColor="text1"/>
          <w:sz w:val="24"/>
          <w:szCs w:val="24"/>
        </w:rPr>
        <w:t xml:space="preserve"> (</w:t>
      </w:r>
      <w:r w:rsidRPr="009154DF">
        <w:rPr>
          <w:rFonts w:cstheme="minorHAnsi"/>
          <w:color w:val="000000" w:themeColor="text1"/>
          <w:sz w:val="24"/>
          <w:szCs w:val="24"/>
        </w:rPr>
        <w:t>Coombs et al. 1992)</w:t>
      </w: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and thus represent a possible source of volcaniclastic material to the </w:t>
      </w:r>
      <w:proofErr w:type="spellStart"/>
      <w:r w:rsidRPr="009154DF">
        <w:rPr>
          <w:rFonts w:cstheme="minorHAnsi"/>
          <w:color w:val="000000" w:themeColor="text1"/>
          <w:sz w:val="24"/>
          <w:szCs w:val="24"/>
        </w:rPr>
        <w:t>Murihiku</w:t>
      </w:r>
      <w:proofErr w:type="spellEnd"/>
      <w:r w:rsidRPr="009154DF">
        <w:rPr>
          <w:rFonts w:cstheme="minorHAnsi"/>
          <w:color w:val="000000" w:themeColor="text1"/>
          <w:sz w:val="24"/>
          <w:szCs w:val="24"/>
        </w:rPr>
        <w:t xml:space="preserve"> </w:t>
      </w:r>
      <w:proofErr w:type="spellStart"/>
      <w:r w:rsidRPr="009154DF">
        <w:rPr>
          <w:rFonts w:cstheme="minorHAnsi"/>
          <w:color w:val="000000" w:themeColor="text1"/>
          <w:sz w:val="24"/>
          <w:szCs w:val="24"/>
        </w:rPr>
        <w:t>Supergroup</w:t>
      </w:r>
      <w:proofErr w:type="spellEnd"/>
      <w:r w:rsidRPr="009154DF">
        <w:rPr>
          <w:rFonts w:cstheme="minorHAnsi"/>
          <w:color w:val="000000" w:themeColor="text1"/>
          <w:sz w:val="24"/>
          <w:szCs w:val="24"/>
        </w:rPr>
        <w:t>. However, this is difficult to evaluate using chemical analyses of sandstones because these rocks are not chemically recognisable on tectonic discrimination diagrams (see</w:t>
      </w:r>
      <w:r w:rsidRPr="009154DF">
        <w:rPr>
          <w:rFonts w:cstheme="minorHAnsi"/>
          <w:b/>
          <w:color w:val="000000" w:themeColor="text1"/>
          <w:sz w:val="24"/>
          <w:szCs w:val="24"/>
        </w:rPr>
        <w:t xml:space="preserve"> </w:t>
      </w:r>
      <w:r w:rsidR="0036587C">
        <w:rPr>
          <w:rFonts w:cstheme="minorHAnsi"/>
          <w:color w:val="000000" w:themeColor="text1"/>
          <w:sz w:val="24"/>
          <w:szCs w:val="24"/>
        </w:rPr>
        <w:t>Fig. S</w:t>
      </w:r>
      <w:r w:rsidRPr="009154DF">
        <w:rPr>
          <w:rFonts w:cstheme="minorHAnsi"/>
          <w:color w:val="000000" w:themeColor="text1"/>
          <w:sz w:val="24"/>
          <w:szCs w:val="24"/>
        </w:rPr>
        <w:t>2</w:t>
      </w: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 Petrographical and chemical evidence from sandstones, instead suggests that most or all of the detrital material was derived from the Western Province and the Median Batholith, or non-exposed equivalents elsewhere along the active margin of Gondwana.</w:t>
      </w:r>
    </w:p>
    <w:p w14:paraId="55069A4C" w14:textId="77777777" w:rsidR="004E23F6" w:rsidRPr="009154DF" w:rsidRDefault="004E23F6" w:rsidP="00FF41F8">
      <w:pPr>
        <w:spacing w:line="360" w:lineRule="auto"/>
        <w:jc w:val="both"/>
        <w:rPr>
          <w:rFonts w:cstheme="minorHAnsi"/>
          <w:color w:val="000000" w:themeColor="text1"/>
          <w:sz w:val="24"/>
          <w:szCs w:val="24"/>
        </w:rPr>
      </w:pPr>
    </w:p>
    <w:p w14:paraId="5CA6A43E" w14:textId="328EFAA1" w:rsidR="004E23F6" w:rsidRPr="009154DF" w:rsidRDefault="00BF3CF1" w:rsidP="00317DE9">
      <w:pPr>
        <w:spacing w:line="360" w:lineRule="auto"/>
        <w:jc w:val="both"/>
        <w:outlineLvl w:val="0"/>
        <w:rPr>
          <w:rFonts w:cstheme="minorHAnsi"/>
          <w:i/>
          <w:color w:val="000000" w:themeColor="text1"/>
          <w:sz w:val="24"/>
          <w:szCs w:val="24"/>
        </w:rPr>
      </w:pPr>
      <w:r w:rsidRPr="009154DF">
        <w:rPr>
          <w:rFonts w:cstheme="minorHAnsi"/>
          <w:b/>
          <w:color w:val="000000" w:themeColor="text1"/>
          <w:sz w:val="24"/>
          <w:szCs w:val="24"/>
        </w:rPr>
        <w:t>Further discussion of</w:t>
      </w:r>
      <w:r w:rsidR="004E23F6" w:rsidRPr="009154DF">
        <w:rPr>
          <w:rFonts w:cstheme="minorHAnsi"/>
          <w:b/>
          <w:color w:val="000000" w:themeColor="text1"/>
          <w:sz w:val="24"/>
          <w:szCs w:val="24"/>
        </w:rPr>
        <w:t xml:space="preserve"> terrane displacement</w:t>
      </w:r>
    </w:p>
    <w:p w14:paraId="7FF7B536" w14:textId="3A3DECEE" w:rsidR="004E23F6" w:rsidRPr="009154DF" w:rsidRDefault="004E23F6" w:rsidP="004E23F6">
      <w:pPr>
        <w:spacing w:line="360" w:lineRule="auto"/>
        <w:jc w:val="both"/>
        <w:rPr>
          <w:rFonts w:cstheme="minorHAnsi"/>
          <w:b/>
          <w:color w:val="000000" w:themeColor="text1"/>
          <w:sz w:val="24"/>
          <w:szCs w:val="24"/>
        </w:rPr>
      </w:pPr>
      <w:r w:rsidRPr="009154DF">
        <w:rPr>
          <w:rFonts w:cstheme="minorHAnsi"/>
          <w:color w:val="000000" w:themeColor="text1"/>
          <w:sz w:val="24"/>
          <w:szCs w:val="24"/>
        </w:rPr>
        <w:t xml:space="preserve">Two main alternative reconstructions are proposed by Adams et al. (2009b), as shown in Figure </w:t>
      </w:r>
      <w:r w:rsidR="0036587C">
        <w:rPr>
          <w:rFonts w:cstheme="minorHAnsi"/>
          <w:color w:val="000000" w:themeColor="text1"/>
          <w:sz w:val="24"/>
          <w:szCs w:val="24"/>
        </w:rPr>
        <w:t>S</w:t>
      </w:r>
      <w:r w:rsidRPr="009154DF">
        <w:rPr>
          <w:rFonts w:cstheme="minorHAnsi"/>
          <w:color w:val="000000" w:themeColor="text1"/>
          <w:sz w:val="24"/>
          <w:szCs w:val="24"/>
        </w:rPr>
        <w:t xml:space="preserve">3 a-b. In the first type of reconstruction, (a), the </w:t>
      </w:r>
      <w:proofErr w:type="spellStart"/>
      <w:r w:rsidRPr="009154DF">
        <w:rPr>
          <w:rFonts w:cstheme="minorHAnsi"/>
          <w:color w:val="000000" w:themeColor="text1"/>
          <w:sz w:val="24"/>
          <w:szCs w:val="24"/>
        </w:rPr>
        <w:t>Maitai</w:t>
      </w:r>
      <w:proofErr w:type="spellEnd"/>
      <w:r w:rsidRPr="009154DF">
        <w:rPr>
          <w:rFonts w:cstheme="minorHAnsi"/>
          <w:color w:val="000000" w:themeColor="text1"/>
          <w:sz w:val="24"/>
          <w:szCs w:val="24"/>
        </w:rPr>
        <w:t xml:space="preserve"> Group, the </w:t>
      </w:r>
      <w:proofErr w:type="spellStart"/>
      <w:r w:rsidRPr="009154DF">
        <w:rPr>
          <w:rFonts w:cstheme="minorHAnsi"/>
          <w:color w:val="000000" w:themeColor="text1"/>
          <w:sz w:val="24"/>
          <w:szCs w:val="24"/>
        </w:rPr>
        <w:t>Caples</w:t>
      </w:r>
      <w:proofErr w:type="spellEnd"/>
      <w:r w:rsidRPr="009154DF">
        <w:rPr>
          <w:rFonts w:cstheme="minorHAnsi"/>
          <w:color w:val="000000" w:themeColor="text1"/>
          <w:sz w:val="24"/>
          <w:szCs w:val="24"/>
        </w:rPr>
        <w:t xml:space="preserve"> Terrane and the </w:t>
      </w:r>
      <w:proofErr w:type="spellStart"/>
      <w:r w:rsidRPr="009154DF">
        <w:rPr>
          <w:rFonts w:cstheme="minorHAnsi"/>
          <w:color w:val="000000" w:themeColor="text1"/>
          <w:sz w:val="24"/>
          <w:szCs w:val="24"/>
        </w:rPr>
        <w:t>Waipapa</w:t>
      </w:r>
      <w:proofErr w:type="spellEnd"/>
      <w:r w:rsidRPr="009154DF">
        <w:rPr>
          <w:rFonts w:cstheme="minorHAnsi"/>
          <w:color w:val="000000" w:themeColor="text1"/>
          <w:sz w:val="24"/>
          <w:szCs w:val="24"/>
        </w:rPr>
        <w:t xml:space="preserve"> Terrane (older </w:t>
      </w:r>
      <w:proofErr w:type="spellStart"/>
      <w:r w:rsidRPr="009154DF">
        <w:rPr>
          <w:rFonts w:cstheme="minorHAnsi"/>
          <w:color w:val="000000" w:themeColor="text1"/>
          <w:sz w:val="24"/>
          <w:szCs w:val="24"/>
        </w:rPr>
        <w:t>Torlesse</w:t>
      </w:r>
      <w:proofErr w:type="spellEnd"/>
      <w:r w:rsidRPr="009154DF">
        <w:rPr>
          <w:rFonts w:cstheme="minorHAnsi"/>
          <w:color w:val="000000" w:themeColor="text1"/>
          <w:sz w:val="24"/>
          <w:szCs w:val="24"/>
        </w:rPr>
        <w:t xml:space="preserve">) were located adjacent to the New England Orogen, in line with palaeocurrent data from the Tramway Formation (Landis </w:t>
      </w:r>
      <w:r w:rsidR="0036587C">
        <w:rPr>
          <w:rFonts w:cstheme="minorHAnsi"/>
          <w:color w:val="000000" w:themeColor="text1"/>
          <w:sz w:val="24"/>
          <w:szCs w:val="24"/>
        </w:rPr>
        <w:t>19</w:t>
      </w:r>
      <w:r w:rsidRPr="009154DF">
        <w:rPr>
          <w:rFonts w:cstheme="minorHAnsi"/>
          <w:color w:val="000000" w:themeColor="text1"/>
          <w:sz w:val="24"/>
          <w:szCs w:val="24"/>
        </w:rPr>
        <w:t xml:space="preserve">74; Owen </w:t>
      </w:r>
      <w:r w:rsidR="0036587C">
        <w:rPr>
          <w:rFonts w:cstheme="minorHAnsi"/>
          <w:color w:val="000000" w:themeColor="text1"/>
          <w:sz w:val="24"/>
          <w:szCs w:val="24"/>
        </w:rPr>
        <w:t>19</w:t>
      </w:r>
      <w:r w:rsidRPr="009154DF">
        <w:rPr>
          <w:rFonts w:cstheme="minorHAnsi"/>
          <w:color w:val="000000" w:themeColor="text1"/>
          <w:sz w:val="24"/>
          <w:szCs w:val="24"/>
        </w:rPr>
        <w:t>95</w:t>
      </w: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and the detrital zircon evidence (Adams et al. 1998, 2007, 2009a). The </w:t>
      </w:r>
      <w:proofErr w:type="spellStart"/>
      <w:r w:rsidRPr="009154DF">
        <w:rPr>
          <w:rFonts w:cstheme="minorHAnsi"/>
          <w:color w:val="000000" w:themeColor="text1"/>
          <w:sz w:val="24"/>
          <w:szCs w:val="24"/>
        </w:rPr>
        <w:t>Murikuku</w:t>
      </w:r>
      <w:proofErr w:type="spellEnd"/>
      <w:r w:rsidRPr="009154DF">
        <w:rPr>
          <w:rFonts w:cstheme="minorHAnsi"/>
          <w:color w:val="000000" w:themeColor="text1"/>
          <w:sz w:val="24"/>
          <w:szCs w:val="24"/>
        </w:rPr>
        <w:t xml:space="preserve"> Terrane is placed further south in view of the detrital zircon data linking it with the Lachlan Orogen, SE Australia. To reach its present position, an initial c. 500 km of right-lateral strike-slip took place parallel to the Gondwana margin during Late Permian-Late Triassic, followed by a further c. 2,500 km of southward translation probably during Late Jurassic-Early Cretaceous (Adams et al. 2007).</w:t>
      </w: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Pros: the detrital zircon data are fundamental to any reconstruction and support southward strike-slip parallel to the SE-Gondwana continental margin. </w:t>
      </w:r>
      <w:r w:rsidR="00DF6577" w:rsidRPr="009154DF">
        <w:rPr>
          <w:rFonts w:cstheme="minorHAnsi"/>
          <w:color w:val="000000" w:themeColor="text1"/>
          <w:sz w:val="24"/>
          <w:szCs w:val="24"/>
        </w:rPr>
        <w:t>Cons:</w:t>
      </w:r>
      <w:r w:rsidRPr="009154DF">
        <w:rPr>
          <w:rFonts w:cstheme="minorHAnsi"/>
          <w:color w:val="000000" w:themeColor="text1"/>
          <w:sz w:val="24"/>
          <w:szCs w:val="24"/>
        </w:rPr>
        <w:t xml:space="preserve"> 1. Other than being marginal to the Gondwana margin, the tectonic setting of the sedimentary basins is not specified. The absence of any significant angular discordances </w:t>
      </w:r>
      <w:r w:rsidRPr="009154DF">
        <w:rPr>
          <w:rFonts w:cstheme="minorHAnsi"/>
          <w:color w:val="000000" w:themeColor="text1"/>
          <w:sz w:val="24"/>
          <w:szCs w:val="24"/>
        </w:rPr>
        <w:lastRenderedPageBreak/>
        <w:t xml:space="preserve">in the </w:t>
      </w:r>
      <w:proofErr w:type="spellStart"/>
      <w:r w:rsidRPr="009154DF">
        <w:rPr>
          <w:rFonts w:cstheme="minorHAnsi"/>
          <w:color w:val="000000" w:themeColor="text1"/>
          <w:sz w:val="24"/>
          <w:szCs w:val="24"/>
        </w:rPr>
        <w:t>Maitai</w:t>
      </w:r>
      <w:proofErr w:type="spellEnd"/>
      <w:r w:rsidRPr="009154DF">
        <w:rPr>
          <w:rFonts w:cstheme="minorHAnsi"/>
          <w:color w:val="000000" w:themeColor="text1"/>
          <w:sz w:val="24"/>
          <w:szCs w:val="24"/>
        </w:rPr>
        <w:t xml:space="preserve"> basin sequence is difficult to reconcile with simultaneous c. 500 km of s</w:t>
      </w:r>
      <w:r w:rsidR="00DF6577" w:rsidRPr="009154DF">
        <w:rPr>
          <w:rFonts w:cstheme="minorHAnsi"/>
          <w:color w:val="000000" w:themeColor="text1"/>
          <w:sz w:val="24"/>
          <w:szCs w:val="24"/>
        </w:rPr>
        <w:t>trike-slip displacement. T</w:t>
      </w:r>
      <w:r w:rsidRPr="009154DF">
        <w:rPr>
          <w:rFonts w:cstheme="minorHAnsi"/>
          <w:color w:val="000000" w:themeColor="text1"/>
          <w:sz w:val="24"/>
          <w:szCs w:val="24"/>
        </w:rPr>
        <w:t xml:space="preserve">ranslation </w:t>
      </w:r>
      <w:r w:rsidR="00DF6577" w:rsidRPr="009154DF">
        <w:rPr>
          <w:rFonts w:cstheme="minorHAnsi"/>
          <w:color w:val="000000" w:themeColor="text1"/>
          <w:sz w:val="24"/>
          <w:szCs w:val="24"/>
        </w:rPr>
        <w:t xml:space="preserve">may have taken place later (mainly </w:t>
      </w:r>
      <w:r w:rsidRPr="009154DF">
        <w:rPr>
          <w:rFonts w:cstheme="minorHAnsi"/>
          <w:color w:val="000000" w:themeColor="text1"/>
          <w:sz w:val="24"/>
          <w:szCs w:val="24"/>
        </w:rPr>
        <w:t>Jurassic</w:t>
      </w:r>
      <w:r w:rsidR="009978CB" w:rsidRPr="009154DF">
        <w:rPr>
          <w:rFonts w:cstheme="minorHAnsi"/>
          <w:color w:val="000000" w:themeColor="text1"/>
          <w:sz w:val="24"/>
          <w:szCs w:val="24"/>
        </w:rPr>
        <w:t>-Early Cretaceous</w:t>
      </w:r>
      <w:r w:rsidRPr="009154DF">
        <w:rPr>
          <w:rFonts w:cstheme="minorHAnsi"/>
          <w:color w:val="000000" w:themeColor="text1"/>
          <w:sz w:val="24"/>
          <w:szCs w:val="24"/>
        </w:rPr>
        <w:t>?).</w:t>
      </w:r>
    </w:p>
    <w:p w14:paraId="0DAA1472" w14:textId="5DDE6B85" w:rsidR="00DE0695" w:rsidRPr="00C94679" w:rsidRDefault="004E23F6" w:rsidP="004E23F6">
      <w:pPr>
        <w:widowControl w:val="0"/>
        <w:autoSpaceDE w:val="0"/>
        <w:autoSpaceDN w:val="0"/>
        <w:adjustRightInd w:val="0"/>
        <w:spacing w:after="240" w:line="360" w:lineRule="auto"/>
        <w:ind w:right="-52"/>
        <w:contextualSpacing/>
        <w:jc w:val="both"/>
        <w:rPr>
          <w:rFonts w:cstheme="minorHAnsi"/>
          <w:sz w:val="24"/>
          <w:szCs w:val="24"/>
        </w:rPr>
      </w:pPr>
      <w:r w:rsidRPr="009154DF">
        <w:rPr>
          <w:rFonts w:cstheme="minorHAnsi"/>
          <w:color w:val="000000" w:themeColor="text1"/>
          <w:sz w:val="24"/>
          <w:szCs w:val="24"/>
        </w:rPr>
        <w:t xml:space="preserve">       In the second type of reconstruction, the </w:t>
      </w:r>
      <w:proofErr w:type="spellStart"/>
      <w:r w:rsidRPr="009154DF">
        <w:rPr>
          <w:rFonts w:cstheme="minorHAnsi"/>
          <w:color w:val="000000" w:themeColor="text1"/>
          <w:sz w:val="24"/>
          <w:szCs w:val="24"/>
        </w:rPr>
        <w:t>Teremba</w:t>
      </w:r>
      <w:proofErr w:type="spellEnd"/>
      <w:r w:rsidRPr="009154DF">
        <w:rPr>
          <w:rFonts w:cstheme="minorHAnsi"/>
          <w:color w:val="000000" w:themeColor="text1"/>
          <w:sz w:val="24"/>
          <w:szCs w:val="24"/>
        </w:rPr>
        <w:t xml:space="preserve"> Terrane is interpreted as an oceanic volcanic arc which was separated from the New England Orogen by a marginal basin (Dun Mountain marginal basin), with a subduction trench to the east. Variants involve, either long-distance transport of the detritus in the Triassic </w:t>
      </w:r>
      <w:proofErr w:type="spellStart"/>
      <w:r w:rsidRPr="009154DF">
        <w:rPr>
          <w:rFonts w:cstheme="minorHAnsi"/>
          <w:color w:val="000000" w:themeColor="text1"/>
          <w:sz w:val="24"/>
          <w:szCs w:val="24"/>
        </w:rPr>
        <w:t>Teremba</w:t>
      </w:r>
      <w:proofErr w:type="spellEnd"/>
      <w:r w:rsidRPr="009154DF">
        <w:rPr>
          <w:rFonts w:cstheme="minorHAnsi"/>
          <w:color w:val="000000" w:themeColor="text1"/>
          <w:sz w:val="24"/>
          <w:szCs w:val="24"/>
        </w:rPr>
        <w:t xml:space="preserve"> Terrane from northernmost Australia or shorter distance transport, followed by southward strike-slip displacement. Pros:  1. The second option explains the absence of a strong crustal signature in the arc-derived volcaniclastic sediments in the </w:t>
      </w:r>
      <w:proofErr w:type="spellStart"/>
      <w:r w:rsidRPr="009154DF">
        <w:rPr>
          <w:rFonts w:cstheme="minorHAnsi"/>
          <w:color w:val="000000" w:themeColor="text1"/>
          <w:sz w:val="24"/>
          <w:szCs w:val="24"/>
        </w:rPr>
        <w:t>Teremba</w:t>
      </w:r>
      <w:proofErr w:type="spellEnd"/>
      <w:r w:rsidRPr="009154DF">
        <w:rPr>
          <w:rFonts w:cstheme="minorHAnsi"/>
          <w:color w:val="000000" w:themeColor="text1"/>
          <w:sz w:val="24"/>
          <w:szCs w:val="24"/>
        </w:rPr>
        <w:t xml:space="preserve"> Terrane and elsewhere (i.e. </w:t>
      </w:r>
      <w:proofErr w:type="spellStart"/>
      <w:r w:rsidRPr="009154DF">
        <w:rPr>
          <w:rFonts w:cstheme="minorHAnsi"/>
          <w:color w:val="000000" w:themeColor="text1"/>
          <w:sz w:val="24"/>
          <w:szCs w:val="24"/>
        </w:rPr>
        <w:t>Maitai</w:t>
      </w:r>
      <w:proofErr w:type="spellEnd"/>
      <w:r w:rsidRPr="009154DF">
        <w:rPr>
          <w:rFonts w:cstheme="minorHAnsi"/>
          <w:color w:val="000000" w:themeColor="text1"/>
          <w:sz w:val="24"/>
          <w:szCs w:val="24"/>
        </w:rPr>
        <w:t xml:space="preserve">, </w:t>
      </w:r>
      <w:proofErr w:type="spellStart"/>
      <w:r w:rsidRPr="009154DF">
        <w:rPr>
          <w:rFonts w:cstheme="minorHAnsi"/>
          <w:color w:val="000000" w:themeColor="text1"/>
          <w:sz w:val="24"/>
          <w:szCs w:val="24"/>
        </w:rPr>
        <w:t>Caples</w:t>
      </w:r>
      <w:proofErr w:type="spellEnd"/>
      <w:r w:rsidRPr="009154DF">
        <w:rPr>
          <w:rFonts w:cstheme="minorHAnsi"/>
          <w:color w:val="000000" w:themeColor="text1"/>
          <w:sz w:val="24"/>
          <w:szCs w:val="24"/>
        </w:rPr>
        <w:t xml:space="preserve"> and </w:t>
      </w:r>
      <w:proofErr w:type="spellStart"/>
      <w:r w:rsidRPr="009154DF">
        <w:rPr>
          <w:rFonts w:cstheme="minorHAnsi"/>
          <w:color w:val="000000" w:themeColor="text1"/>
          <w:sz w:val="24"/>
          <w:szCs w:val="24"/>
        </w:rPr>
        <w:t>Murihiku</w:t>
      </w:r>
      <w:proofErr w:type="spellEnd"/>
      <w:r w:rsidRPr="009154DF">
        <w:rPr>
          <w:rFonts w:cstheme="minorHAnsi"/>
          <w:color w:val="000000" w:themeColor="text1"/>
          <w:sz w:val="24"/>
          <w:szCs w:val="24"/>
        </w:rPr>
        <w:t xml:space="preserve"> basins) (</w:t>
      </w:r>
      <w:r w:rsidR="009978CB" w:rsidRPr="009154DF">
        <w:rPr>
          <w:rFonts w:cstheme="minorHAnsi"/>
          <w:color w:val="000000" w:themeColor="text1"/>
          <w:sz w:val="24"/>
          <w:szCs w:val="24"/>
        </w:rPr>
        <w:t>Frost &amp;</w:t>
      </w:r>
      <w:r w:rsidRPr="009154DF">
        <w:rPr>
          <w:rFonts w:cstheme="minorHAnsi"/>
          <w:color w:val="000000" w:themeColor="text1"/>
          <w:sz w:val="24"/>
          <w:szCs w:val="24"/>
        </w:rPr>
        <w:t xml:space="preserve"> Coombs  </w:t>
      </w:r>
      <w:r w:rsidR="0036587C">
        <w:rPr>
          <w:rFonts w:cstheme="minorHAnsi"/>
          <w:color w:val="000000" w:themeColor="text1"/>
          <w:sz w:val="24"/>
          <w:szCs w:val="24"/>
        </w:rPr>
        <w:t>19</w:t>
      </w:r>
      <w:r w:rsidRPr="009154DF">
        <w:rPr>
          <w:rFonts w:cstheme="minorHAnsi"/>
          <w:color w:val="000000" w:themeColor="text1"/>
          <w:sz w:val="24"/>
          <w:szCs w:val="24"/>
        </w:rPr>
        <w:t xml:space="preserve">89; </w:t>
      </w:r>
      <w:r w:rsidR="009978CB" w:rsidRPr="009154DF">
        <w:rPr>
          <w:rFonts w:cstheme="minorHAnsi"/>
          <w:color w:val="000000" w:themeColor="text1"/>
          <w:sz w:val="24"/>
          <w:szCs w:val="24"/>
        </w:rPr>
        <w:t>Mortimer &amp;</w:t>
      </w:r>
      <w:r w:rsidRPr="009154DF">
        <w:rPr>
          <w:rFonts w:cstheme="minorHAnsi"/>
          <w:color w:val="000000" w:themeColor="text1"/>
          <w:sz w:val="24"/>
          <w:szCs w:val="24"/>
        </w:rPr>
        <w:t xml:space="preserve"> </w:t>
      </w:r>
      <w:proofErr w:type="spellStart"/>
      <w:r w:rsidRPr="009154DF">
        <w:rPr>
          <w:rFonts w:cstheme="minorHAnsi"/>
          <w:color w:val="000000" w:themeColor="text1"/>
          <w:sz w:val="24"/>
          <w:szCs w:val="24"/>
        </w:rPr>
        <w:t>Roser</w:t>
      </w:r>
      <w:proofErr w:type="spellEnd"/>
      <w:r w:rsidRPr="009154DF">
        <w:rPr>
          <w:rFonts w:cstheme="minorHAnsi"/>
          <w:color w:val="000000" w:themeColor="text1"/>
          <w:sz w:val="24"/>
          <w:szCs w:val="24"/>
        </w:rPr>
        <w:t xml:space="preserve"> </w:t>
      </w:r>
      <w:r w:rsidR="0036587C">
        <w:rPr>
          <w:rFonts w:cstheme="minorHAnsi"/>
          <w:color w:val="000000" w:themeColor="text1"/>
          <w:sz w:val="24"/>
          <w:szCs w:val="24"/>
        </w:rPr>
        <w:t>19</w:t>
      </w:r>
      <w:r w:rsidRPr="009154DF">
        <w:rPr>
          <w:rFonts w:cstheme="minorHAnsi"/>
          <w:color w:val="000000" w:themeColor="text1"/>
          <w:sz w:val="24"/>
          <w:szCs w:val="24"/>
        </w:rPr>
        <w:t xml:space="preserve">92; </w:t>
      </w:r>
      <w:proofErr w:type="spellStart"/>
      <w:r w:rsidRPr="009154DF">
        <w:rPr>
          <w:rFonts w:cstheme="minorHAnsi"/>
          <w:color w:val="000000" w:themeColor="text1"/>
          <w:sz w:val="24"/>
          <w:szCs w:val="24"/>
        </w:rPr>
        <w:t>Roser</w:t>
      </w:r>
      <w:proofErr w:type="spellEnd"/>
      <w:r w:rsidRPr="009154DF">
        <w:rPr>
          <w:rFonts w:cstheme="minorHAnsi"/>
          <w:color w:val="000000" w:themeColor="text1"/>
          <w:sz w:val="24"/>
          <w:szCs w:val="24"/>
        </w:rPr>
        <w:t xml:space="preserve"> et al. 2002; Adams et al.</w:t>
      </w: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2009b); 2. It also explains the paucity of detrital material in New Caledonia within several Jurassic and/or Cretaceous tectono-stratigraphic units that post-date the </w:t>
      </w:r>
      <w:proofErr w:type="spellStart"/>
      <w:r w:rsidRPr="009154DF">
        <w:rPr>
          <w:rFonts w:cstheme="minorHAnsi"/>
          <w:color w:val="000000" w:themeColor="text1"/>
          <w:sz w:val="24"/>
          <w:szCs w:val="24"/>
        </w:rPr>
        <w:t>Teremba</w:t>
      </w:r>
      <w:proofErr w:type="spellEnd"/>
      <w:r w:rsidRPr="009154DF">
        <w:rPr>
          <w:rFonts w:cstheme="minorHAnsi"/>
          <w:color w:val="000000" w:themeColor="text1"/>
          <w:sz w:val="24"/>
          <w:szCs w:val="24"/>
        </w:rPr>
        <w:t xml:space="preserve"> Terrane (</w:t>
      </w:r>
      <w:proofErr w:type="spellStart"/>
      <w:r w:rsidRPr="009154DF">
        <w:rPr>
          <w:rFonts w:cstheme="minorHAnsi"/>
          <w:color w:val="000000" w:themeColor="text1"/>
          <w:sz w:val="24"/>
          <w:szCs w:val="24"/>
        </w:rPr>
        <w:t>Boghen</w:t>
      </w:r>
      <w:proofErr w:type="spellEnd"/>
      <w:r w:rsidRPr="009154DF">
        <w:rPr>
          <w:rFonts w:cstheme="minorHAnsi"/>
          <w:color w:val="000000" w:themeColor="text1"/>
          <w:sz w:val="24"/>
          <w:szCs w:val="24"/>
        </w:rPr>
        <w:t xml:space="preserve"> Terrane, Central Terrane and Formation à </w:t>
      </w:r>
      <w:proofErr w:type="spellStart"/>
      <w:r w:rsidRPr="009154DF">
        <w:rPr>
          <w:rFonts w:cstheme="minorHAnsi"/>
          <w:color w:val="000000" w:themeColor="text1"/>
          <w:sz w:val="24"/>
          <w:szCs w:val="24"/>
        </w:rPr>
        <w:t>charbon</w:t>
      </w:r>
      <w:proofErr w:type="spellEnd"/>
      <w:r w:rsidRPr="009154DF">
        <w:rPr>
          <w:rFonts w:cstheme="minorHAnsi"/>
          <w:color w:val="000000" w:themeColor="text1"/>
          <w:sz w:val="24"/>
          <w:szCs w:val="24"/>
        </w:rPr>
        <w:t xml:space="preserve"> (Adams et al. 2009b). These units can be interpreted as proximal to distal equivalents of the same overall fore-arc basin system; 3. It can explain the occurrence of mainly Late Triassic-aged, moderately potassic small intrusions and/or extrusions (Parks Volcanic Group) within the </w:t>
      </w:r>
      <w:proofErr w:type="spellStart"/>
      <w:r w:rsidRPr="009154DF">
        <w:rPr>
          <w:rFonts w:cstheme="minorHAnsi"/>
          <w:color w:val="000000" w:themeColor="text1"/>
          <w:sz w:val="24"/>
          <w:szCs w:val="24"/>
        </w:rPr>
        <w:t>Murihiku</w:t>
      </w:r>
      <w:proofErr w:type="spellEnd"/>
      <w:r w:rsidRPr="009154DF">
        <w:rPr>
          <w:rFonts w:cstheme="minorHAnsi"/>
          <w:color w:val="000000" w:themeColor="text1"/>
          <w:sz w:val="24"/>
          <w:szCs w:val="24"/>
        </w:rPr>
        <w:t xml:space="preserve"> </w:t>
      </w:r>
      <w:proofErr w:type="spellStart"/>
      <w:r w:rsidRPr="009154DF">
        <w:rPr>
          <w:rFonts w:cstheme="minorHAnsi"/>
          <w:color w:val="000000" w:themeColor="text1"/>
          <w:sz w:val="24"/>
          <w:szCs w:val="24"/>
        </w:rPr>
        <w:t>Supergroup</w:t>
      </w:r>
      <w:proofErr w:type="spellEnd"/>
      <w:r w:rsidRPr="009154DF">
        <w:rPr>
          <w:rFonts w:cstheme="minorHAnsi"/>
          <w:color w:val="000000" w:themeColor="text1"/>
          <w:sz w:val="24"/>
          <w:szCs w:val="24"/>
        </w:rPr>
        <w:t xml:space="preserve"> (Coombs et al. </w:t>
      </w:r>
      <w:r w:rsidR="0036587C">
        <w:rPr>
          <w:rFonts w:cstheme="minorHAnsi"/>
          <w:color w:val="000000" w:themeColor="text1"/>
          <w:sz w:val="24"/>
          <w:szCs w:val="24"/>
        </w:rPr>
        <w:t>19</w:t>
      </w:r>
      <w:r w:rsidRPr="009154DF">
        <w:rPr>
          <w:rFonts w:cstheme="minorHAnsi"/>
          <w:color w:val="000000" w:themeColor="text1"/>
          <w:sz w:val="24"/>
          <w:szCs w:val="24"/>
        </w:rPr>
        <w:t>76); these could have formed in a back-arc setting (albeit with eastward subduction polarity in this option).</w:t>
      </w: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Cons: 1. The outboard location of the subduction zone positions the Gondwana margin in a remnant arc setting, which is at odds with evidence of contemporaneous arc plutonism in the Western Province </w:t>
      </w:r>
      <w:r w:rsidRPr="009154DF">
        <w:rPr>
          <w:rFonts w:cstheme="minorHAnsi"/>
          <w:b/>
          <w:color w:val="000000" w:themeColor="text1"/>
          <w:sz w:val="24"/>
          <w:szCs w:val="24"/>
        </w:rPr>
        <w:t>(</w:t>
      </w:r>
      <w:r w:rsidRPr="009154DF">
        <w:rPr>
          <w:rFonts w:cstheme="minorHAnsi"/>
          <w:color w:val="000000" w:themeColor="text1"/>
          <w:sz w:val="24"/>
          <w:szCs w:val="24"/>
        </w:rPr>
        <w:t xml:space="preserve">Kimbrough et al. 1994; Tulloch et al. 1999; McCoy-West et al. 2014); 2. Some terrigenous sediment is indeed present, especially near the base of the volcanogenic succession in the </w:t>
      </w:r>
      <w:proofErr w:type="spellStart"/>
      <w:r w:rsidRPr="009154DF">
        <w:rPr>
          <w:rFonts w:cstheme="minorHAnsi"/>
          <w:color w:val="000000" w:themeColor="text1"/>
          <w:sz w:val="24"/>
          <w:szCs w:val="24"/>
        </w:rPr>
        <w:t>Teremba</w:t>
      </w:r>
      <w:proofErr w:type="spellEnd"/>
      <w:r w:rsidRPr="009154DF">
        <w:rPr>
          <w:rFonts w:cstheme="minorHAnsi"/>
          <w:color w:val="000000" w:themeColor="text1"/>
          <w:sz w:val="24"/>
          <w:szCs w:val="24"/>
        </w:rPr>
        <w:t xml:space="preserve"> Terrane, which, based on detrital zircon age populations (Adams et al. 2009b), suggests a link with the Hodgkinson basin and its Precambrian hinterland in NE Queensland;  3. The Western Province is restored to a position far south of the New England Orogen. However, granite or gabbro rocks (undated) have been dredged from four widely spaced locations on the adjacent northern part of the Lord Howe Rise and the West Norfolk Ridge further east </w:t>
      </w:r>
      <w:r w:rsidRPr="009154DF">
        <w:rPr>
          <w:rFonts w:cstheme="minorHAnsi"/>
          <w:b/>
          <w:color w:val="000000" w:themeColor="text1"/>
          <w:sz w:val="24"/>
          <w:szCs w:val="24"/>
        </w:rPr>
        <w:t>(</w:t>
      </w:r>
      <w:r w:rsidRPr="009154DF">
        <w:rPr>
          <w:rFonts w:cstheme="minorHAnsi"/>
          <w:color w:val="000000" w:themeColor="text1"/>
          <w:sz w:val="24"/>
          <w:szCs w:val="24"/>
        </w:rPr>
        <w:t>Mortimer et al. 1998; see Adams et al. 2009b</w:t>
      </w:r>
      <w:r w:rsidRPr="009154DF">
        <w:rPr>
          <w:rFonts w:cstheme="minorHAnsi"/>
          <w:b/>
          <w:color w:val="000000" w:themeColor="text1"/>
          <w:sz w:val="24"/>
          <w:szCs w:val="24"/>
        </w:rPr>
        <w:t>);</w:t>
      </w:r>
      <w:r w:rsidRPr="009154DF">
        <w:rPr>
          <w:rFonts w:cstheme="minorHAnsi"/>
          <w:color w:val="000000" w:themeColor="text1"/>
          <w:sz w:val="24"/>
          <w:szCs w:val="24"/>
        </w:rPr>
        <w:t xml:space="preserve"> 4. The inboard margins of back-arc basins are typically bordered by relatively fine-grained, mud-rich sequences of passive margin type, derived from the inactive remnant arc, as seen for example in the back-arc Woodland Basin, </w:t>
      </w:r>
      <w:r w:rsidRPr="009154DF">
        <w:rPr>
          <w:rFonts w:cstheme="minorHAnsi"/>
          <w:color w:val="000000" w:themeColor="text1"/>
          <w:sz w:val="24"/>
          <w:szCs w:val="24"/>
        </w:rPr>
        <w:lastRenderedPageBreak/>
        <w:t>SW Pacific (</w:t>
      </w:r>
      <w:r w:rsidR="009978CB" w:rsidRPr="009154DF">
        <w:rPr>
          <w:rFonts w:cstheme="minorHAnsi"/>
          <w:color w:val="000000" w:themeColor="text1"/>
          <w:sz w:val="24"/>
          <w:szCs w:val="24"/>
        </w:rPr>
        <w:t>Robertson &amp;</w:t>
      </w:r>
      <w:r w:rsidRPr="009154DF">
        <w:rPr>
          <w:rFonts w:cstheme="minorHAnsi"/>
          <w:color w:val="000000" w:themeColor="text1"/>
          <w:sz w:val="24"/>
          <w:szCs w:val="24"/>
        </w:rPr>
        <w:t xml:space="preserve"> Sharp 2002; Sharp </w:t>
      </w:r>
      <w:r w:rsidR="009978CB" w:rsidRPr="009154DF">
        <w:rPr>
          <w:rFonts w:cstheme="minorHAnsi"/>
          <w:color w:val="000000" w:themeColor="text1"/>
          <w:sz w:val="24"/>
          <w:szCs w:val="24"/>
        </w:rPr>
        <w:t xml:space="preserve">&amp; </w:t>
      </w:r>
      <w:r w:rsidRPr="009154DF">
        <w:rPr>
          <w:rFonts w:cstheme="minorHAnsi"/>
          <w:color w:val="000000" w:themeColor="text1"/>
          <w:sz w:val="24"/>
          <w:szCs w:val="24"/>
        </w:rPr>
        <w:t xml:space="preserve">Robertson 2002). This contrasts with the very thick sandy volcanogenic sequence represented by both the </w:t>
      </w:r>
      <w:proofErr w:type="spellStart"/>
      <w:r w:rsidRPr="009154DF">
        <w:rPr>
          <w:rFonts w:cstheme="minorHAnsi"/>
          <w:color w:val="000000" w:themeColor="text1"/>
          <w:sz w:val="24"/>
          <w:szCs w:val="24"/>
        </w:rPr>
        <w:t>Maitai</w:t>
      </w:r>
      <w:proofErr w:type="spellEnd"/>
      <w:r w:rsidRPr="009154DF">
        <w:rPr>
          <w:rFonts w:cstheme="minorHAnsi"/>
          <w:color w:val="000000" w:themeColor="text1"/>
          <w:sz w:val="24"/>
          <w:szCs w:val="24"/>
        </w:rPr>
        <w:t xml:space="preserve"> and </w:t>
      </w:r>
      <w:proofErr w:type="spellStart"/>
      <w:r w:rsidRPr="009154DF">
        <w:rPr>
          <w:rFonts w:cstheme="minorHAnsi"/>
          <w:color w:val="000000" w:themeColor="text1"/>
          <w:sz w:val="24"/>
          <w:szCs w:val="24"/>
        </w:rPr>
        <w:t>Murihiku</w:t>
      </w:r>
      <w:proofErr w:type="spellEnd"/>
      <w:r w:rsidRPr="009154DF">
        <w:rPr>
          <w:rFonts w:cstheme="minorHAnsi"/>
          <w:color w:val="000000" w:themeColor="text1"/>
          <w:sz w:val="24"/>
          <w:szCs w:val="24"/>
        </w:rPr>
        <w:t xml:space="preserve"> sequences;</w:t>
      </w:r>
      <w:r w:rsidRPr="009154DF">
        <w:rPr>
          <w:rFonts w:cstheme="minorHAnsi"/>
          <w:b/>
          <w:color w:val="000000" w:themeColor="text1"/>
          <w:sz w:val="24"/>
          <w:szCs w:val="24"/>
        </w:rPr>
        <w:t xml:space="preserve"> </w:t>
      </w:r>
      <w:r w:rsidRPr="009154DF">
        <w:rPr>
          <w:rFonts w:cstheme="minorHAnsi"/>
          <w:color w:val="000000" w:themeColor="text1"/>
          <w:sz w:val="24"/>
          <w:szCs w:val="24"/>
        </w:rPr>
        <w:t>5.</w:t>
      </w:r>
      <w:r w:rsidRPr="009154DF">
        <w:rPr>
          <w:rFonts w:cstheme="minorHAnsi"/>
          <w:b/>
          <w:color w:val="000000" w:themeColor="text1"/>
          <w:sz w:val="24"/>
          <w:szCs w:val="24"/>
        </w:rPr>
        <w:t xml:space="preserve"> </w:t>
      </w:r>
      <w:r w:rsidRPr="009154DF">
        <w:rPr>
          <w:rFonts w:cstheme="minorHAnsi"/>
          <w:color w:val="000000" w:themeColor="text1"/>
          <w:sz w:val="24"/>
          <w:szCs w:val="24"/>
        </w:rPr>
        <w:t xml:space="preserve">In a back-arc setting, the Permian-Jurassic </w:t>
      </w:r>
      <w:proofErr w:type="spellStart"/>
      <w:r w:rsidRPr="009154DF">
        <w:rPr>
          <w:rFonts w:cstheme="minorHAnsi"/>
          <w:color w:val="000000" w:themeColor="text1"/>
          <w:sz w:val="24"/>
          <w:szCs w:val="24"/>
        </w:rPr>
        <w:t>Murihiku</w:t>
      </w:r>
      <w:proofErr w:type="spellEnd"/>
      <w:r w:rsidRPr="009154DF">
        <w:rPr>
          <w:rFonts w:cstheme="minorHAnsi"/>
          <w:color w:val="000000" w:themeColor="text1"/>
          <w:sz w:val="24"/>
          <w:szCs w:val="24"/>
        </w:rPr>
        <w:t xml:space="preserve"> basin sediments would be expected to the deepen-upwards, as documented, for example, in the Japan Sea marginal basin (</w:t>
      </w:r>
      <w:r w:rsidR="009978CB" w:rsidRPr="009154DF">
        <w:rPr>
          <w:rFonts w:cstheme="minorHAnsi"/>
          <w:color w:val="000000" w:themeColor="text1"/>
          <w:sz w:val="24"/>
          <w:szCs w:val="24"/>
        </w:rPr>
        <w:t>Kimura &amp;</w:t>
      </w:r>
      <w:r w:rsidRPr="009154DF">
        <w:rPr>
          <w:rFonts w:cstheme="minorHAnsi"/>
          <w:color w:val="000000" w:themeColor="text1"/>
          <w:sz w:val="24"/>
          <w:szCs w:val="24"/>
        </w:rPr>
        <w:t xml:space="preserve"> Tamaki </w:t>
      </w:r>
      <w:r w:rsidR="0036587C">
        <w:rPr>
          <w:rFonts w:cstheme="minorHAnsi"/>
          <w:color w:val="000000" w:themeColor="text1"/>
          <w:sz w:val="24"/>
          <w:szCs w:val="24"/>
        </w:rPr>
        <w:t>19</w:t>
      </w:r>
      <w:r w:rsidRPr="009154DF">
        <w:rPr>
          <w:rFonts w:cstheme="minorHAnsi"/>
          <w:color w:val="000000" w:themeColor="text1"/>
          <w:sz w:val="24"/>
          <w:szCs w:val="24"/>
        </w:rPr>
        <w:t xml:space="preserve">86), whereas the sequence generally evolves from open marine, to deltaic, to non-marine overall (Campbell et al. 2003a; Turnbull and </w:t>
      </w:r>
      <w:proofErr w:type="spellStart"/>
      <w:r w:rsidRPr="009154DF">
        <w:rPr>
          <w:rFonts w:cstheme="minorHAnsi"/>
          <w:color w:val="000000" w:themeColor="text1"/>
          <w:sz w:val="24"/>
          <w:szCs w:val="24"/>
        </w:rPr>
        <w:t>Allibone</w:t>
      </w:r>
      <w:proofErr w:type="spellEnd"/>
      <w:r w:rsidRPr="009154DF">
        <w:rPr>
          <w:rFonts w:cstheme="minorHAnsi"/>
          <w:color w:val="000000" w:themeColor="text1"/>
          <w:sz w:val="24"/>
          <w:szCs w:val="24"/>
        </w:rPr>
        <w:t xml:space="preserve"> 2003); 4. The Caples Terrane is also placed  in a back-arc setting, which is at odds with its favoured interpretation as a fore arc basin and/or subduction trench deposits (Johnston </w:t>
      </w:r>
      <w:r w:rsidR="0036587C">
        <w:rPr>
          <w:rFonts w:cstheme="minorHAnsi"/>
          <w:color w:val="000000" w:themeColor="text1"/>
          <w:sz w:val="24"/>
          <w:szCs w:val="24"/>
        </w:rPr>
        <w:t>19</w:t>
      </w:r>
      <w:r w:rsidRPr="009154DF">
        <w:rPr>
          <w:rFonts w:cstheme="minorHAnsi"/>
          <w:color w:val="000000" w:themeColor="text1"/>
          <w:sz w:val="24"/>
          <w:szCs w:val="24"/>
        </w:rPr>
        <w:t xml:space="preserve">81;  Turnbull </w:t>
      </w:r>
      <w:r w:rsidR="0036587C">
        <w:rPr>
          <w:rFonts w:cstheme="minorHAnsi"/>
          <w:color w:val="000000" w:themeColor="text1"/>
          <w:sz w:val="24"/>
          <w:szCs w:val="24"/>
        </w:rPr>
        <w:t>19</w:t>
      </w:r>
      <w:r w:rsidRPr="009154DF">
        <w:rPr>
          <w:rFonts w:cstheme="minorHAnsi"/>
          <w:color w:val="000000" w:themeColor="text1"/>
          <w:sz w:val="24"/>
          <w:szCs w:val="24"/>
        </w:rPr>
        <w:t xml:space="preserve">79, 1980;  </w:t>
      </w:r>
      <w:r w:rsidRPr="00C94679">
        <w:rPr>
          <w:rFonts w:cstheme="minorHAnsi"/>
          <w:sz w:val="24"/>
          <w:szCs w:val="24"/>
        </w:rPr>
        <w:t>Adams et al. 2009a; this study).</w:t>
      </w:r>
      <w:r w:rsidR="00DF6577" w:rsidRPr="00C94679">
        <w:rPr>
          <w:rFonts w:cstheme="minorHAnsi"/>
          <w:sz w:val="24"/>
          <w:szCs w:val="24"/>
        </w:rPr>
        <w:t xml:space="preserve"> A modified interpretation is discussed in the main text.</w:t>
      </w:r>
    </w:p>
    <w:p w14:paraId="38CFB35F" w14:textId="13210620" w:rsidR="00C63B18" w:rsidRPr="00C94679" w:rsidRDefault="00C63B18" w:rsidP="004E23F6">
      <w:pPr>
        <w:widowControl w:val="0"/>
        <w:autoSpaceDE w:val="0"/>
        <w:autoSpaceDN w:val="0"/>
        <w:adjustRightInd w:val="0"/>
        <w:spacing w:after="240" w:line="360" w:lineRule="auto"/>
        <w:ind w:right="-52"/>
        <w:contextualSpacing/>
        <w:jc w:val="both"/>
        <w:rPr>
          <w:rFonts w:cstheme="minorHAnsi"/>
          <w:b/>
          <w:sz w:val="24"/>
          <w:szCs w:val="24"/>
        </w:rPr>
      </w:pPr>
    </w:p>
    <w:p w14:paraId="74F4BF75" w14:textId="04A08FE2" w:rsidR="00C63B18" w:rsidRPr="00C94679" w:rsidRDefault="00C63B18" w:rsidP="004E23F6">
      <w:pPr>
        <w:widowControl w:val="0"/>
        <w:autoSpaceDE w:val="0"/>
        <w:autoSpaceDN w:val="0"/>
        <w:adjustRightInd w:val="0"/>
        <w:spacing w:after="240" w:line="360" w:lineRule="auto"/>
        <w:ind w:right="-52"/>
        <w:contextualSpacing/>
        <w:jc w:val="both"/>
        <w:rPr>
          <w:rFonts w:cstheme="minorHAnsi"/>
          <w:b/>
          <w:sz w:val="24"/>
          <w:szCs w:val="24"/>
        </w:rPr>
      </w:pPr>
      <w:r w:rsidRPr="00C94679">
        <w:rPr>
          <w:rFonts w:cstheme="minorHAnsi"/>
          <w:b/>
          <w:sz w:val="24"/>
          <w:szCs w:val="24"/>
        </w:rPr>
        <w:t xml:space="preserve">Summary of lawsonite occurrence in the </w:t>
      </w:r>
      <w:proofErr w:type="spellStart"/>
      <w:r w:rsidRPr="00C94679">
        <w:rPr>
          <w:rFonts w:cstheme="minorHAnsi"/>
          <w:b/>
          <w:sz w:val="24"/>
          <w:szCs w:val="24"/>
        </w:rPr>
        <w:t>Maitai</w:t>
      </w:r>
      <w:proofErr w:type="spellEnd"/>
      <w:r w:rsidRPr="00C94679">
        <w:rPr>
          <w:rFonts w:cstheme="minorHAnsi"/>
          <w:b/>
          <w:sz w:val="24"/>
          <w:szCs w:val="24"/>
        </w:rPr>
        <w:t xml:space="preserve"> Group</w:t>
      </w:r>
    </w:p>
    <w:p w14:paraId="1EBC7239" w14:textId="01F693B6" w:rsidR="00C63B18" w:rsidRPr="00C94679" w:rsidRDefault="00C63B18" w:rsidP="004E23F6">
      <w:pPr>
        <w:widowControl w:val="0"/>
        <w:autoSpaceDE w:val="0"/>
        <w:autoSpaceDN w:val="0"/>
        <w:adjustRightInd w:val="0"/>
        <w:spacing w:after="240" w:line="360" w:lineRule="auto"/>
        <w:ind w:right="-52"/>
        <w:contextualSpacing/>
        <w:jc w:val="both"/>
        <w:rPr>
          <w:rFonts w:cstheme="minorHAnsi"/>
          <w:sz w:val="24"/>
          <w:szCs w:val="24"/>
        </w:rPr>
      </w:pPr>
      <w:r w:rsidRPr="00C94679">
        <w:rPr>
          <w:rFonts w:cstheme="minorHAnsi"/>
          <w:b/>
          <w:sz w:val="24"/>
          <w:szCs w:val="24"/>
        </w:rPr>
        <w:t xml:space="preserve">  </w:t>
      </w:r>
      <w:r w:rsidRPr="00C94679">
        <w:rPr>
          <w:rFonts w:cstheme="minorHAnsi"/>
          <w:sz w:val="24"/>
          <w:szCs w:val="24"/>
        </w:rPr>
        <w:t>Available information is summ</w:t>
      </w:r>
      <w:bookmarkStart w:id="0" w:name="_GoBack"/>
      <w:bookmarkEnd w:id="0"/>
      <w:r w:rsidRPr="00C94679">
        <w:rPr>
          <w:rFonts w:cstheme="minorHAnsi"/>
          <w:sz w:val="24"/>
          <w:szCs w:val="24"/>
        </w:rPr>
        <w:t xml:space="preserve">arised in </w:t>
      </w:r>
      <w:r w:rsidR="00C94679" w:rsidRPr="00C94679">
        <w:rPr>
          <w:rFonts w:cstheme="minorHAnsi"/>
          <w:sz w:val="24"/>
          <w:szCs w:val="24"/>
        </w:rPr>
        <w:t>S</w:t>
      </w:r>
      <w:r w:rsidRPr="00C94679">
        <w:rPr>
          <w:rFonts w:cstheme="minorHAnsi"/>
          <w:sz w:val="24"/>
          <w:szCs w:val="24"/>
        </w:rPr>
        <w:t xml:space="preserve">upplementary Table </w:t>
      </w:r>
      <w:r w:rsidR="00C94679" w:rsidRPr="00C94679">
        <w:rPr>
          <w:rFonts w:cstheme="minorHAnsi"/>
          <w:sz w:val="24"/>
          <w:szCs w:val="24"/>
        </w:rPr>
        <w:t>S1, mainly based on Landis (1</w:t>
      </w:r>
      <w:r w:rsidRPr="00C94679">
        <w:rPr>
          <w:rFonts w:cstheme="minorHAnsi"/>
          <w:sz w:val="24"/>
          <w:szCs w:val="24"/>
        </w:rPr>
        <w:t>974).</w:t>
      </w:r>
    </w:p>
    <w:p w14:paraId="16325B5C" w14:textId="77777777" w:rsidR="00427403" w:rsidRPr="00C94679" w:rsidRDefault="00427403" w:rsidP="00FF41F8">
      <w:pPr>
        <w:spacing w:line="360" w:lineRule="auto"/>
        <w:jc w:val="both"/>
        <w:rPr>
          <w:rFonts w:cstheme="minorHAnsi"/>
          <w:sz w:val="24"/>
          <w:szCs w:val="24"/>
        </w:rPr>
      </w:pPr>
    </w:p>
    <w:p w14:paraId="2D2EF6C3" w14:textId="77777777" w:rsidR="00427403" w:rsidRPr="009154DF" w:rsidRDefault="00427403" w:rsidP="00317DE9">
      <w:pPr>
        <w:spacing w:line="360" w:lineRule="auto"/>
        <w:ind w:left="426" w:hanging="426"/>
        <w:jc w:val="both"/>
        <w:outlineLvl w:val="0"/>
        <w:rPr>
          <w:rFonts w:cstheme="minorHAnsi"/>
          <w:b/>
          <w:color w:val="000000" w:themeColor="text1"/>
          <w:sz w:val="24"/>
          <w:szCs w:val="24"/>
        </w:rPr>
      </w:pPr>
      <w:r w:rsidRPr="009154DF">
        <w:rPr>
          <w:rFonts w:cstheme="minorHAnsi"/>
          <w:b/>
          <w:color w:val="000000" w:themeColor="text1"/>
          <w:sz w:val="24"/>
          <w:szCs w:val="24"/>
        </w:rPr>
        <w:t>References</w:t>
      </w:r>
    </w:p>
    <w:p w14:paraId="7DBD59D3" w14:textId="5383FCD5" w:rsidR="00427403" w:rsidRPr="009154DF" w:rsidRDefault="009504F9" w:rsidP="00427403">
      <w:pPr>
        <w:spacing w:line="360" w:lineRule="auto"/>
        <w:ind w:left="426" w:hanging="426"/>
        <w:jc w:val="both"/>
        <w:rPr>
          <w:rFonts w:cstheme="minorHAnsi"/>
          <w:b/>
          <w:color w:val="000000" w:themeColor="text1"/>
          <w:sz w:val="24"/>
          <w:szCs w:val="24"/>
        </w:rPr>
      </w:pPr>
      <w:r w:rsidRPr="009154DF">
        <w:rPr>
          <w:rFonts w:eastAsiaTheme="minorHAnsi" w:cstheme="minorHAnsi"/>
          <w:b/>
          <w:color w:val="000000" w:themeColor="text1"/>
          <w:sz w:val="24"/>
          <w:szCs w:val="24"/>
          <w:lang w:eastAsia="en-US"/>
        </w:rPr>
        <w:t>Adams, C.J., Campbell, H.J. &amp;</w:t>
      </w:r>
      <w:r w:rsidR="00427403" w:rsidRPr="009154DF">
        <w:rPr>
          <w:rFonts w:eastAsiaTheme="minorHAnsi" w:cstheme="minorHAnsi"/>
          <w:b/>
          <w:color w:val="000000" w:themeColor="text1"/>
          <w:sz w:val="24"/>
          <w:szCs w:val="24"/>
          <w:lang w:eastAsia="en-US"/>
        </w:rPr>
        <w:t xml:space="preserve"> Graham, I.J. 1998.</w:t>
      </w:r>
      <w:r w:rsidR="00427403" w:rsidRPr="009154DF">
        <w:rPr>
          <w:rFonts w:eastAsiaTheme="minorHAnsi" w:cstheme="minorHAnsi"/>
          <w:color w:val="000000" w:themeColor="text1"/>
          <w:sz w:val="24"/>
          <w:szCs w:val="24"/>
          <w:lang w:eastAsia="en-US"/>
        </w:rPr>
        <w:t xml:space="preserve"> </w:t>
      </w:r>
      <w:proofErr w:type="spellStart"/>
      <w:r w:rsidR="00427403" w:rsidRPr="009154DF">
        <w:rPr>
          <w:rFonts w:eastAsiaTheme="minorHAnsi" w:cstheme="minorHAnsi"/>
          <w:color w:val="000000" w:themeColor="text1"/>
          <w:sz w:val="24"/>
          <w:szCs w:val="24"/>
          <w:lang w:eastAsia="en-US"/>
        </w:rPr>
        <w:t>Torlesse</w:t>
      </w:r>
      <w:proofErr w:type="spellEnd"/>
      <w:r w:rsidR="00427403" w:rsidRPr="009154DF">
        <w:rPr>
          <w:rFonts w:eastAsiaTheme="minorHAnsi" w:cstheme="minorHAnsi"/>
          <w:color w:val="000000" w:themeColor="text1"/>
          <w:sz w:val="24"/>
          <w:szCs w:val="24"/>
          <w:lang w:eastAsia="en-US"/>
        </w:rPr>
        <w:t xml:space="preserve">, </w:t>
      </w:r>
      <w:proofErr w:type="spellStart"/>
      <w:r w:rsidR="00427403" w:rsidRPr="009154DF">
        <w:rPr>
          <w:rFonts w:eastAsiaTheme="minorHAnsi" w:cstheme="minorHAnsi"/>
          <w:color w:val="000000" w:themeColor="text1"/>
          <w:sz w:val="24"/>
          <w:szCs w:val="24"/>
          <w:lang w:eastAsia="en-US"/>
        </w:rPr>
        <w:t>Waipapa</w:t>
      </w:r>
      <w:proofErr w:type="spellEnd"/>
      <w:r w:rsidR="00427403" w:rsidRPr="009154DF">
        <w:rPr>
          <w:rFonts w:eastAsiaTheme="minorHAnsi" w:cstheme="minorHAnsi"/>
          <w:color w:val="000000" w:themeColor="text1"/>
          <w:sz w:val="24"/>
          <w:szCs w:val="24"/>
          <w:lang w:eastAsia="en-US"/>
        </w:rPr>
        <w:t xml:space="preserve"> and </w:t>
      </w:r>
      <w:proofErr w:type="spellStart"/>
      <w:r w:rsidR="00427403" w:rsidRPr="009154DF">
        <w:rPr>
          <w:rFonts w:eastAsiaTheme="minorHAnsi" w:cstheme="minorHAnsi"/>
          <w:color w:val="000000" w:themeColor="text1"/>
          <w:sz w:val="24"/>
          <w:szCs w:val="24"/>
          <w:lang w:eastAsia="en-US"/>
        </w:rPr>
        <w:t>Caples</w:t>
      </w:r>
      <w:proofErr w:type="spellEnd"/>
      <w:r w:rsidR="00427403" w:rsidRPr="009154DF">
        <w:rPr>
          <w:rFonts w:eastAsiaTheme="minorHAnsi" w:cstheme="minorHAnsi"/>
          <w:color w:val="000000" w:themeColor="text1"/>
          <w:sz w:val="24"/>
          <w:szCs w:val="24"/>
          <w:lang w:eastAsia="en-US"/>
        </w:rPr>
        <w:t xml:space="preserve"> suspect terranes of New Zealand: integrated studies of the geological history in relation to</w:t>
      </w:r>
      <w:r w:rsidR="00427403" w:rsidRPr="009154DF">
        <w:rPr>
          <w:rFonts w:cstheme="minorHAnsi"/>
          <w:b/>
          <w:color w:val="000000" w:themeColor="text1"/>
          <w:sz w:val="24"/>
          <w:szCs w:val="24"/>
        </w:rPr>
        <w:t xml:space="preserve"> </w:t>
      </w:r>
      <w:r w:rsidR="00427403" w:rsidRPr="009154DF">
        <w:rPr>
          <w:rFonts w:eastAsiaTheme="minorHAnsi" w:cstheme="minorHAnsi"/>
          <w:color w:val="000000" w:themeColor="text1"/>
          <w:sz w:val="24"/>
          <w:szCs w:val="24"/>
          <w:lang w:eastAsia="en-US"/>
        </w:rPr>
        <w:t>neighbouring terranes. Episodes</w:t>
      </w:r>
      <w:r w:rsidR="009154DF" w:rsidRPr="009154DF">
        <w:rPr>
          <w:rFonts w:eastAsiaTheme="minorHAnsi" w:cstheme="minorHAnsi"/>
          <w:color w:val="000000" w:themeColor="text1"/>
          <w:sz w:val="24"/>
          <w:szCs w:val="24"/>
          <w:lang w:eastAsia="en-US"/>
        </w:rPr>
        <w:t>,</w:t>
      </w:r>
      <w:r w:rsidR="00427403" w:rsidRPr="009154DF">
        <w:rPr>
          <w:rFonts w:eastAsiaTheme="minorHAnsi" w:cstheme="minorHAnsi"/>
          <w:color w:val="000000" w:themeColor="text1"/>
          <w:sz w:val="24"/>
          <w:szCs w:val="24"/>
          <w:lang w:eastAsia="en-US"/>
        </w:rPr>
        <w:t xml:space="preserve"> </w:t>
      </w:r>
      <w:r w:rsidR="00427403" w:rsidRPr="009154DF">
        <w:rPr>
          <w:rFonts w:eastAsiaTheme="minorHAnsi" w:cstheme="minorHAnsi"/>
          <w:b/>
          <w:color w:val="000000" w:themeColor="text1"/>
          <w:sz w:val="24"/>
          <w:szCs w:val="24"/>
          <w:lang w:eastAsia="en-US"/>
        </w:rPr>
        <w:t>21</w:t>
      </w:r>
      <w:r w:rsidR="00427403" w:rsidRPr="009154DF">
        <w:rPr>
          <w:rFonts w:eastAsiaTheme="minorHAnsi" w:cstheme="minorHAnsi"/>
          <w:color w:val="000000" w:themeColor="text1"/>
          <w:sz w:val="24"/>
          <w:szCs w:val="24"/>
          <w:lang w:eastAsia="en-US"/>
        </w:rPr>
        <w:t>, 235-240.</w:t>
      </w:r>
    </w:p>
    <w:p w14:paraId="6469B106" w14:textId="2488C357" w:rsidR="00427403" w:rsidRPr="009154DF" w:rsidRDefault="009504F9" w:rsidP="00CE65B1">
      <w:pPr>
        <w:spacing w:line="360" w:lineRule="auto"/>
        <w:ind w:left="426" w:hanging="426"/>
        <w:jc w:val="both"/>
        <w:outlineLvl w:val="0"/>
        <w:rPr>
          <w:rFonts w:eastAsiaTheme="minorHAnsi" w:cstheme="minorHAnsi"/>
          <w:color w:val="000000" w:themeColor="text1"/>
          <w:sz w:val="24"/>
          <w:szCs w:val="24"/>
          <w:lang w:eastAsia="en-US"/>
        </w:rPr>
      </w:pPr>
      <w:r w:rsidRPr="009154DF">
        <w:rPr>
          <w:rFonts w:eastAsiaTheme="minorHAnsi" w:cstheme="minorHAnsi"/>
          <w:b/>
          <w:color w:val="000000" w:themeColor="text1"/>
          <w:sz w:val="24"/>
          <w:szCs w:val="24"/>
          <w:lang w:eastAsia="en-US"/>
        </w:rPr>
        <w:t>Adams, C. J., Campbell, H. J. &amp; Griffin, W. L</w:t>
      </w:r>
      <w:r w:rsidR="00427403" w:rsidRPr="009154DF">
        <w:rPr>
          <w:rFonts w:eastAsiaTheme="minorHAnsi" w:cstheme="minorHAnsi"/>
          <w:b/>
          <w:color w:val="000000" w:themeColor="text1"/>
          <w:sz w:val="24"/>
          <w:szCs w:val="24"/>
          <w:lang w:eastAsia="en-US"/>
        </w:rPr>
        <w:t>. 2007</w:t>
      </w:r>
      <w:r w:rsidR="00427403" w:rsidRPr="009154DF">
        <w:rPr>
          <w:rFonts w:eastAsiaTheme="minorHAnsi" w:cstheme="minorHAnsi"/>
          <w:color w:val="000000" w:themeColor="text1"/>
          <w:sz w:val="24"/>
          <w:szCs w:val="24"/>
          <w:lang w:eastAsia="en-US"/>
        </w:rPr>
        <w:t>. Provenance comparisons of Permian to</w:t>
      </w:r>
      <w:r w:rsidR="00CE65B1">
        <w:rPr>
          <w:rFonts w:eastAsiaTheme="minorHAnsi" w:cstheme="minorHAnsi"/>
          <w:color w:val="000000" w:themeColor="text1"/>
          <w:sz w:val="24"/>
          <w:szCs w:val="24"/>
          <w:lang w:eastAsia="en-US"/>
        </w:rPr>
        <w:t xml:space="preserve"> </w:t>
      </w:r>
      <w:r w:rsidR="00427403" w:rsidRPr="009154DF">
        <w:rPr>
          <w:rFonts w:eastAsiaTheme="minorHAnsi" w:cstheme="minorHAnsi"/>
          <w:color w:val="000000" w:themeColor="text1"/>
          <w:sz w:val="24"/>
          <w:szCs w:val="24"/>
          <w:lang w:eastAsia="en-US"/>
        </w:rPr>
        <w:t>Jurassic tectonostratigraphic terranes in New Zealand: perspectives from detrital zircon age patterns. Geological Magazine</w:t>
      </w:r>
      <w:r w:rsidR="009154DF" w:rsidRPr="009154DF">
        <w:rPr>
          <w:rFonts w:eastAsiaTheme="minorHAnsi" w:cstheme="minorHAnsi"/>
          <w:color w:val="000000" w:themeColor="text1"/>
          <w:sz w:val="24"/>
          <w:szCs w:val="24"/>
          <w:lang w:eastAsia="en-US"/>
        </w:rPr>
        <w:t>,</w:t>
      </w:r>
      <w:r w:rsidR="00427403" w:rsidRPr="009154DF">
        <w:rPr>
          <w:rFonts w:eastAsiaTheme="minorHAnsi" w:cstheme="minorHAnsi"/>
          <w:color w:val="000000" w:themeColor="text1"/>
          <w:sz w:val="24"/>
          <w:szCs w:val="24"/>
          <w:lang w:eastAsia="en-US"/>
        </w:rPr>
        <w:t xml:space="preserve"> </w:t>
      </w:r>
      <w:r w:rsidR="00427403" w:rsidRPr="009154DF">
        <w:rPr>
          <w:rFonts w:eastAsiaTheme="minorHAnsi" w:cstheme="minorHAnsi"/>
          <w:b/>
          <w:color w:val="000000" w:themeColor="text1"/>
          <w:sz w:val="24"/>
          <w:szCs w:val="24"/>
          <w:lang w:eastAsia="en-US"/>
        </w:rPr>
        <w:t>144,</w:t>
      </w:r>
      <w:r w:rsidR="00427403" w:rsidRPr="009154DF">
        <w:rPr>
          <w:rFonts w:eastAsiaTheme="minorHAnsi" w:cstheme="minorHAnsi"/>
          <w:color w:val="000000" w:themeColor="text1"/>
          <w:sz w:val="24"/>
          <w:szCs w:val="24"/>
          <w:lang w:eastAsia="en-US"/>
        </w:rPr>
        <w:t xml:space="preserve"> 701–729.</w:t>
      </w:r>
    </w:p>
    <w:p w14:paraId="45B9211A" w14:textId="491B298F" w:rsidR="00427403" w:rsidRPr="009154DF" w:rsidRDefault="009504F9" w:rsidP="00427403">
      <w:pPr>
        <w:tabs>
          <w:tab w:val="left" w:pos="6804"/>
        </w:tabs>
        <w:spacing w:line="360" w:lineRule="auto"/>
        <w:ind w:left="426" w:right="-52" w:hanging="426"/>
        <w:jc w:val="both"/>
        <w:rPr>
          <w:rFonts w:cstheme="minorHAnsi"/>
          <w:color w:val="000000" w:themeColor="text1"/>
          <w:sz w:val="24"/>
          <w:szCs w:val="24"/>
        </w:rPr>
      </w:pPr>
      <w:r w:rsidRPr="009154DF">
        <w:rPr>
          <w:rFonts w:cstheme="minorHAnsi"/>
          <w:b/>
          <w:color w:val="000000" w:themeColor="text1"/>
          <w:sz w:val="24"/>
          <w:szCs w:val="24"/>
        </w:rPr>
        <w:t>Adams, C.J., Campbell, H. J. &amp;</w:t>
      </w:r>
      <w:r w:rsidR="00427403" w:rsidRPr="009154DF">
        <w:rPr>
          <w:rFonts w:cstheme="minorHAnsi"/>
          <w:b/>
          <w:color w:val="000000" w:themeColor="text1"/>
          <w:sz w:val="24"/>
          <w:szCs w:val="24"/>
        </w:rPr>
        <w:t xml:space="preserve"> Griffin, W.L. 2009a</w:t>
      </w:r>
      <w:r w:rsidR="00427403" w:rsidRPr="009154DF">
        <w:rPr>
          <w:rFonts w:cstheme="minorHAnsi"/>
          <w:color w:val="000000" w:themeColor="text1"/>
          <w:sz w:val="24"/>
          <w:szCs w:val="24"/>
        </w:rPr>
        <w:t xml:space="preserve">.  Tracing the Caples Terrane through New Zealand using detrital zircon age patterns and radiogenic isotope signatures. New Zealand Journal of Geology and Geophysics, </w:t>
      </w:r>
      <w:r w:rsidR="00427403" w:rsidRPr="009154DF">
        <w:rPr>
          <w:rFonts w:cstheme="minorHAnsi"/>
          <w:b/>
          <w:color w:val="000000" w:themeColor="text1"/>
          <w:sz w:val="24"/>
          <w:szCs w:val="24"/>
        </w:rPr>
        <w:t>52,</w:t>
      </w:r>
      <w:r w:rsidR="00427403" w:rsidRPr="009154DF">
        <w:rPr>
          <w:rFonts w:cstheme="minorHAnsi"/>
          <w:color w:val="000000" w:themeColor="text1"/>
          <w:sz w:val="24"/>
          <w:szCs w:val="24"/>
        </w:rPr>
        <w:t xml:space="preserve"> 223-245.</w:t>
      </w:r>
    </w:p>
    <w:p w14:paraId="55558B77" w14:textId="0BEB9C03" w:rsidR="00C72755" w:rsidRPr="009154DF" w:rsidRDefault="00427403" w:rsidP="00C72755">
      <w:pPr>
        <w:tabs>
          <w:tab w:val="left" w:pos="6804"/>
        </w:tabs>
        <w:spacing w:line="360" w:lineRule="auto"/>
        <w:ind w:left="426" w:right="-52" w:hanging="426"/>
        <w:jc w:val="both"/>
        <w:rPr>
          <w:rFonts w:cstheme="minorHAnsi"/>
          <w:color w:val="000000" w:themeColor="text1"/>
          <w:sz w:val="24"/>
          <w:szCs w:val="24"/>
        </w:rPr>
      </w:pPr>
      <w:r w:rsidRPr="009154DF">
        <w:rPr>
          <w:rFonts w:eastAsia="Times New Roman" w:cstheme="minorHAnsi"/>
          <w:b/>
          <w:color w:val="000000" w:themeColor="text1"/>
          <w:sz w:val="24"/>
          <w:szCs w:val="24"/>
          <w:lang w:eastAsia="en-GB"/>
        </w:rPr>
        <w:t>Adams, C. J.</w:t>
      </w:r>
      <w:r w:rsidR="009504F9" w:rsidRPr="009154DF">
        <w:rPr>
          <w:rFonts w:cstheme="minorHAnsi"/>
          <w:b/>
          <w:color w:val="000000" w:themeColor="text1"/>
          <w:sz w:val="24"/>
          <w:szCs w:val="24"/>
        </w:rPr>
        <w:t xml:space="preserve">, </w:t>
      </w:r>
      <w:proofErr w:type="spellStart"/>
      <w:r w:rsidR="009504F9" w:rsidRPr="009154DF">
        <w:rPr>
          <w:rFonts w:cstheme="minorHAnsi"/>
          <w:b/>
          <w:color w:val="000000" w:themeColor="text1"/>
          <w:sz w:val="24"/>
          <w:szCs w:val="24"/>
        </w:rPr>
        <w:t>Cluzel</w:t>
      </w:r>
      <w:proofErr w:type="spellEnd"/>
      <w:r w:rsidR="009504F9" w:rsidRPr="009154DF">
        <w:rPr>
          <w:rFonts w:cstheme="minorHAnsi"/>
          <w:b/>
          <w:color w:val="000000" w:themeColor="text1"/>
          <w:sz w:val="24"/>
          <w:szCs w:val="24"/>
        </w:rPr>
        <w:t xml:space="preserve">, D. &amp; </w:t>
      </w:r>
      <w:r w:rsidRPr="009154DF">
        <w:rPr>
          <w:rFonts w:cstheme="minorHAnsi"/>
          <w:b/>
          <w:color w:val="000000" w:themeColor="text1"/>
          <w:sz w:val="24"/>
          <w:szCs w:val="24"/>
        </w:rPr>
        <w:t>Griffin, W. L. 2009b.</w:t>
      </w:r>
      <w:r w:rsidRPr="009154DF">
        <w:rPr>
          <w:rFonts w:cstheme="minorHAnsi"/>
          <w:color w:val="000000" w:themeColor="text1"/>
          <w:sz w:val="24"/>
          <w:szCs w:val="24"/>
        </w:rPr>
        <w:t xml:space="preserve"> Detrital-zircon ages and geochemistry of sedimentary rocks in basement Mesozoic terranes and their cover rocks in New Caledonia, and provenances at the Eastern Gondwanaland margin. Australian</w:t>
      </w:r>
      <w:r w:rsidR="00C72755" w:rsidRPr="009154DF">
        <w:rPr>
          <w:rFonts w:cstheme="minorHAnsi"/>
          <w:color w:val="000000" w:themeColor="text1"/>
          <w:sz w:val="24"/>
          <w:szCs w:val="24"/>
        </w:rPr>
        <w:t xml:space="preserve"> Journal o</w:t>
      </w:r>
      <w:r w:rsidR="003B309A" w:rsidRPr="009154DF">
        <w:rPr>
          <w:rFonts w:cstheme="minorHAnsi"/>
          <w:color w:val="000000" w:themeColor="text1"/>
          <w:sz w:val="24"/>
          <w:szCs w:val="24"/>
        </w:rPr>
        <w:t xml:space="preserve">f Earth Sciences, </w:t>
      </w:r>
      <w:r w:rsidR="003B309A" w:rsidRPr="009154DF">
        <w:rPr>
          <w:rFonts w:cstheme="minorHAnsi"/>
          <w:b/>
          <w:color w:val="000000" w:themeColor="text1"/>
          <w:sz w:val="24"/>
          <w:szCs w:val="24"/>
        </w:rPr>
        <w:t>56</w:t>
      </w:r>
      <w:r w:rsidR="003B309A" w:rsidRPr="009154DF">
        <w:rPr>
          <w:rFonts w:cstheme="minorHAnsi"/>
          <w:color w:val="000000" w:themeColor="text1"/>
          <w:sz w:val="24"/>
          <w:szCs w:val="24"/>
        </w:rPr>
        <w:t>, 1023-1047.</w:t>
      </w:r>
      <w:r w:rsidRPr="009154DF">
        <w:rPr>
          <w:rFonts w:cstheme="minorHAnsi"/>
          <w:color w:val="000000" w:themeColor="text1"/>
          <w:sz w:val="24"/>
          <w:szCs w:val="24"/>
        </w:rPr>
        <w:t xml:space="preserve"> </w:t>
      </w:r>
    </w:p>
    <w:p w14:paraId="4DD449B8" w14:textId="3125CCC6" w:rsidR="00C72755" w:rsidRPr="009154DF" w:rsidRDefault="00C72755" w:rsidP="00C72755">
      <w:pPr>
        <w:tabs>
          <w:tab w:val="left" w:pos="6804"/>
        </w:tabs>
        <w:spacing w:line="360" w:lineRule="auto"/>
        <w:ind w:left="851" w:right="-52" w:hanging="851"/>
        <w:jc w:val="both"/>
        <w:rPr>
          <w:rFonts w:cstheme="minorHAnsi"/>
          <w:color w:val="000000" w:themeColor="text1"/>
          <w:sz w:val="24"/>
          <w:szCs w:val="24"/>
          <w:shd w:val="clear" w:color="auto" w:fill="FFFFFF"/>
        </w:rPr>
      </w:pPr>
      <w:proofErr w:type="spellStart"/>
      <w:r w:rsidRPr="009154DF">
        <w:rPr>
          <w:rFonts w:cstheme="minorHAnsi"/>
          <w:b/>
          <w:color w:val="000000" w:themeColor="text1"/>
          <w:sz w:val="24"/>
          <w:szCs w:val="24"/>
        </w:rPr>
        <w:lastRenderedPageBreak/>
        <w:t>Begg</w:t>
      </w:r>
      <w:proofErr w:type="spellEnd"/>
      <w:r w:rsidRPr="009154DF">
        <w:rPr>
          <w:rFonts w:cstheme="minorHAnsi"/>
          <w:b/>
          <w:color w:val="000000" w:themeColor="text1"/>
          <w:sz w:val="24"/>
          <w:szCs w:val="24"/>
        </w:rPr>
        <w:t>, J.G., Johnston, M.R. 2000.</w:t>
      </w:r>
      <w:r w:rsidRPr="009154DF">
        <w:rPr>
          <w:rFonts w:cstheme="minorHAnsi"/>
          <w:color w:val="000000" w:themeColor="text1"/>
          <w:sz w:val="24"/>
          <w:szCs w:val="24"/>
        </w:rPr>
        <w:t xml:space="preserve"> Geology of the Wellington area. Institute of Geological and Nuclear Sciences. 1:260,000 geological map 10. 1 sheet, 64 p. Lower Hutt, Institute of Geological and Nuclear Sciences Ltd.</w:t>
      </w:r>
    </w:p>
    <w:p w14:paraId="0316B708" w14:textId="77777777" w:rsidR="00DE3090" w:rsidRPr="00C94679" w:rsidRDefault="00427403" w:rsidP="00DE3090">
      <w:pPr>
        <w:tabs>
          <w:tab w:val="left" w:pos="6804"/>
        </w:tabs>
        <w:spacing w:line="360" w:lineRule="auto"/>
        <w:ind w:left="426" w:right="-52" w:hanging="426"/>
        <w:jc w:val="both"/>
        <w:rPr>
          <w:rFonts w:cstheme="minorHAnsi"/>
          <w:sz w:val="24"/>
          <w:szCs w:val="24"/>
        </w:rPr>
      </w:pPr>
      <w:r w:rsidRPr="009154DF">
        <w:rPr>
          <w:rFonts w:cstheme="minorHAnsi"/>
          <w:b/>
          <w:color w:val="000000" w:themeColor="text1"/>
          <w:sz w:val="24"/>
          <w:szCs w:val="24"/>
        </w:rPr>
        <w:t xml:space="preserve">Campbell, J.D., Coombs </w:t>
      </w:r>
      <w:r w:rsidR="009504F9" w:rsidRPr="009154DF">
        <w:rPr>
          <w:rFonts w:cstheme="minorHAnsi"/>
          <w:b/>
          <w:color w:val="000000" w:themeColor="text1"/>
          <w:sz w:val="24"/>
          <w:szCs w:val="24"/>
        </w:rPr>
        <w:t>D.S. &amp;</w:t>
      </w:r>
      <w:r w:rsidRPr="009154DF">
        <w:rPr>
          <w:rFonts w:cstheme="minorHAnsi"/>
          <w:b/>
          <w:color w:val="000000" w:themeColor="text1"/>
          <w:sz w:val="24"/>
          <w:szCs w:val="24"/>
        </w:rPr>
        <w:t xml:space="preserve"> </w:t>
      </w:r>
      <w:proofErr w:type="spellStart"/>
      <w:r w:rsidRPr="009154DF">
        <w:rPr>
          <w:rFonts w:cstheme="minorHAnsi"/>
          <w:b/>
          <w:color w:val="000000" w:themeColor="text1"/>
          <w:sz w:val="24"/>
          <w:szCs w:val="24"/>
        </w:rPr>
        <w:t>Grebneff</w:t>
      </w:r>
      <w:proofErr w:type="spellEnd"/>
      <w:r w:rsidRPr="009154DF">
        <w:rPr>
          <w:rFonts w:cstheme="minorHAnsi"/>
          <w:b/>
          <w:color w:val="000000" w:themeColor="text1"/>
          <w:sz w:val="24"/>
          <w:szCs w:val="24"/>
        </w:rPr>
        <w:t>, A. 2003</w:t>
      </w:r>
      <w:r w:rsidRPr="009154DF">
        <w:rPr>
          <w:rFonts w:cstheme="minorHAnsi"/>
          <w:color w:val="000000" w:themeColor="text1"/>
          <w:sz w:val="24"/>
          <w:szCs w:val="24"/>
        </w:rPr>
        <w:t xml:space="preserve">. </w:t>
      </w:r>
      <w:proofErr w:type="spellStart"/>
      <w:r w:rsidRPr="009154DF">
        <w:rPr>
          <w:rFonts w:cstheme="minorHAnsi"/>
          <w:color w:val="000000" w:themeColor="text1"/>
          <w:sz w:val="24"/>
          <w:szCs w:val="24"/>
        </w:rPr>
        <w:t>Willsher</w:t>
      </w:r>
      <w:proofErr w:type="spellEnd"/>
      <w:r w:rsidRPr="009154DF">
        <w:rPr>
          <w:rFonts w:cstheme="minorHAnsi"/>
          <w:color w:val="000000" w:themeColor="text1"/>
          <w:sz w:val="24"/>
          <w:szCs w:val="24"/>
        </w:rPr>
        <w:t xml:space="preserve"> Group and geology of the Triassic Kaka Point coastal section, south-east Otago, New Zealand. Journal of the Royal Society </w:t>
      </w:r>
      <w:r w:rsidRPr="00C94679">
        <w:rPr>
          <w:rFonts w:cstheme="minorHAnsi"/>
          <w:sz w:val="24"/>
          <w:szCs w:val="24"/>
        </w:rPr>
        <w:t xml:space="preserve">of New Zealand, </w:t>
      </w:r>
      <w:r w:rsidRPr="00C94679">
        <w:rPr>
          <w:rFonts w:cstheme="minorHAnsi"/>
          <w:b/>
          <w:sz w:val="24"/>
          <w:szCs w:val="24"/>
        </w:rPr>
        <w:t>33</w:t>
      </w:r>
      <w:r w:rsidRPr="00C94679">
        <w:rPr>
          <w:rFonts w:cstheme="minorHAnsi"/>
          <w:sz w:val="24"/>
          <w:szCs w:val="24"/>
        </w:rPr>
        <w:t xml:space="preserve">, 7-38. </w:t>
      </w:r>
    </w:p>
    <w:p w14:paraId="105D564D" w14:textId="77777777" w:rsidR="00DE3090" w:rsidRPr="00C94679" w:rsidRDefault="00DE3090" w:rsidP="00DE3090">
      <w:pPr>
        <w:tabs>
          <w:tab w:val="left" w:pos="6804"/>
        </w:tabs>
        <w:spacing w:line="360" w:lineRule="auto"/>
        <w:ind w:left="426" w:right="-52" w:hanging="426"/>
        <w:jc w:val="both"/>
        <w:rPr>
          <w:rFonts w:ascii="Arial" w:eastAsia="Times New Roman" w:hAnsi="Arial" w:cs="Arial"/>
        </w:rPr>
      </w:pPr>
      <w:r w:rsidRPr="00C94679">
        <w:rPr>
          <w:rFonts w:ascii="Arial" w:eastAsia="Times New Roman" w:hAnsi="Arial" w:cs="Arial"/>
          <w:b/>
        </w:rPr>
        <w:t>Carman, M. F. Jr. 1968.</w:t>
      </w:r>
      <w:r w:rsidRPr="00C94679">
        <w:rPr>
          <w:rFonts w:ascii="Arial" w:eastAsia="Times New Roman" w:hAnsi="Arial" w:cs="Arial"/>
        </w:rPr>
        <w:t> A comparison of some Permian rocks on opposite sides of the Alpine Fault, South Island, New Zealand. </w:t>
      </w:r>
      <w:r w:rsidRPr="00C94679">
        <w:rPr>
          <w:rFonts w:ascii="Arial" w:eastAsia="Times New Roman" w:hAnsi="Arial" w:cs="Arial"/>
          <w:iCs/>
        </w:rPr>
        <w:t>Transactions of the Royal Society of New Zealand Geology</w:t>
      </w:r>
      <w:r w:rsidRPr="00C94679">
        <w:rPr>
          <w:rFonts w:ascii="Arial" w:eastAsia="Times New Roman" w:hAnsi="Arial" w:cs="Arial"/>
        </w:rPr>
        <w:t xml:space="preserve">, </w:t>
      </w:r>
      <w:r w:rsidRPr="00C94679">
        <w:rPr>
          <w:rFonts w:ascii="Arial" w:eastAsia="Times New Roman" w:hAnsi="Arial" w:cs="Arial"/>
          <w:b/>
        </w:rPr>
        <w:t>6</w:t>
      </w:r>
      <w:r w:rsidRPr="00C94679">
        <w:rPr>
          <w:rFonts w:ascii="Arial" w:eastAsia="Times New Roman" w:hAnsi="Arial" w:cs="Arial"/>
        </w:rPr>
        <w:t>, 91–130.</w:t>
      </w:r>
    </w:p>
    <w:p w14:paraId="552E48E6" w14:textId="67C4730E" w:rsidR="00DE3090" w:rsidRPr="00C94679" w:rsidRDefault="00DE3090" w:rsidP="00DE3090">
      <w:pPr>
        <w:tabs>
          <w:tab w:val="left" w:pos="6804"/>
        </w:tabs>
        <w:spacing w:line="360" w:lineRule="auto"/>
        <w:ind w:left="426" w:right="-52" w:hanging="426"/>
        <w:jc w:val="both"/>
        <w:rPr>
          <w:rFonts w:ascii="Arial" w:eastAsia="Times New Roman" w:hAnsi="Arial" w:cs="Arial"/>
        </w:rPr>
      </w:pPr>
      <w:r w:rsidRPr="00C94679">
        <w:rPr>
          <w:rFonts w:ascii="Arial" w:eastAsia="Times New Roman" w:hAnsi="Arial" w:cs="Arial"/>
          <w:b/>
        </w:rPr>
        <w:t>Coombs, D. S. 1960.</w:t>
      </w:r>
      <w:r w:rsidRPr="00C94679">
        <w:rPr>
          <w:rFonts w:ascii="Arial" w:eastAsia="Times New Roman" w:hAnsi="Arial" w:cs="Arial"/>
        </w:rPr>
        <w:t> </w:t>
      </w:r>
      <w:proofErr w:type="spellStart"/>
      <w:r w:rsidRPr="00C94679">
        <w:rPr>
          <w:rFonts w:ascii="Arial" w:eastAsia="Times New Roman" w:hAnsi="Arial" w:cs="Arial"/>
        </w:rPr>
        <w:t>Lawsonite</w:t>
      </w:r>
      <w:proofErr w:type="spellEnd"/>
      <w:r w:rsidRPr="00C94679">
        <w:rPr>
          <w:rFonts w:ascii="Arial" w:eastAsia="Times New Roman" w:hAnsi="Arial" w:cs="Arial"/>
        </w:rPr>
        <w:t xml:space="preserve"> </w:t>
      </w:r>
      <w:proofErr w:type="spellStart"/>
      <w:r w:rsidRPr="00C94679">
        <w:rPr>
          <w:rFonts w:ascii="Arial" w:eastAsia="Times New Roman" w:hAnsi="Arial" w:cs="Arial"/>
        </w:rPr>
        <w:t>metagraywackes</w:t>
      </w:r>
      <w:proofErr w:type="spellEnd"/>
      <w:r w:rsidRPr="00C94679">
        <w:rPr>
          <w:rFonts w:ascii="Arial" w:eastAsia="Times New Roman" w:hAnsi="Arial" w:cs="Arial"/>
        </w:rPr>
        <w:t xml:space="preserve"> in New Zealand. </w:t>
      </w:r>
      <w:r w:rsidRPr="00C94679">
        <w:rPr>
          <w:rFonts w:ascii="Arial" w:eastAsia="Times New Roman" w:hAnsi="Arial" w:cs="Arial"/>
          <w:iCs/>
        </w:rPr>
        <w:t>American Mineralogist</w:t>
      </w:r>
      <w:r w:rsidRPr="00C94679">
        <w:rPr>
          <w:rFonts w:ascii="Arial" w:eastAsia="Times New Roman" w:hAnsi="Arial" w:cs="Arial"/>
        </w:rPr>
        <w:t xml:space="preserve">, </w:t>
      </w:r>
      <w:r w:rsidRPr="00C94679">
        <w:rPr>
          <w:rFonts w:ascii="Arial" w:eastAsia="Times New Roman" w:hAnsi="Arial" w:cs="Arial"/>
          <w:b/>
        </w:rPr>
        <w:t>45</w:t>
      </w:r>
      <w:r w:rsidRPr="00C94679">
        <w:rPr>
          <w:rFonts w:ascii="Arial" w:eastAsia="Times New Roman" w:hAnsi="Arial" w:cs="Arial"/>
        </w:rPr>
        <w:t>, 454–455. </w:t>
      </w:r>
    </w:p>
    <w:p w14:paraId="0AE82DF5" w14:textId="05DE6CEE" w:rsidR="00DE3090" w:rsidRPr="00C94679" w:rsidRDefault="00DE3090" w:rsidP="00DE3090">
      <w:pPr>
        <w:tabs>
          <w:tab w:val="left" w:pos="6804"/>
        </w:tabs>
        <w:spacing w:line="360" w:lineRule="auto"/>
        <w:ind w:left="426" w:right="-52" w:hanging="426"/>
        <w:jc w:val="both"/>
        <w:rPr>
          <w:rFonts w:ascii="Arial" w:eastAsia="Times New Roman" w:hAnsi="Arial" w:cs="Arial"/>
        </w:rPr>
      </w:pPr>
      <w:r w:rsidRPr="00C94679">
        <w:rPr>
          <w:rFonts w:ascii="ArialMT" w:hAnsi="ArialMT"/>
          <w:b/>
        </w:rPr>
        <w:t>Crawford, W.A. &amp; Fyfe, W.S. 1965.</w:t>
      </w:r>
      <w:r w:rsidRPr="00C94679">
        <w:rPr>
          <w:rFonts w:ascii="ArialMT" w:hAnsi="ArialMT"/>
        </w:rPr>
        <w:t xml:space="preserve"> Lawsonite equilibria. American Journal of Science, </w:t>
      </w:r>
      <w:r w:rsidRPr="00C94679">
        <w:rPr>
          <w:rFonts w:ascii="ArialMT" w:hAnsi="ArialMT"/>
          <w:b/>
        </w:rPr>
        <w:t>263</w:t>
      </w:r>
      <w:r w:rsidRPr="00C94679">
        <w:rPr>
          <w:rFonts w:ascii="ArialMT" w:hAnsi="ArialMT"/>
        </w:rPr>
        <w:t xml:space="preserve">, 262– 270. </w:t>
      </w:r>
    </w:p>
    <w:p w14:paraId="6E6A5778" w14:textId="2290459A" w:rsidR="00427403" w:rsidRPr="009154DF" w:rsidRDefault="009504F9" w:rsidP="00427403">
      <w:pPr>
        <w:tabs>
          <w:tab w:val="left" w:pos="6804"/>
        </w:tabs>
        <w:spacing w:line="360" w:lineRule="auto"/>
        <w:ind w:left="426" w:right="-52" w:hanging="426"/>
        <w:jc w:val="both"/>
        <w:rPr>
          <w:rFonts w:eastAsia="Times New Roman" w:cstheme="minorHAnsi"/>
          <w:color w:val="000000" w:themeColor="text1"/>
          <w:sz w:val="24"/>
          <w:szCs w:val="24"/>
          <w:lang w:eastAsia="en-GB"/>
        </w:rPr>
      </w:pPr>
      <w:r w:rsidRPr="009154DF">
        <w:rPr>
          <w:rFonts w:eastAsia="Times New Roman" w:cstheme="minorHAnsi"/>
          <w:b/>
          <w:color w:val="000000" w:themeColor="text1"/>
          <w:sz w:val="24"/>
          <w:szCs w:val="24"/>
          <w:lang w:eastAsia="en-GB"/>
        </w:rPr>
        <w:t>Frost, C. D. &amp;</w:t>
      </w:r>
      <w:r w:rsidR="00427403" w:rsidRPr="009154DF">
        <w:rPr>
          <w:rFonts w:eastAsia="Times New Roman" w:cstheme="minorHAnsi"/>
          <w:b/>
          <w:color w:val="000000" w:themeColor="text1"/>
          <w:sz w:val="24"/>
          <w:szCs w:val="24"/>
          <w:lang w:eastAsia="en-GB"/>
        </w:rPr>
        <w:t xml:space="preserve"> Coombs, D. S. 1989.</w:t>
      </w:r>
      <w:r w:rsidR="00427403" w:rsidRPr="009154DF">
        <w:rPr>
          <w:rFonts w:eastAsia="Times New Roman" w:cstheme="minorHAnsi"/>
          <w:color w:val="000000" w:themeColor="text1"/>
          <w:sz w:val="24"/>
          <w:szCs w:val="24"/>
          <w:lang w:eastAsia="en-GB"/>
        </w:rPr>
        <w:t xml:space="preserve"> Nd isotope character of New Zealand sediments: implications for terrane concepts and crustal evolution. </w:t>
      </w:r>
      <w:r w:rsidR="00427403" w:rsidRPr="009154DF">
        <w:rPr>
          <w:rFonts w:eastAsia="Times New Roman" w:cstheme="minorHAnsi"/>
          <w:iCs/>
          <w:color w:val="000000" w:themeColor="text1"/>
          <w:sz w:val="24"/>
          <w:szCs w:val="24"/>
          <w:lang w:eastAsia="en-GB"/>
        </w:rPr>
        <w:t xml:space="preserve">American Journal of Science, </w:t>
      </w:r>
      <w:r w:rsidR="00427403" w:rsidRPr="009154DF">
        <w:rPr>
          <w:rFonts w:eastAsia="Times New Roman" w:cstheme="minorHAnsi"/>
          <w:b/>
          <w:iCs/>
          <w:color w:val="000000" w:themeColor="text1"/>
          <w:sz w:val="24"/>
          <w:szCs w:val="24"/>
          <w:lang w:eastAsia="en-GB"/>
        </w:rPr>
        <w:t>289</w:t>
      </w:r>
      <w:r w:rsidR="00427403" w:rsidRPr="009154DF">
        <w:rPr>
          <w:rFonts w:eastAsia="Times New Roman" w:cstheme="minorHAnsi"/>
          <w:iCs/>
          <w:color w:val="000000" w:themeColor="text1"/>
          <w:sz w:val="24"/>
          <w:szCs w:val="24"/>
          <w:lang w:eastAsia="en-GB"/>
        </w:rPr>
        <w:t>,</w:t>
      </w:r>
      <w:r w:rsidR="00427403" w:rsidRPr="009154DF">
        <w:rPr>
          <w:rFonts w:eastAsia="Times New Roman" w:cstheme="minorHAnsi"/>
          <w:i/>
          <w:iCs/>
          <w:color w:val="000000" w:themeColor="text1"/>
          <w:sz w:val="24"/>
          <w:szCs w:val="24"/>
          <w:lang w:eastAsia="en-GB"/>
        </w:rPr>
        <w:t xml:space="preserve"> </w:t>
      </w:r>
      <w:r w:rsidR="00427403" w:rsidRPr="009154DF">
        <w:rPr>
          <w:rFonts w:eastAsia="Times New Roman" w:cstheme="minorHAnsi"/>
          <w:color w:val="000000" w:themeColor="text1"/>
          <w:sz w:val="24"/>
          <w:szCs w:val="24"/>
          <w:lang w:eastAsia="en-GB"/>
        </w:rPr>
        <w:t xml:space="preserve">744-770. </w:t>
      </w:r>
    </w:p>
    <w:p w14:paraId="51DB3C5E" w14:textId="4D4973C0" w:rsidR="00C72755" w:rsidRPr="009154DF" w:rsidRDefault="00C72755" w:rsidP="00C72755">
      <w:pPr>
        <w:tabs>
          <w:tab w:val="left" w:pos="6804"/>
        </w:tabs>
        <w:spacing w:line="360" w:lineRule="auto"/>
        <w:ind w:left="851" w:right="-52" w:hanging="851"/>
        <w:jc w:val="both"/>
        <w:rPr>
          <w:rFonts w:eastAsia="Times New Roman" w:cstheme="minorHAnsi"/>
          <w:color w:val="000000" w:themeColor="text1"/>
          <w:sz w:val="24"/>
          <w:szCs w:val="24"/>
          <w:shd w:val="clear" w:color="auto" w:fill="FFFFFF"/>
        </w:rPr>
      </w:pPr>
      <w:r w:rsidRPr="009154DF">
        <w:rPr>
          <w:rFonts w:eastAsia="Times New Roman" w:cstheme="minorHAnsi"/>
          <w:b/>
          <w:bCs/>
          <w:color w:val="000000" w:themeColor="text1"/>
          <w:sz w:val="24"/>
          <w:szCs w:val="24"/>
          <w:lang w:eastAsia="en-GB"/>
        </w:rPr>
        <w:t xml:space="preserve">Johnston, M. R. 1993. </w:t>
      </w:r>
      <w:r w:rsidRPr="009154DF">
        <w:rPr>
          <w:rFonts w:cstheme="minorHAnsi"/>
          <w:color w:val="000000" w:themeColor="text1"/>
          <w:sz w:val="24"/>
          <w:szCs w:val="24"/>
        </w:rPr>
        <w:t>Geology of the</w:t>
      </w:r>
      <w:r w:rsidR="009504F9" w:rsidRPr="009154DF">
        <w:rPr>
          <w:rFonts w:cstheme="minorHAnsi"/>
          <w:color w:val="000000" w:themeColor="text1"/>
          <w:sz w:val="24"/>
          <w:szCs w:val="24"/>
        </w:rPr>
        <w:t xml:space="preserve"> Rai valley area. Sheets O26 &amp; O</w:t>
      </w:r>
      <w:r w:rsidRPr="009154DF">
        <w:rPr>
          <w:rFonts w:cstheme="minorHAnsi"/>
          <w:color w:val="000000" w:themeColor="text1"/>
          <w:sz w:val="24"/>
          <w:szCs w:val="24"/>
        </w:rPr>
        <w:t>27BD southeast Nelson, Sheet N29. Scale 1:50,000. Institute of Geological and Nuclear Sciences Geological Map 5, Institute of Geological and Nuclear Sciences Ltd., Lower H</w:t>
      </w:r>
      <w:r w:rsidR="009504F9" w:rsidRPr="009154DF">
        <w:rPr>
          <w:rFonts w:cstheme="minorHAnsi"/>
          <w:color w:val="000000" w:themeColor="text1"/>
          <w:sz w:val="24"/>
          <w:szCs w:val="24"/>
        </w:rPr>
        <w:t>u</w:t>
      </w:r>
      <w:r w:rsidRPr="009154DF">
        <w:rPr>
          <w:rFonts w:cstheme="minorHAnsi"/>
          <w:color w:val="000000" w:themeColor="text1"/>
          <w:sz w:val="24"/>
          <w:szCs w:val="24"/>
        </w:rPr>
        <w:t>tt, New Zealand.</w:t>
      </w:r>
    </w:p>
    <w:p w14:paraId="00AA9800" w14:textId="32683355" w:rsidR="00427403" w:rsidRPr="009154DF" w:rsidRDefault="00427403" w:rsidP="00427403">
      <w:pPr>
        <w:tabs>
          <w:tab w:val="left" w:pos="6804"/>
        </w:tabs>
        <w:spacing w:line="360" w:lineRule="auto"/>
        <w:ind w:left="426" w:right="-52" w:hanging="426"/>
        <w:jc w:val="both"/>
        <w:rPr>
          <w:rFonts w:eastAsia="Times New Roman" w:cstheme="minorHAnsi"/>
          <w:color w:val="000000" w:themeColor="text1"/>
          <w:sz w:val="24"/>
          <w:szCs w:val="24"/>
          <w:lang w:eastAsia="en-GB"/>
        </w:rPr>
      </w:pPr>
      <w:r w:rsidRPr="009154DF">
        <w:rPr>
          <w:rFonts w:eastAsia="Times New Roman" w:cstheme="minorHAnsi"/>
          <w:b/>
          <w:bCs/>
          <w:color w:val="000000" w:themeColor="text1"/>
          <w:sz w:val="24"/>
          <w:szCs w:val="24"/>
          <w:lang w:eastAsia="en-GB"/>
        </w:rPr>
        <w:t>Kimbrough, D. L., Tulloch, A.J., Coombs, D. S.,</w:t>
      </w:r>
      <w:r w:rsidR="009504F9" w:rsidRPr="009154DF">
        <w:rPr>
          <w:rFonts w:eastAsia="Times New Roman" w:cstheme="minorHAnsi"/>
          <w:b/>
          <w:bCs/>
          <w:color w:val="000000" w:themeColor="text1"/>
          <w:sz w:val="24"/>
          <w:szCs w:val="24"/>
          <w:lang w:eastAsia="en-GB"/>
        </w:rPr>
        <w:t xml:space="preserve"> Landis, C. A., Johnston, M. R. &amp;</w:t>
      </w:r>
      <w:r w:rsidRPr="009154DF">
        <w:rPr>
          <w:rFonts w:eastAsia="Times New Roman" w:cstheme="minorHAnsi"/>
          <w:b/>
          <w:bCs/>
          <w:color w:val="000000" w:themeColor="text1"/>
          <w:sz w:val="24"/>
          <w:szCs w:val="24"/>
          <w:lang w:eastAsia="en-GB"/>
        </w:rPr>
        <w:t xml:space="preserve"> </w:t>
      </w:r>
      <w:proofErr w:type="spellStart"/>
      <w:r w:rsidRPr="009154DF">
        <w:rPr>
          <w:rFonts w:eastAsia="Times New Roman" w:cstheme="minorHAnsi"/>
          <w:b/>
          <w:bCs/>
          <w:color w:val="000000" w:themeColor="text1"/>
          <w:sz w:val="24"/>
          <w:szCs w:val="24"/>
          <w:lang w:eastAsia="en-GB"/>
        </w:rPr>
        <w:t>Mattinson</w:t>
      </w:r>
      <w:proofErr w:type="spellEnd"/>
      <w:r w:rsidRPr="009154DF">
        <w:rPr>
          <w:rFonts w:eastAsia="Times New Roman" w:cstheme="minorHAnsi"/>
          <w:b/>
          <w:bCs/>
          <w:color w:val="000000" w:themeColor="text1"/>
          <w:sz w:val="24"/>
          <w:szCs w:val="24"/>
          <w:lang w:eastAsia="en-GB"/>
        </w:rPr>
        <w:t>, J. M. 1994</w:t>
      </w:r>
      <w:r w:rsidRPr="009154DF">
        <w:rPr>
          <w:rFonts w:eastAsia="Times New Roman" w:cstheme="minorHAnsi"/>
          <w:color w:val="000000" w:themeColor="text1"/>
          <w:sz w:val="24"/>
          <w:szCs w:val="24"/>
          <w:lang w:eastAsia="en-GB"/>
        </w:rPr>
        <w:t>. Uranium</w:t>
      </w:r>
      <w:r w:rsidRPr="009154DF">
        <w:rPr>
          <w:rFonts w:eastAsia="Calibri" w:cstheme="minorHAnsi"/>
          <w:color w:val="000000" w:themeColor="text1"/>
          <w:sz w:val="24"/>
          <w:szCs w:val="24"/>
          <w:lang w:eastAsia="en-GB"/>
        </w:rPr>
        <w:t>‐</w:t>
      </w:r>
      <w:r w:rsidRPr="009154DF">
        <w:rPr>
          <w:rFonts w:eastAsia="Times New Roman" w:cstheme="minorHAnsi"/>
          <w:color w:val="000000" w:themeColor="text1"/>
          <w:sz w:val="24"/>
          <w:szCs w:val="24"/>
          <w:lang w:eastAsia="en-GB"/>
        </w:rPr>
        <w:t xml:space="preserve">lead zircon ages from the Median Tectonic Zone, New Zealand, New Zealand Journal of Geology and Geophysics, </w:t>
      </w:r>
      <w:r w:rsidRPr="009154DF">
        <w:rPr>
          <w:rFonts w:eastAsia="Times New Roman" w:cstheme="minorHAnsi"/>
          <w:b/>
          <w:color w:val="000000" w:themeColor="text1"/>
          <w:sz w:val="24"/>
          <w:szCs w:val="24"/>
          <w:lang w:eastAsia="en-GB"/>
        </w:rPr>
        <w:t>37</w:t>
      </w:r>
      <w:r w:rsidRPr="009154DF">
        <w:rPr>
          <w:rFonts w:eastAsia="Times New Roman" w:cstheme="minorHAnsi"/>
          <w:color w:val="000000" w:themeColor="text1"/>
          <w:sz w:val="24"/>
          <w:szCs w:val="24"/>
          <w:lang w:eastAsia="en-GB"/>
        </w:rPr>
        <w:t>, 393-419.</w:t>
      </w:r>
    </w:p>
    <w:p w14:paraId="2B95DFCA" w14:textId="6BEC4B93" w:rsidR="00427403" w:rsidRPr="009154DF" w:rsidRDefault="00427403" w:rsidP="00427403">
      <w:pPr>
        <w:spacing w:line="360" w:lineRule="auto"/>
        <w:ind w:left="851" w:right="-52" w:hanging="851"/>
        <w:contextualSpacing/>
        <w:rPr>
          <w:rFonts w:eastAsia="Times New Roman" w:cstheme="minorHAnsi"/>
          <w:color w:val="000000" w:themeColor="text1"/>
          <w:sz w:val="24"/>
          <w:szCs w:val="24"/>
          <w:lang w:eastAsia="en-GB"/>
        </w:rPr>
      </w:pPr>
      <w:r w:rsidRPr="00DE01DE">
        <w:rPr>
          <w:rFonts w:cstheme="minorHAnsi"/>
          <w:b/>
          <w:color w:val="000000" w:themeColor="text1"/>
          <w:sz w:val="24"/>
          <w:szCs w:val="24"/>
          <w:lang w:val="fr-FR"/>
        </w:rPr>
        <w:t>Kimura,</w:t>
      </w:r>
      <w:r w:rsidRPr="00DE01DE">
        <w:rPr>
          <w:rStyle w:val="apple-converted-space"/>
          <w:rFonts w:cstheme="minorHAnsi"/>
          <w:b/>
          <w:color w:val="000000" w:themeColor="text1"/>
          <w:sz w:val="24"/>
          <w:szCs w:val="24"/>
          <w:lang w:val="fr-FR"/>
        </w:rPr>
        <w:t xml:space="preserve"> G. </w:t>
      </w:r>
      <w:r w:rsidR="009504F9" w:rsidRPr="00DE01DE">
        <w:rPr>
          <w:rStyle w:val="apple-converted-space"/>
          <w:rFonts w:cstheme="minorHAnsi"/>
          <w:b/>
          <w:color w:val="000000" w:themeColor="text1"/>
          <w:sz w:val="24"/>
          <w:szCs w:val="24"/>
          <w:lang w:val="fr-FR"/>
        </w:rPr>
        <w:t xml:space="preserve">&amp; </w:t>
      </w:r>
      <w:proofErr w:type="spellStart"/>
      <w:r w:rsidRPr="00DE01DE">
        <w:rPr>
          <w:rFonts w:cstheme="minorHAnsi"/>
          <w:b/>
          <w:color w:val="000000" w:themeColor="text1"/>
          <w:sz w:val="24"/>
          <w:szCs w:val="24"/>
          <w:lang w:val="fr-FR"/>
        </w:rPr>
        <w:t>Tamaki</w:t>
      </w:r>
      <w:proofErr w:type="spellEnd"/>
      <w:r w:rsidRPr="00DE01DE">
        <w:rPr>
          <w:rFonts w:cstheme="minorHAnsi"/>
          <w:b/>
          <w:color w:val="000000" w:themeColor="text1"/>
          <w:sz w:val="24"/>
          <w:szCs w:val="24"/>
          <w:lang w:val="fr-FR"/>
        </w:rPr>
        <w:t xml:space="preserve">, K. </w:t>
      </w:r>
      <w:r w:rsidR="0036587C">
        <w:rPr>
          <w:rFonts w:cstheme="minorHAnsi"/>
          <w:b/>
          <w:color w:val="000000" w:themeColor="text1"/>
          <w:sz w:val="24"/>
          <w:szCs w:val="24"/>
          <w:lang w:val="fr-FR"/>
        </w:rPr>
        <w:t>19</w:t>
      </w:r>
      <w:r w:rsidRPr="00DE01DE">
        <w:rPr>
          <w:rFonts w:cstheme="minorHAnsi"/>
          <w:b/>
          <w:color w:val="000000" w:themeColor="text1"/>
          <w:sz w:val="24"/>
          <w:szCs w:val="24"/>
          <w:lang w:val="fr-FR"/>
        </w:rPr>
        <w:t>86</w:t>
      </w:r>
      <w:r w:rsidRPr="00DE01DE">
        <w:rPr>
          <w:rFonts w:cstheme="minorHAnsi"/>
          <w:color w:val="000000" w:themeColor="text1"/>
          <w:sz w:val="24"/>
          <w:szCs w:val="24"/>
          <w:lang w:val="fr-FR"/>
        </w:rPr>
        <w:t xml:space="preserve">. </w:t>
      </w:r>
      <w:r w:rsidRPr="009154DF">
        <w:rPr>
          <w:rStyle w:val="Strong"/>
          <w:rFonts w:cstheme="minorHAnsi"/>
          <w:b w:val="0"/>
          <w:color w:val="000000" w:themeColor="text1"/>
          <w:sz w:val="24"/>
          <w:szCs w:val="24"/>
        </w:rPr>
        <w:t>Collision,</w:t>
      </w:r>
      <w:r w:rsidRPr="009154DF">
        <w:rPr>
          <w:rFonts w:cstheme="minorHAnsi"/>
          <w:b/>
          <w:color w:val="000000" w:themeColor="text1"/>
          <w:sz w:val="24"/>
          <w:szCs w:val="24"/>
        </w:rPr>
        <w:t xml:space="preserve"> </w:t>
      </w:r>
      <w:r w:rsidRPr="009154DF">
        <w:rPr>
          <w:rStyle w:val="Strong"/>
          <w:rFonts w:cstheme="minorHAnsi"/>
          <w:b w:val="0"/>
          <w:color w:val="000000" w:themeColor="text1"/>
          <w:sz w:val="24"/>
          <w:szCs w:val="24"/>
        </w:rPr>
        <w:t xml:space="preserve">rotation and </w:t>
      </w:r>
      <w:proofErr w:type="spellStart"/>
      <w:r w:rsidRPr="009154DF">
        <w:rPr>
          <w:rStyle w:val="Strong"/>
          <w:rFonts w:cstheme="minorHAnsi"/>
          <w:b w:val="0"/>
          <w:color w:val="000000" w:themeColor="text1"/>
          <w:sz w:val="24"/>
          <w:szCs w:val="24"/>
        </w:rPr>
        <w:t>backarc</w:t>
      </w:r>
      <w:proofErr w:type="spellEnd"/>
      <w:r w:rsidRPr="009154DF">
        <w:rPr>
          <w:rStyle w:val="Strong"/>
          <w:rFonts w:cstheme="minorHAnsi"/>
          <w:b w:val="0"/>
          <w:color w:val="000000" w:themeColor="text1"/>
          <w:sz w:val="24"/>
          <w:szCs w:val="24"/>
        </w:rPr>
        <w:t xml:space="preserve"> spreading: the case of the Okhotsk and Japan Sea</w:t>
      </w:r>
      <w:r w:rsidRPr="009154DF">
        <w:rPr>
          <w:rFonts w:cstheme="minorHAnsi"/>
          <w:color w:val="000000" w:themeColor="text1"/>
          <w:sz w:val="24"/>
          <w:szCs w:val="24"/>
        </w:rPr>
        <w:t>. Tectonics,</w:t>
      </w:r>
      <w:r w:rsidRPr="009154DF">
        <w:rPr>
          <w:rStyle w:val="apple-converted-space"/>
          <w:rFonts w:cstheme="minorHAnsi"/>
          <w:color w:val="000000" w:themeColor="text1"/>
          <w:sz w:val="24"/>
          <w:szCs w:val="24"/>
        </w:rPr>
        <w:t> </w:t>
      </w:r>
      <w:r w:rsidRPr="009154DF">
        <w:rPr>
          <w:rFonts w:cstheme="minorHAnsi"/>
          <w:b/>
          <w:color w:val="000000" w:themeColor="text1"/>
          <w:sz w:val="24"/>
          <w:szCs w:val="24"/>
        </w:rPr>
        <w:t>5</w:t>
      </w:r>
      <w:r w:rsidRPr="009154DF">
        <w:rPr>
          <w:rStyle w:val="apple-converted-space"/>
          <w:rFonts w:cstheme="minorHAnsi"/>
          <w:color w:val="000000" w:themeColor="text1"/>
          <w:sz w:val="24"/>
          <w:szCs w:val="24"/>
        </w:rPr>
        <w:t xml:space="preserve">, </w:t>
      </w:r>
      <w:r w:rsidRPr="009154DF">
        <w:rPr>
          <w:rFonts w:cstheme="minorHAnsi"/>
          <w:color w:val="000000" w:themeColor="text1"/>
          <w:sz w:val="24"/>
          <w:szCs w:val="24"/>
        </w:rPr>
        <w:t>389-401.</w:t>
      </w:r>
    </w:p>
    <w:p w14:paraId="2FB70D2B" w14:textId="25E7D2AA" w:rsidR="00427403" w:rsidRPr="009154DF" w:rsidRDefault="00427403" w:rsidP="00427403">
      <w:pPr>
        <w:spacing w:line="360" w:lineRule="auto"/>
        <w:ind w:left="426" w:right="-52" w:hanging="426"/>
        <w:contextualSpacing/>
        <w:rPr>
          <w:rFonts w:eastAsia="Times New Roman" w:cstheme="minorHAnsi"/>
          <w:color w:val="000000" w:themeColor="text1"/>
          <w:sz w:val="24"/>
          <w:szCs w:val="24"/>
          <w:lang w:eastAsia="en-GB"/>
        </w:rPr>
      </w:pPr>
      <w:r w:rsidRPr="009154DF">
        <w:rPr>
          <w:rFonts w:cstheme="minorHAnsi"/>
          <w:b/>
          <w:color w:val="000000" w:themeColor="text1"/>
          <w:sz w:val="24"/>
          <w:szCs w:val="24"/>
          <w:lang w:eastAsia="ja-JP"/>
        </w:rPr>
        <w:t>Landis, C. A. 1974.</w:t>
      </w:r>
      <w:r w:rsidRPr="009154DF">
        <w:rPr>
          <w:rFonts w:cstheme="minorHAnsi"/>
          <w:color w:val="000000" w:themeColor="text1"/>
          <w:sz w:val="24"/>
          <w:szCs w:val="24"/>
          <w:lang w:eastAsia="ja-JP"/>
        </w:rPr>
        <w:t xml:space="preserve"> Stratigraphy, lithology, structure and metamorphism of Permian, Triassic and Tertiary rocks between the </w:t>
      </w:r>
      <w:proofErr w:type="spellStart"/>
      <w:r w:rsidRPr="009154DF">
        <w:rPr>
          <w:rFonts w:cstheme="minorHAnsi"/>
          <w:color w:val="000000" w:themeColor="text1"/>
          <w:sz w:val="24"/>
          <w:szCs w:val="24"/>
          <w:lang w:eastAsia="ja-JP"/>
        </w:rPr>
        <w:t>Mararoa</w:t>
      </w:r>
      <w:proofErr w:type="spellEnd"/>
      <w:r w:rsidRPr="009154DF">
        <w:rPr>
          <w:rFonts w:cstheme="minorHAnsi"/>
          <w:color w:val="000000" w:themeColor="text1"/>
          <w:sz w:val="24"/>
          <w:szCs w:val="24"/>
          <w:lang w:eastAsia="ja-JP"/>
        </w:rPr>
        <w:t xml:space="preserve"> River and Mount Snowdon, western Southland, New Zealand. Journal of the Royal Society of New Zealand</w:t>
      </w:r>
      <w:r w:rsidR="009154DF" w:rsidRPr="009154DF">
        <w:rPr>
          <w:rFonts w:cstheme="minorHAnsi"/>
          <w:color w:val="000000" w:themeColor="text1"/>
          <w:sz w:val="24"/>
          <w:szCs w:val="24"/>
          <w:lang w:eastAsia="ja-JP"/>
        </w:rPr>
        <w:t>,</w:t>
      </w:r>
      <w:r w:rsidRPr="009154DF">
        <w:rPr>
          <w:rFonts w:cstheme="minorHAnsi"/>
          <w:color w:val="000000" w:themeColor="text1"/>
          <w:sz w:val="24"/>
          <w:szCs w:val="24"/>
          <w:lang w:eastAsia="ja-JP"/>
        </w:rPr>
        <w:t xml:space="preserve"> </w:t>
      </w:r>
      <w:r w:rsidRPr="009154DF">
        <w:rPr>
          <w:rFonts w:cstheme="minorHAnsi"/>
          <w:b/>
          <w:color w:val="000000" w:themeColor="text1"/>
          <w:sz w:val="24"/>
          <w:szCs w:val="24"/>
          <w:lang w:eastAsia="ja-JP"/>
        </w:rPr>
        <w:t>4</w:t>
      </w:r>
      <w:r w:rsidRPr="009154DF">
        <w:rPr>
          <w:rFonts w:cstheme="minorHAnsi"/>
          <w:color w:val="000000" w:themeColor="text1"/>
          <w:sz w:val="24"/>
          <w:szCs w:val="24"/>
          <w:lang w:eastAsia="ja-JP"/>
        </w:rPr>
        <w:t>, 229-251.</w:t>
      </w:r>
    </w:p>
    <w:p w14:paraId="1C810639" w14:textId="49899D12" w:rsidR="00427403" w:rsidRPr="009154DF" w:rsidRDefault="009504F9" w:rsidP="00427403">
      <w:pPr>
        <w:spacing w:line="360" w:lineRule="auto"/>
        <w:ind w:left="426" w:right="-52" w:hanging="426"/>
        <w:contextualSpacing/>
        <w:rPr>
          <w:rFonts w:cstheme="minorHAnsi"/>
          <w:color w:val="000000" w:themeColor="text1"/>
          <w:sz w:val="24"/>
          <w:szCs w:val="24"/>
          <w:lang w:eastAsia="ja-JP"/>
        </w:rPr>
      </w:pPr>
      <w:r w:rsidRPr="009154DF">
        <w:rPr>
          <w:rFonts w:cstheme="minorHAnsi"/>
          <w:b/>
          <w:color w:val="000000" w:themeColor="text1"/>
          <w:sz w:val="24"/>
          <w:szCs w:val="24"/>
          <w:lang w:eastAsia="ja-JP"/>
        </w:rPr>
        <w:lastRenderedPageBreak/>
        <w:t>Landis, C. A. &amp;</w:t>
      </w:r>
      <w:r w:rsidR="00427403" w:rsidRPr="009154DF">
        <w:rPr>
          <w:rFonts w:cstheme="minorHAnsi"/>
          <w:b/>
          <w:color w:val="000000" w:themeColor="text1"/>
          <w:sz w:val="24"/>
          <w:szCs w:val="24"/>
          <w:lang w:eastAsia="ja-JP"/>
        </w:rPr>
        <w:t xml:space="preserve"> Blake, M. C. Jr. 1987.</w:t>
      </w:r>
      <w:r w:rsidR="00427403" w:rsidRPr="009154DF">
        <w:rPr>
          <w:rFonts w:cstheme="minorHAnsi"/>
          <w:color w:val="000000" w:themeColor="text1"/>
          <w:sz w:val="24"/>
          <w:szCs w:val="24"/>
          <w:lang w:eastAsia="ja-JP"/>
        </w:rPr>
        <w:t xml:space="preserve"> Tectonostratigraphic terranes of the </w:t>
      </w:r>
      <w:proofErr w:type="spellStart"/>
      <w:r w:rsidR="00427403" w:rsidRPr="009154DF">
        <w:rPr>
          <w:rFonts w:cstheme="minorHAnsi"/>
          <w:color w:val="000000" w:themeColor="text1"/>
          <w:sz w:val="24"/>
          <w:szCs w:val="24"/>
          <w:lang w:eastAsia="ja-JP"/>
        </w:rPr>
        <w:t>Croisilles</w:t>
      </w:r>
      <w:proofErr w:type="spellEnd"/>
      <w:r w:rsidR="00427403" w:rsidRPr="009154DF">
        <w:rPr>
          <w:rFonts w:cstheme="minorHAnsi"/>
          <w:color w:val="000000" w:themeColor="text1"/>
          <w:sz w:val="24"/>
          <w:szCs w:val="24"/>
          <w:lang w:eastAsia="ja-JP"/>
        </w:rPr>
        <w:t xml:space="preserve"> Harbour region, South Island, New Zealand: In: Leitch, E. C., </w:t>
      </w:r>
      <w:proofErr w:type="spellStart"/>
      <w:r w:rsidR="00427403" w:rsidRPr="009154DF">
        <w:rPr>
          <w:rFonts w:cstheme="minorHAnsi"/>
          <w:color w:val="000000" w:themeColor="text1"/>
          <w:sz w:val="24"/>
          <w:szCs w:val="24"/>
          <w:lang w:eastAsia="ja-JP"/>
        </w:rPr>
        <w:t>Scheibner</w:t>
      </w:r>
      <w:proofErr w:type="spellEnd"/>
      <w:r w:rsidR="00427403" w:rsidRPr="009154DF">
        <w:rPr>
          <w:rFonts w:cstheme="minorHAnsi"/>
          <w:color w:val="000000" w:themeColor="text1"/>
          <w:sz w:val="24"/>
          <w:szCs w:val="24"/>
          <w:lang w:eastAsia="ja-JP"/>
        </w:rPr>
        <w:t>, E. eds. Terrane Accretion and Orogenic Belts</w:t>
      </w:r>
      <w:r w:rsidR="00427403" w:rsidRPr="009154DF">
        <w:rPr>
          <w:rFonts w:cstheme="minorHAnsi"/>
          <w:i/>
          <w:color w:val="000000" w:themeColor="text1"/>
          <w:sz w:val="24"/>
          <w:szCs w:val="24"/>
          <w:lang w:eastAsia="ja-JP"/>
        </w:rPr>
        <w:t xml:space="preserve">. </w:t>
      </w:r>
      <w:r w:rsidR="00427403" w:rsidRPr="009154DF">
        <w:rPr>
          <w:rFonts w:cstheme="minorHAnsi"/>
          <w:color w:val="000000" w:themeColor="text1"/>
          <w:sz w:val="24"/>
          <w:szCs w:val="24"/>
          <w:lang w:eastAsia="ja-JP"/>
        </w:rPr>
        <w:t>American Geophysical Union, Geodynamics Series</w:t>
      </w:r>
      <w:r w:rsidR="009154DF" w:rsidRPr="009154DF">
        <w:rPr>
          <w:rFonts w:cstheme="minorHAnsi"/>
          <w:color w:val="000000" w:themeColor="text1"/>
          <w:sz w:val="24"/>
          <w:szCs w:val="24"/>
          <w:lang w:eastAsia="ja-JP"/>
        </w:rPr>
        <w:t>,</w:t>
      </w:r>
      <w:r w:rsidR="00427403" w:rsidRPr="009154DF">
        <w:rPr>
          <w:rFonts w:cstheme="minorHAnsi"/>
          <w:color w:val="000000" w:themeColor="text1"/>
          <w:sz w:val="24"/>
          <w:szCs w:val="24"/>
          <w:lang w:eastAsia="ja-JP"/>
        </w:rPr>
        <w:t xml:space="preserve"> </w:t>
      </w:r>
      <w:r w:rsidR="00427403" w:rsidRPr="009154DF">
        <w:rPr>
          <w:rFonts w:cstheme="minorHAnsi"/>
          <w:b/>
          <w:color w:val="000000" w:themeColor="text1"/>
          <w:sz w:val="24"/>
          <w:szCs w:val="24"/>
          <w:lang w:eastAsia="ja-JP"/>
        </w:rPr>
        <w:t>19</w:t>
      </w:r>
      <w:r w:rsidR="00427403" w:rsidRPr="009154DF">
        <w:rPr>
          <w:rFonts w:cstheme="minorHAnsi"/>
          <w:color w:val="000000" w:themeColor="text1"/>
          <w:sz w:val="24"/>
          <w:szCs w:val="24"/>
          <w:lang w:eastAsia="ja-JP"/>
        </w:rPr>
        <w:t>, 179-198.</w:t>
      </w:r>
    </w:p>
    <w:p w14:paraId="56B84B06" w14:textId="77777777" w:rsidR="00DE3090" w:rsidRPr="00C94679" w:rsidRDefault="00427403" w:rsidP="00DE3090">
      <w:pPr>
        <w:spacing w:line="360" w:lineRule="auto"/>
        <w:ind w:left="426" w:right="-52" w:hanging="426"/>
        <w:contextualSpacing/>
        <w:rPr>
          <w:rFonts w:eastAsia="Times New Roman" w:cstheme="minorHAnsi"/>
          <w:sz w:val="24"/>
          <w:szCs w:val="24"/>
          <w:shd w:val="clear" w:color="auto" w:fill="FFFFFF"/>
        </w:rPr>
      </w:pPr>
      <w:r w:rsidRPr="009154DF">
        <w:rPr>
          <w:rFonts w:cstheme="minorHAnsi"/>
          <w:b/>
          <w:color w:val="000000" w:themeColor="text1"/>
          <w:sz w:val="24"/>
          <w:szCs w:val="24"/>
        </w:rPr>
        <w:t xml:space="preserve">McCoy-West A.J., </w:t>
      </w:r>
      <w:r w:rsidR="009504F9" w:rsidRPr="009154DF">
        <w:rPr>
          <w:rFonts w:cstheme="minorHAnsi"/>
          <w:b/>
          <w:color w:val="000000" w:themeColor="text1"/>
          <w:sz w:val="24"/>
          <w:szCs w:val="24"/>
        </w:rPr>
        <w:t>Mortimer, N. &amp;</w:t>
      </w:r>
      <w:r w:rsidRPr="009154DF">
        <w:rPr>
          <w:rFonts w:cstheme="minorHAnsi"/>
          <w:b/>
          <w:color w:val="000000" w:themeColor="text1"/>
          <w:sz w:val="24"/>
          <w:szCs w:val="24"/>
        </w:rPr>
        <w:t xml:space="preserve"> Ireland, T.R. 2014.</w:t>
      </w:r>
      <w:r w:rsidRPr="009154DF">
        <w:rPr>
          <w:rFonts w:cstheme="minorHAnsi"/>
          <w:color w:val="000000" w:themeColor="text1"/>
          <w:sz w:val="24"/>
          <w:szCs w:val="24"/>
        </w:rPr>
        <w:t xml:space="preserve"> U–</w:t>
      </w:r>
      <w:proofErr w:type="spellStart"/>
      <w:r w:rsidRPr="009154DF">
        <w:rPr>
          <w:rFonts w:cstheme="minorHAnsi"/>
          <w:color w:val="000000" w:themeColor="text1"/>
          <w:sz w:val="24"/>
          <w:szCs w:val="24"/>
        </w:rPr>
        <w:t>Pb</w:t>
      </w:r>
      <w:proofErr w:type="spellEnd"/>
      <w:r w:rsidRPr="009154DF">
        <w:rPr>
          <w:rFonts w:cstheme="minorHAnsi"/>
          <w:color w:val="000000" w:themeColor="text1"/>
          <w:sz w:val="24"/>
          <w:szCs w:val="24"/>
        </w:rPr>
        <w:t xml:space="preserve"> geochronology of Permian </w:t>
      </w:r>
      <w:r w:rsidRPr="00C94679">
        <w:rPr>
          <w:rFonts w:cstheme="minorHAnsi"/>
          <w:sz w:val="24"/>
          <w:szCs w:val="24"/>
        </w:rPr>
        <w:t xml:space="preserve">plutonic rocks, Longwood Range, New Zealand: implications for Median Batholith–Brook Street Terrane relations. New Zealand Journal of Geology and Geophysics, </w:t>
      </w:r>
      <w:r w:rsidRPr="00C94679">
        <w:rPr>
          <w:rFonts w:eastAsia="Times New Roman" w:cstheme="minorHAnsi"/>
          <w:b/>
          <w:sz w:val="24"/>
          <w:szCs w:val="24"/>
          <w:shd w:val="clear" w:color="auto" w:fill="FFFFFF"/>
        </w:rPr>
        <w:t>57,</w:t>
      </w:r>
      <w:r w:rsidRPr="00C94679">
        <w:rPr>
          <w:rFonts w:eastAsia="Times New Roman" w:cstheme="minorHAnsi"/>
          <w:sz w:val="24"/>
          <w:szCs w:val="24"/>
          <w:shd w:val="clear" w:color="auto" w:fill="FFFFFF"/>
        </w:rPr>
        <w:t xml:space="preserve"> 65-85.</w:t>
      </w:r>
    </w:p>
    <w:p w14:paraId="0FDB6637" w14:textId="772300AA" w:rsidR="00DE3090" w:rsidRPr="00C94679" w:rsidRDefault="00DE3090" w:rsidP="00DE3090">
      <w:pPr>
        <w:spacing w:line="360" w:lineRule="auto"/>
        <w:ind w:left="426" w:right="-52" w:hanging="426"/>
        <w:contextualSpacing/>
        <w:rPr>
          <w:rFonts w:eastAsia="Times New Roman" w:cstheme="minorHAnsi"/>
          <w:sz w:val="24"/>
          <w:szCs w:val="24"/>
          <w:shd w:val="clear" w:color="auto" w:fill="FFFFFF"/>
        </w:rPr>
      </w:pPr>
      <w:r w:rsidRPr="00C94679">
        <w:rPr>
          <w:rFonts w:ascii="Arial" w:eastAsia="Times New Roman" w:hAnsi="Arial" w:cs="Arial"/>
          <w:b/>
        </w:rPr>
        <w:t>Nitsch, K.-H.</w:t>
      </w:r>
      <w:r w:rsidRPr="00C94679">
        <w:rPr>
          <w:rFonts w:ascii="Arial" w:eastAsia="Times New Roman" w:hAnsi="Arial" w:cs="Arial"/>
        </w:rPr>
        <w:t> 1972. Das P-T-X</w:t>
      </w:r>
      <w:r w:rsidRPr="00C94679">
        <w:rPr>
          <w:rFonts w:ascii="Arial" w:eastAsia="Times New Roman" w:hAnsi="Arial" w:cs="Arial"/>
          <w:sz w:val="18"/>
          <w:szCs w:val="18"/>
          <w:vertAlign w:val="subscript"/>
        </w:rPr>
        <w:t>CO</w:t>
      </w:r>
      <w:r w:rsidRPr="00C94679">
        <w:rPr>
          <w:rFonts w:ascii="Arial" w:eastAsia="Times New Roman" w:hAnsi="Arial" w:cs="Arial"/>
          <w:sz w:val="14"/>
          <w:szCs w:val="14"/>
          <w:vertAlign w:val="subscript"/>
        </w:rPr>
        <w:t>2</w:t>
      </w:r>
      <w:r w:rsidRPr="00C94679">
        <w:rPr>
          <w:rFonts w:ascii="Arial" w:eastAsia="Times New Roman" w:hAnsi="Arial" w:cs="Arial"/>
        </w:rPr>
        <w:t> </w:t>
      </w:r>
      <w:proofErr w:type="spellStart"/>
      <w:r w:rsidRPr="00C94679">
        <w:rPr>
          <w:rFonts w:ascii="Arial" w:eastAsia="Times New Roman" w:hAnsi="Arial" w:cs="Arial"/>
        </w:rPr>
        <w:t>Stabilitatsfeld</w:t>
      </w:r>
      <w:proofErr w:type="spellEnd"/>
      <w:r w:rsidRPr="00C94679">
        <w:rPr>
          <w:rFonts w:ascii="Arial" w:eastAsia="Times New Roman" w:hAnsi="Arial" w:cs="Arial"/>
        </w:rPr>
        <w:t xml:space="preserve"> von </w:t>
      </w:r>
      <w:proofErr w:type="spellStart"/>
      <w:r w:rsidRPr="00C94679">
        <w:rPr>
          <w:rFonts w:ascii="Arial" w:eastAsia="Times New Roman" w:hAnsi="Arial" w:cs="Arial"/>
        </w:rPr>
        <w:t>Lawsonite</w:t>
      </w:r>
      <w:proofErr w:type="spellEnd"/>
      <w:r w:rsidRPr="00C94679">
        <w:rPr>
          <w:rFonts w:ascii="Arial" w:eastAsia="Times New Roman" w:hAnsi="Arial" w:cs="Arial"/>
        </w:rPr>
        <w:t>. </w:t>
      </w:r>
      <w:r w:rsidRPr="00C94679">
        <w:rPr>
          <w:rFonts w:ascii="Arial" w:eastAsia="Times New Roman" w:hAnsi="Arial" w:cs="Arial"/>
          <w:iCs/>
        </w:rPr>
        <w:t>Contributions to Mineralogy and Petrology</w:t>
      </w:r>
      <w:r w:rsidRPr="00C94679">
        <w:rPr>
          <w:rFonts w:ascii="Arial" w:eastAsia="Times New Roman" w:hAnsi="Arial" w:cs="Arial"/>
        </w:rPr>
        <w:t xml:space="preserve">, </w:t>
      </w:r>
      <w:r w:rsidRPr="00C94679">
        <w:rPr>
          <w:rFonts w:ascii="Arial" w:eastAsia="Times New Roman" w:hAnsi="Arial" w:cs="Arial"/>
          <w:b/>
        </w:rPr>
        <w:t>34</w:t>
      </w:r>
      <w:r w:rsidRPr="00C94679">
        <w:rPr>
          <w:rFonts w:ascii="Arial" w:eastAsia="Times New Roman" w:hAnsi="Arial" w:cs="Arial"/>
        </w:rPr>
        <w:t>, 116–134.</w:t>
      </w:r>
    </w:p>
    <w:p w14:paraId="38ECE3F4" w14:textId="2B0DA0BF" w:rsidR="00427403" w:rsidRDefault="00427403" w:rsidP="00427403">
      <w:pPr>
        <w:spacing w:line="360" w:lineRule="auto"/>
        <w:ind w:left="426" w:right="-52" w:hanging="426"/>
        <w:contextualSpacing/>
        <w:rPr>
          <w:rFonts w:cstheme="minorHAnsi"/>
          <w:color w:val="000000" w:themeColor="text1"/>
          <w:sz w:val="24"/>
          <w:szCs w:val="24"/>
        </w:rPr>
      </w:pPr>
      <w:r w:rsidRPr="009154DF">
        <w:rPr>
          <w:rFonts w:cstheme="minorHAnsi"/>
          <w:b/>
          <w:bCs/>
          <w:color w:val="000000" w:themeColor="text1"/>
          <w:sz w:val="24"/>
          <w:szCs w:val="24"/>
        </w:rPr>
        <w:t>Owen, S. R. 1995.</w:t>
      </w:r>
      <w:r w:rsidRPr="009154DF">
        <w:rPr>
          <w:rFonts w:cstheme="minorHAnsi"/>
          <w:bCs/>
          <w:color w:val="000000" w:themeColor="text1"/>
          <w:sz w:val="24"/>
          <w:szCs w:val="24"/>
        </w:rPr>
        <w:t xml:space="preserve"> </w:t>
      </w:r>
      <w:proofErr w:type="spellStart"/>
      <w:r w:rsidRPr="009154DF">
        <w:rPr>
          <w:rFonts w:cstheme="minorHAnsi"/>
          <w:color w:val="000000" w:themeColor="text1"/>
          <w:sz w:val="24"/>
          <w:szCs w:val="24"/>
        </w:rPr>
        <w:t>Maitai</w:t>
      </w:r>
      <w:proofErr w:type="spellEnd"/>
      <w:r w:rsidRPr="009154DF">
        <w:rPr>
          <w:rFonts w:cstheme="minorHAnsi"/>
          <w:color w:val="000000" w:themeColor="text1"/>
          <w:sz w:val="24"/>
          <w:szCs w:val="24"/>
        </w:rPr>
        <w:t xml:space="preserve"> and </w:t>
      </w:r>
      <w:proofErr w:type="spellStart"/>
      <w:r w:rsidRPr="009154DF">
        <w:rPr>
          <w:rFonts w:cstheme="minorHAnsi"/>
          <w:color w:val="000000" w:themeColor="text1"/>
          <w:sz w:val="24"/>
          <w:szCs w:val="24"/>
        </w:rPr>
        <w:t>Murihiku</w:t>
      </w:r>
      <w:proofErr w:type="spellEnd"/>
      <w:r w:rsidRPr="009154DF">
        <w:rPr>
          <w:rFonts w:cstheme="minorHAnsi"/>
          <w:color w:val="000000" w:themeColor="text1"/>
          <w:sz w:val="24"/>
          <w:szCs w:val="24"/>
        </w:rPr>
        <w:t xml:space="preserve"> (Permian and Triassic) rocks in Nelson, New Zealand. Unpublished PhD thesis, University of Otago.</w:t>
      </w:r>
    </w:p>
    <w:p w14:paraId="44DC9016" w14:textId="081CEE81" w:rsidR="00252A89" w:rsidRPr="009154DF" w:rsidRDefault="00252A89" w:rsidP="00427403">
      <w:pPr>
        <w:spacing w:line="360" w:lineRule="auto"/>
        <w:ind w:left="426" w:right="-52" w:hanging="426"/>
        <w:contextualSpacing/>
        <w:rPr>
          <w:rFonts w:eastAsia="Times New Roman" w:cstheme="minorHAnsi"/>
          <w:color w:val="000000" w:themeColor="text1"/>
          <w:sz w:val="24"/>
          <w:szCs w:val="24"/>
          <w:shd w:val="clear" w:color="auto" w:fill="FFFFFF"/>
        </w:rPr>
      </w:pPr>
      <w:r w:rsidRPr="00252A89">
        <w:rPr>
          <w:rFonts w:eastAsia="Times New Roman" w:cstheme="minorHAnsi"/>
          <w:b/>
          <w:color w:val="000000" w:themeColor="text1"/>
          <w:sz w:val="24"/>
          <w:szCs w:val="24"/>
          <w:shd w:val="clear" w:color="auto" w:fill="FFFFFF"/>
          <w:lang w:val="fr-FR"/>
        </w:rPr>
        <w:t xml:space="preserve">Robertson, A.H.F. &amp; </w:t>
      </w:r>
      <w:proofErr w:type="spellStart"/>
      <w:r w:rsidRPr="00252A89">
        <w:rPr>
          <w:rFonts w:eastAsia="Times New Roman" w:cstheme="minorHAnsi"/>
          <w:b/>
          <w:color w:val="000000" w:themeColor="text1"/>
          <w:sz w:val="24"/>
          <w:szCs w:val="24"/>
          <w:shd w:val="clear" w:color="auto" w:fill="FFFFFF"/>
          <w:lang w:val="fr-FR"/>
        </w:rPr>
        <w:t>Palamakumbura</w:t>
      </w:r>
      <w:proofErr w:type="spellEnd"/>
      <w:r w:rsidRPr="00252A89">
        <w:rPr>
          <w:rFonts w:eastAsia="Times New Roman" w:cstheme="minorHAnsi"/>
          <w:b/>
          <w:color w:val="000000" w:themeColor="text1"/>
          <w:sz w:val="24"/>
          <w:szCs w:val="24"/>
          <w:shd w:val="clear" w:color="auto" w:fill="FFFFFF"/>
          <w:lang w:val="fr-FR"/>
        </w:rPr>
        <w:t>, R. 2019a</w:t>
      </w:r>
      <w:r w:rsidRPr="00252A89">
        <w:rPr>
          <w:rFonts w:eastAsia="Times New Roman" w:cstheme="minorHAnsi"/>
          <w:color w:val="000000" w:themeColor="text1"/>
          <w:sz w:val="24"/>
          <w:szCs w:val="24"/>
          <w:shd w:val="clear" w:color="auto" w:fill="FFFFFF"/>
          <w:lang w:val="fr-FR"/>
        </w:rPr>
        <w:t xml:space="preserve">. </w:t>
      </w:r>
      <w:r w:rsidRPr="00252A89">
        <w:rPr>
          <w:rFonts w:eastAsia="Times New Roman" w:cstheme="minorHAnsi"/>
          <w:color w:val="000000" w:themeColor="text1"/>
          <w:sz w:val="24"/>
          <w:szCs w:val="24"/>
          <w:shd w:val="clear" w:color="auto" w:fill="FFFFFF"/>
        </w:rPr>
        <w:t xml:space="preserve">Geological development and regional significance of an oceanic magmatic arc and its sedimentary cover: Permian Brook Street Terrane, South Island, New Zealand. </w:t>
      </w:r>
      <w:r w:rsidRPr="00252A89">
        <w:rPr>
          <w:rFonts w:eastAsia="Times New Roman" w:cstheme="minorHAnsi"/>
          <w:i/>
          <w:color w:val="000000" w:themeColor="text1"/>
          <w:sz w:val="24"/>
          <w:szCs w:val="24"/>
          <w:shd w:val="clear" w:color="auto" w:fill="FFFFFF"/>
        </w:rPr>
        <w:t>In</w:t>
      </w:r>
      <w:r w:rsidRPr="00252A89">
        <w:rPr>
          <w:rFonts w:eastAsia="Times New Roman" w:cstheme="minorHAnsi"/>
          <w:color w:val="000000" w:themeColor="text1"/>
          <w:sz w:val="24"/>
          <w:szCs w:val="24"/>
          <w:shd w:val="clear" w:color="auto" w:fill="FFFFFF"/>
        </w:rPr>
        <w:t xml:space="preserve">: Robertson, A.H.F. (ed.) </w:t>
      </w:r>
      <w:proofErr w:type="spellStart"/>
      <w:r w:rsidRPr="00252A89">
        <w:rPr>
          <w:rFonts w:eastAsia="Times New Roman" w:cstheme="minorHAnsi"/>
          <w:i/>
          <w:color w:val="000000" w:themeColor="text1"/>
          <w:sz w:val="24"/>
          <w:szCs w:val="24"/>
          <w:shd w:val="clear" w:color="auto" w:fill="FFFFFF"/>
        </w:rPr>
        <w:t>Paleozoic</w:t>
      </w:r>
      <w:proofErr w:type="spellEnd"/>
      <w:r w:rsidRPr="00252A89">
        <w:rPr>
          <w:rFonts w:eastAsia="Times New Roman" w:cstheme="minorHAnsi"/>
          <w:i/>
          <w:color w:val="000000" w:themeColor="text1"/>
          <w:sz w:val="24"/>
          <w:szCs w:val="24"/>
          <w:shd w:val="clear" w:color="auto" w:fill="FFFFFF"/>
        </w:rPr>
        <w:t>–Mesozoic Geology of South Island, New Zealand: Subduction-related Processes Adjacent to SE Gondwana</w:t>
      </w:r>
      <w:r w:rsidRPr="00252A89">
        <w:rPr>
          <w:rFonts w:eastAsia="Times New Roman" w:cstheme="minorHAnsi"/>
          <w:color w:val="000000" w:themeColor="text1"/>
          <w:sz w:val="24"/>
          <w:szCs w:val="24"/>
          <w:shd w:val="clear" w:color="auto" w:fill="FFFFFF"/>
        </w:rPr>
        <w:t xml:space="preserve">. Geological Society, London, Memoirs, </w:t>
      </w:r>
      <w:r w:rsidRPr="00252A89">
        <w:rPr>
          <w:rFonts w:eastAsia="Times New Roman" w:cstheme="minorHAnsi"/>
          <w:b/>
          <w:color w:val="000000" w:themeColor="text1"/>
          <w:sz w:val="24"/>
          <w:szCs w:val="24"/>
          <w:shd w:val="clear" w:color="auto" w:fill="FFFFFF"/>
        </w:rPr>
        <w:t>49</w:t>
      </w:r>
      <w:r w:rsidRPr="00252A89">
        <w:rPr>
          <w:rFonts w:eastAsia="Times New Roman" w:cstheme="minorHAnsi"/>
          <w:color w:val="000000" w:themeColor="text1"/>
          <w:sz w:val="24"/>
          <w:szCs w:val="24"/>
          <w:shd w:val="clear" w:color="auto" w:fill="FFFFFF"/>
        </w:rPr>
        <w:t>, https://doi.org/10.1144/M49.11</w:t>
      </w:r>
    </w:p>
    <w:p w14:paraId="22402720" w14:textId="23855AB2" w:rsidR="0036587C" w:rsidRDefault="0036587C" w:rsidP="00427403">
      <w:pPr>
        <w:spacing w:line="360" w:lineRule="auto"/>
        <w:ind w:left="426" w:right="-52" w:hanging="426"/>
        <w:contextualSpacing/>
        <w:rPr>
          <w:rFonts w:eastAsia="Times New Roman" w:cstheme="minorHAnsi"/>
          <w:b/>
          <w:color w:val="000000" w:themeColor="text1"/>
          <w:sz w:val="24"/>
          <w:szCs w:val="24"/>
          <w:lang w:eastAsia="en-GB"/>
        </w:rPr>
      </w:pPr>
      <w:r w:rsidRPr="0036587C">
        <w:rPr>
          <w:rFonts w:ascii="Times New Roman" w:eastAsia="Times New Roman" w:hAnsi="Times New Roman" w:cs="Times New Roman"/>
          <w:b/>
          <w:color w:val="000000"/>
          <w:sz w:val="24"/>
          <w:szCs w:val="24"/>
          <w:lang w:val="fr-FR" w:eastAsia="en-US"/>
        </w:rPr>
        <w:t xml:space="preserve">Robertson, A.H.F. &amp; </w:t>
      </w:r>
      <w:proofErr w:type="spellStart"/>
      <w:r w:rsidRPr="0036587C">
        <w:rPr>
          <w:rFonts w:ascii="Times New Roman" w:eastAsia="Times New Roman" w:hAnsi="Times New Roman" w:cs="Times New Roman"/>
          <w:b/>
          <w:color w:val="000000"/>
          <w:sz w:val="24"/>
          <w:szCs w:val="24"/>
          <w:lang w:val="fr-FR" w:eastAsia="en-US"/>
        </w:rPr>
        <w:t>Palamakumbura</w:t>
      </w:r>
      <w:proofErr w:type="spellEnd"/>
      <w:r w:rsidRPr="0036587C">
        <w:rPr>
          <w:rFonts w:ascii="Times New Roman" w:eastAsia="Times New Roman" w:hAnsi="Times New Roman" w:cs="Times New Roman"/>
          <w:b/>
          <w:color w:val="000000"/>
          <w:sz w:val="24"/>
          <w:szCs w:val="24"/>
          <w:lang w:val="fr-FR" w:eastAsia="en-US"/>
        </w:rPr>
        <w:t>, R. 2019c</w:t>
      </w:r>
      <w:r w:rsidRPr="0036587C">
        <w:rPr>
          <w:rFonts w:ascii="Times New Roman" w:eastAsia="Times New Roman" w:hAnsi="Times New Roman" w:cs="Times New Roman"/>
          <w:color w:val="000000"/>
          <w:sz w:val="24"/>
          <w:szCs w:val="24"/>
          <w:lang w:val="fr-FR" w:eastAsia="en-US"/>
        </w:rPr>
        <w:t xml:space="preserve">. </w:t>
      </w:r>
      <w:r w:rsidRPr="0036587C">
        <w:rPr>
          <w:rFonts w:ascii="Times New Roman" w:eastAsia="Times New Roman" w:hAnsi="Times New Roman" w:cs="Times New Roman"/>
          <w:color w:val="000000"/>
          <w:sz w:val="24"/>
          <w:szCs w:val="24"/>
          <w:lang w:eastAsia="en-US"/>
        </w:rPr>
        <w:t xml:space="preserve">Sedimentary geochemistry used to infer provenance of Permian-Triassic marine sandstones related to the SE-Gondwana active continental margin, South Island, New Zealand. </w:t>
      </w:r>
      <w:r w:rsidRPr="0036587C">
        <w:rPr>
          <w:rFonts w:ascii="Times New Roman" w:eastAsia="Times New Roman" w:hAnsi="Times New Roman" w:cs="Times New Roman"/>
          <w:i/>
          <w:sz w:val="24"/>
          <w:szCs w:val="24"/>
          <w:lang w:eastAsia="en-US"/>
        </w:rPr>
        <w:t>In</w:t>
      </w:r>
      <w:r w:rsidRPr="0036587C">
        <w:rPr>
          <w:rFonts w:ascii="Times New Roman" w:eastAsia="Times New Roman" w:hAnsi="Times New Roman" w:cs="Times New Roman"/>
          <w:sz w:val="24"/>
          <w:szCs w:val="24"/>
          <w:lang w:eastAsia="en-US"/>
        </w:rPr>
        <w:t xml:space="preserve">: Robertson, A.H.F. (ed.) </w:t>
      </w:r>
      <w:proofErr w:type="spellStart"/>
      <w:r w:rsidRPr="0036587C">
        <w:rPr>
          <w:rFonts w:ascii="Times New Roman" w:eastAsia="Times New Roman" w:hAnsi="Times New Roman" w:cs="Times New Roman"/>
          <w:i/>
          <w:sz w:val="24"/>
          <w:szCs w:val="24"/>
          <w:lang w:eastAsia="en-US"/>
        </w:rPr>
        <w:t>Paleozoic</w:t>
      </w:r>
      <w:proofErr w:type="spellEnd"/>
      <w:r w:rsidRPr="0036587C">
        <w:rPr>
          <w:rFonts w:ascii="Times New Roman" w:eastAsia="Times New Roman" w:hAnsi="Times New Roman" w:cs="Times New Roman"/>
          <w:i/>
          <w:sz w:val="24"/>
          <w:szCs w:val="24"/>
          <w:lang w:eastAsia="en-US"/>
        </w:rPr>
        <w:t>–Mesozoic Geology of South Island, New Zealand: Subduction-related Processes Adjacent to SE Gondwana</w:t>
      </w:r>
      <w:r w:rsidRPr="0036587C">
        <w:rPr>
          <w:rFonts w:ascii="Times New Roman" w:eastAsia="Times New Roman" w:hAnsi="Times New Roman" w:cs="Times New Roman"/>
          <w:sz w:val="24"/>
          <w:szCs w:val="24"/>
          <w:lang w:eastAsia="en-US"/>
        </w:rPr>
        <w:t xml:space="preserve">. Geological Society, London, Memoirs, </w:t>
      </w:r>
      <w:r w:rsidRPr="0036587C">
        <w:rPr>
          <w:rFonts w:ascii="Times New Roman" w:eastAsia="Times New Roman" w:hAnsi="Times New Roman" w:cs="Times New Roman"/>
          <w:b/>
          <w:sz w:val="24"/>
          <w:szCs w:val="24"/>
          <w:lang w:eastAsia="en-US"/>
        </w:rPr>
        <w:t>49</w:t>
      </w:r>
      <w:r w:rsidRPr="0036587C">
        <w:rPr>
          <w:rFonts w:ascii="Times New Roman" w:eastAsia="Times New Roman" w:hAnsi="Times New Roman" w:cs="Times New Roman"/>
          <w:sz w:val="24"/>
          <w:szCs w:val="24"/>
          <w:lang w:eastAsia="en-US"/>
        </w:rPr>
        <w:t>, https://doi.org/10.1144/M49.14</w:t>
      </w:r>
    </w:p>
    <w:p w14:paraId="72F1DEAB" w14:textId="5B4FDF8E" w:rsidR="00427403" w:rsidRPr="009154DF" w:rsidRDefault="009504F9" w:rsidP="00427403">
      <w:pPr>
        <w:spacing w:line="360" w:lineRule="auto"/>
        <w:ind w:left="426" w:right="-52" w:hanging="426"/>
        <w:contextualSpacing/>
        <w:rPr>
          <w:rFonts w:eastAsia="Times New Roman" w:cstheme="minorHAnsi"/>
          <w:color w:val="000000" w:themeColor="text1"/>
          <w:sz w:val="24"/>
          <w:szCs w:val="24"/>
          <w:shd w:val="clear" w:color="auto" w:fill="FFFFFF"/>
        </w:rPr>
      </w:pPr>
      <w:r w:rsidRPr="009154DF">
        <w:rPr>
          <w:rFonts w:eastAsia="Times New Roman" w:cstheme="minorHAnsi"/>
          <w:b/>
          <w:color w:val="000000" w:themeColor="text1"/>
          <w:sz w:val="24"/>
          <w:szCs w:val="24"/>
          <w:lang w:eastAsia="en-GB"/>
        </w:rPr>
        <w:t>Robertson, A.H.F. &amp;</w:t>
      </w:r>
      <w:r w:rsidR="00427403" w:rsidRPr="009154DF">
        <w:rPr>
          <w:rFonts w:eastAsia="Times New Roman" w:cstheme="minorHAnsi"/>
          <w:b/>
          <w:color w:val="000000" w:themeColor="text1"/>
          <w:sz w:val="24"/>
          <w:szCs w:val="24"/>
          <w:lang w:eastAsia="en-GB"/>
        </w:rPr>
        <w:t xml:space="preserve"> Sharp, T.R.  2000</w:t>
      </w:r>
      <w:r w:rsidR="00427403" w:rsidRPr="009154DF">
        <w:rPr>
          <w:rFonts w:eastAsia="Times New Roman" w:cstheme="minorHAnsi"/>
          <w:color w:val="000000" w:themeColor="text1"/>
          <w:sz w:val="24"/>
          <w:szCs w:val="24"/>
          <w:lang w:eastAsia="en-GB"/>
        </w:rPr>
        <w:t xml:space="preserve">. </w:t>
      </w:r>
      <w:r w:rsidR="00427403" w:rsidRPr="009154DF">
        <w:rPr>
          <w:rFonts w:eastAsia="Times New Roman" w:cstheme="minorHAnsi"/>
          <w:bCs/>
          <w:color w:val="000000" w:themeColor="text1"/>
          <w:sz w:val="24"/>
          <w:szCs w:val="24"/>
          <w:lang w:eastAsia="en-GB"/>
        </w:rPr>
        <w:t xml:space="preserve">Geochemical and mineralogical evidence for the provenance of mixed volcanogenic/terrigenous hemipelagic sediments in the Pliocene–Pleistocene Woodlark </w:t>
      </w:r>
      <w:proofErr w:type="spellStart"/>
      <w:r w:rsidR="00427403" w:rsidRPr="009154DF">
        <w:rPr>
          <w:rFonts w:eastAsia="Times New Roman" w:cstheme="minorHAnsi"/>
          <w:bCs/>
          <w:color w:val="000000" w:themeColor="text1"/>
          <w:sz w:val="24"/>
          <w:szCs w:val="24"/>
          <w:lang w:eastAsia="en-GB"/>
        </w:rPr>
        <w:t>backarc</w:t>
      </w:r>
      <w:proofErr w:type="spellEnd"/>
      <w:r w:rsidR="00427403" w:rsidRPr="009154DF">
        <w:rPr>
          <w:rFonts w:eastAsia="Times New Roman" w:cstheme="minorHAnsi"/>
          <w:bCs/>
          <w:color w:val="000000" w:themeColor="text1"/>
          <w:sz w:val="24"/>
          <w:szCs w:val="24"/>
          <w:lang w:eastAsia="en-GB"/>
        </w:rPr>
        <w:t xml:space="preserve"> rift basin, southwest Pacific Ocean: Ocean Drilling Program Leg 180. </w:t>
      </w:r>
      <w:r w:rsidR="00427403" w:rsidRPr="009154DF">
        <w:rPr>
          <w:rFonts w:eastAsia="Times New Roman" w:cstheme="minorHAnsi"/>
          <w:color w:val="000000" w:themeColor="text1"/>
          <w:sz w:val="24"/>
          <w:szCs w:val="24"/>
          <w:shd w:val="clear" w:color="auto" w:fill="FFFFFF"/>
        </w:rPr>
        <w:t>In:</w:t>
      </w:r>
      <w:r w:rsidR="00427403" w:rsidRPr="009154DF">
        <w:rPr>
          <w:rFonts w:eastAsia="Times New Roman" w:cstheme="minorHAnsi"/>
          <w:color w:val="000000" w:themeColor="text1"/>
          <w:sz w:val="24"/>
          <w:szCs w:val="24"/>
          <w:lang w:eastAsia="en-GB"/>
        </w:rPr>
        <w:t xml:space="preserve"> </w:t>
      </w:r>
      <w:proofErr w:type="spellStart"/>
      <w:r w:rsidR="00427403" w:rsidRPr="009154DF">
        <w:rPr>
          <w:rFonts w:eastAsia="Times New Roman" w:cstheme="minorHAnsi"/>
          <w:color w:val="000000" w:themeColor="text1"/>
          <w:sz w:val="24"/>
          <w:szCs w:val="24"/>
          <w:lang w:eastAsia="en-GB"/>
        </w:rPr>
        <w:t>Huchon</w:t>
      </w:r>
      <w:proofErr w:type="spellEnd"/>
      <w:r w:rsidR="00427403" w:rsidRPr="009154DF">
        <w:rPr>
          <w:rFonts w:eastAsia="Times New Roman" w:cstheme="minorHAnsi"/>
          <w:color w:val="000000" w:themeColor="text1"/>
          <w:sz w:val="24"/>
          <w:szCs w:val="24"/>
          <w:lang w:eastAsia="en-GB"/>
        </w:rPr>
        <w:t>, P.</w:t>
      </w:r>
      <w:r w:rsidR="009154DF" w:rsidRPr="009154DF">
        <w:rPr>
          <w:rFonts w:eastAsia="Times New Roman" w:cstheme="minorHAnsi"/>
          <w:color w:val="000000" w:themeColor="text1"/>
          <w:sz w:val="24"/>
          <w:szCs w:val="24"/>
          <w:lang w:eastAsia="en-GB"/>
        </w:rPr>
        <w:t xml:space="preserve"> </w:t>
      </w:r>
      <w:r w:rsidR="00427403" w:rsidRPr="009154DF">
        <w:rPr>
          <w:rFonts w:eastAsia="Times New Roman" w:cstheme="minorHAnsi"/>
          <w:color w:val="000000" w:themeColor="text1"/>
          <w:sz w:val="24"/>
          <w:szCs w:val="24"/>
          <w:lang w:eastAsia="en-GB"/>
        </w:rPr>
        <w:t>,</w:t>
      </w:r>
      <w:r w:rsidR="009154DF" w:rsidRPr="009154DF">
        <w:rPr>
          <w:rFonts w:eastAsia="Times New Roman" w:cstheme="minorHAnsi"/>
          <w:color w:val="000000" w:themeColor="text1"/>
          <w:sz w:val="24"/>
          <w:szCs w:val="24"/>
          <w:lang w:eastAsia="en-GB"/>
        </w:rPr>
        <w:t xml:space="preserve"> </w:t>
      </w:r>
      <w:r w:rsidR="00427403" w:rsidRPr="009154DF">
        <w:rPr>
          <w:rFonts w:eastAsia="Times New Roman" w:cstheme="minorHAnsi"/>
          <w:color w:val="000000" w:themeColor="text1"/>
          <w:sz w:val="24"/>
          <w:szCs w:val="24"/>
          <w:lang w:eastAsia="en-GB"/>
        </w:rPr>
        <w:t>Taylor, B. Kl</w:t>
      </w:r>
      <w:r w:rsidR="009154DF" w:rsidRPr="009154DF">
        <w:rPr>
          <w:rFonts w:eastAsia="Times New Roman" w:cstheme="minorHAnsi"/>
          <w:color w:val="000000" w:themeColor="text1"/>
          <w:sz w:val="24"/>
          <w:szCs w:val="24"/>
          <w:lang w:eastAsia="en-GB"/>
        </w:rPr>
        <w:t>aus, A. (eds.)</w:t>
      </w:r>
      <w:r w:rsidR="00427403" w:rsidRPr="009154DF">
        <w:rPr>
          <w:rFonts w:eastAsia="Times New Roman" w:cstheme="minorHAnsi"/>
          <w:color w:val="000000" w:themeColor="text1"/>
          <w:sz w:val="24"/>
          <w:szCs w:val="24"/>
          <w:lang w:eastAsia="en-GB"/>
        </w:rPr>
        <w:t xml:space="preserve"> Proceedings ODP, Science Results, 180 </w:t>
      </w:r>
      <w:r w:rsidR="00427403" w:rsidRPr="009154DF">
        <w:rPr>
          <w:rFonts w:cstheme="minorHAnsi"/>
          <w:color w:val="000000" w:themeColor="text1"/>
          <w:sz w:val="24"/>
          <w:szCs w:val="24"/>
        </w:rPr>
        <w:t>[CD-ROM] Ocean Drilling Program, College Station, TX.</w:t>
      </w:r>
    </w:p>
    <w:p w14:paraId="43F8322B" w14:textId="77777777" w:rsidR="00427403" w:rsidRPr="009154DF" w:rsidRDefault="00427403" w:rsidP="00427403">
      <w:pPr>
        <w:spacing w:line="360" w:lineRule="auto"/>
        <w:ind w:left="426" w:right="-52" w:hanging="426"/>
        <w:contextualSpacing/>
        <w:rPr>
          <w:rFonts w:cstheme="minorHAnsi"/>
          <w:color w:val="000000" w:themeColor="text1"/>
          <w:sz w:val="24"/>
          <w:szCs w:val="24"/>
          <w:shd w:val="clear" w:color="auto" w:fill="FFFFFF"/>
        </w:rPr>
      </w:pPr>
      <w:proofErr w:type="spellStart"/>
      <w:r w:rsidRPr="009154DF">
        <w:rPr>
          <w:rFonts w:cstheme="minorHAnsi"/>
          <w:b/>
          <w:color w:val="000000" w:themeColor="text1"/>
          <w:sz w:val="24"/>
          <w:szCs w:val="24"/>
          <w:shd w:val="clear" w:color="auto" w:fill="FFFFFF"/>
        </w:rPr>
        <w:t>Roser</w:t>
      </w:r>
      <w:proofErr w:type="spellEnd"/>
      <w:r w:rsidRPr="009154DF">
        <w:rPr>
          <w:rFonts w:cstheme="minorHAnsi"/>
          <w:b/>
          <w:color w:val="000000" w:themeColor="text1"/>
          <w:sz w:val="24"/>
          <w:szCs w:val="24"/>
          <w:shd w:val="clear" w:color="auto" w:fill="FFFFFF"/>
        </w:rPr>
        <w:t xml:space="preserve">, B.P., Coombs, D.S., </w:t>
      </w:r>
      <w:proofErr w:type="spellStart"/>
      <w:r w:rsidRPr="009154DF">
        <w:rPr>
          <w:rFonts w:cstheme="minorHAnsi"/>
          <w:b/>
          <w:color w:val="000000" w:themeColor="text1"/>
          <w:sz w:val="24"/>
          <w:szCs w:val="24"/>
          <w:shd w:val="clear" w:color="auto" w:fill="FFFFFF"/>
        </w:rPr>
        <w:t>Korsch</w:t>
      </w:r>
      <w:proofErr w:type="spellEnd"/>
      <w:r w:rsidRPr="009154DF">
        <w:rPr>
          <w:rFonts w:cstheme="minorHAnsi"/>
          <w:b/>
          <w:color w:val="000000" w:themeColor="text1"/>
          <w:sz w:val="24"/>
          <w:szCs w:val="24"/>
          <w:shd w:val="clear" w:color="auto" w:fill="FFFFFF"/>
        </w:rPr>
        <w:t>, R.J. &amp; Campbell, J.D. 2002.</w:t>
      </w:r>
      <w:r w:rsidRPr="009154DF">
        <w:rPr>
          <w:rFonts w:cstheme="minorHAnsi"/>
          <w:color w:val="000000" w:themeColor="text1"/>
          <w:sz w:val="24"/>
          <w:szCs w:val="24"/>
          <w:shd w:val="clear" w:color="auto" w:fill="FFFFFF"/>
        </w:rPr>
        <w:t xml:space="preserve"> Whole-rock geochemical variations and evolution of the arc-derived </w:t>
      </w:r>
      <w:proofErr w:type="spellStart"/>
      <w:r w:rsidRPr="009154DF">
        <w:rPr>
          <w:rFonts w:cstheme="minorHAnsi"/>
          <w:color w:val="000000" w:themeColor="text1"/>
          <w:sz w:val="24"/>
          <w:szCs w:val="24"/>
          <w:shd w:val="clear" w:color="auto" w:fill="FFFFFF"/>
        </w:rPr>
        <w:t>Murihiku</w:t>
      </w:r>
      <w:proofErr w:type="spellEnd"/>
      <w:r w:rsidRPr="009154DF">
        <w:rPr>
          <w:rFonts w:cstheme="minorHAnsi"/>
          <w:color w:val="000000" w:themeColor="text1"/>
          <w:sz w:val="24"/>
          <w:szCs w:val="24"/>
          <w:shd w:val="clear" w:color="auto" w:fill="FFFFFF"/>
        </w:rPr>
        <w:t xml:space="preserve"> Terrane, New Zealand.</w:t>
      </w:r>
      <w:r w:rsidRPr="009154DF">
        <w:rPr>
          <w:rStyle w:val="apple-converted-space"/>
          <w:rFonts w:cstheme="minorHAnsi"/>
          <w:color w:val="000000" w:themeColor="text1"/>
          <w:sz w:val="24"/>
          <w:szCs w:val="24"/>
          <w:shd w:val="clear" w:color="auto" w:fill="FFFFFF"/>
        </w:rPr>
        <w:t> </w:t>
      </w:r>
      <w:r w:rsidRPr="009154DF">
        <w:rPr>
          <w:rFonts w:cstheme="minorHAnsi"/>
          <w:iCs/>
          <w:color w:val="000000" w:themeColor="text1"/>
          <w:sz w:val="24"/>
          <w:szCs w:val="24"/>
          <w:shd w:val="clear" w:color="auto" w:fill="FFFFFF"/>
        </w:rPr>
        <w:t>Geological Magazine</w:t>
      </w:r>
      <w:r w:rsidRPr="009154DF">
        <w:rPr>
          <w:rFonts w:cstheme="minorHAnsi"/>
          <w:color w:val="000000" w:themeColor="text1"/>
          <w:sz w:val="24"/>
          <w:szCs w:val="24"/>
          <w:shd w:val="clear" w:color="auto" w:fill="FFFFFF"/>
        </w:rPr>
        <w:t>,</w:t>
      </w:r>
      <w:r w:rsidRPr="009154DF">
        <w:rPr>
          <w:rStyle w:val="apple-converted-space"/>
          <w:rFonts w:cstheme="minorHAnsi"/>
          <w:color w:val="000000" w:themeColor="text1"/>
          <w:sz w:val="24"/>
          <w:szCs w:val="24"/>
          <w:shd w:val="clear" w:color="auto" w:fill="FFFFFF"/>
        </w:rPr>
        <w:t> </w:t>
      </w:r>
      <w:r w:rsidRPr="009154DF">
        <w:rPr>
          <w:rFonts w:cstheme="minorHAnsi"/>
          <w:b/>
          <w:iCs/>
          <w:color w:val="000000" w:themeColor="text1"/>
          <w:sz w:val="24"/>
          <w:szCs w:val="24"/>
          <w:shd w:val="clear" w:color="auto" w:fill="FFFFFF"/>
        </w:rPr>
        <w:t>139</w:t>
      </w:r>
      <w:r w:rsidRPr="009154DF">
        <w:rPr>
          <w:rFonts w:cstheme="minorHAnsi"/>
          <w:color w:val="000000" w:themeColor="text1"/>
          <w:sz w:val="24"/>
          <w:szCs w:val="24"/>
          <w:shd w:val="clear" w:color="auto" w:fill="FFFFFF"/>
        </w:rPr>
        <w:t>, 665-685.</w:t>
      </w:r>
    </w:p>
    <w:p w14:paraId="23A972C4" w14:textId="77777777" w:rsidR="00427403" w:rsidRPr="009154DF" w:rsidRDefault="00427403" w:rsidP="00427403">
      <w:pPr>
        <w:spacing w:line="360" w:lineRule="auto"/>
        <w:ind w:left="426" w:right="-52" w:hanging="426"/>
        <w:contextualSpacing/>
        <w:rPr>
          <w:rFonts w:cstheme="minorHAnsi"/>
          <w:color w:val="000000" w:themeColor="text1"/>
          <w:sz w:val="24"/>
          <w:szCs w:val="24"/>
        </w:rPr>
      </w:pPr>
      <w:r w:rsidRPr="009154DF">
        <w:rPr>
          <w:rFonts w:cstheme="minorHAnsi"/>
          <w:b/>
          <w:color w:val="000000" w:themeColor="text1"/>
          <w:sz w:val="24"/>
          <w:szCs w:val="24"/>
        </w:rPr>
        <w:t>Sharp, T. R. &amp; Robertson A. H. F. 2002</w:t>
      </w:r>
      <w:r w:rsidRPr="009154DF">
        <w:rPr>
          <w:rFonts w:cstheme="minorHAnsi"/>
          <w:color w:val="000000" w:themeColor="text1"/>
          <w:sz w:val="24"/>
          <w:szCs w:val="24"/>
        </w:rPr>
        <w:t>. Petrography and provenance of volcaniclastic sands and sandstones recovered from the Woodlark Rift Basin and Trobriand Forearc Basin, Leg 180. In: HUCHON, P., TAYLOR, B. &amp; KLAUS, A. (</w:t>
      </w:r>
      <w:proofErr w:type="spellStart"/>
      <w:r w:rsidRPr="009154DF">
        <w:rPr>
          <w:rFonts w:cstheme="minorHAnsi"/>
          <w:color w:val="000000" w:themeColor="text1"/>
          <w:sz w:val="24"/>
          <w:szCs w:val="24"/>
        </w:rPr>
        <w:t>eds</w:t>
      </w:r>
      <w:proofErr w:type="spellEnd"/>
      <w:r w:rsidRPr="009154DF">
        <w:rPr>
          <w:rFonts w:cstheme="minorHAnsi"/>
          <w:color w:val="000000" w:themeColor="text1"/>
          <w:sz w:val="24"/>
          <w:szCs w:val="24"/>
        </w:rPr>
        <w:t xml:space="preserve">) Proceeding of the Ocean Drilling </w:t>
      </w:r>
      <w:r w:rsidRPr="009154DF">
        <w:rPr>
          <w:rFonts w:cstheme="minorHAnsi"/>
          <w:color w:val="000000" w:themeColor="text1"/>
          <w:sz w:val="24"/>
          <w:szCs w:val="24"/>
        </w:rPr>
        <w:lastRenderedPageBreak/>
        <w:t xml:space="preserve">Program, Scientific Results, Leg 180 [CD-ROM] Ocean Drilling Program, College Station, TX. </w:t>
      </w:r>
    </w:p>
    <w:p w14:paraId="36A48632" w14:textId="713C70CD" w:rsidR="00427403" w:rsidRPr="009154DF" w:rsidRDefault="00427403" w:rsidP="00427403">
      <w:pPr>
        <w:spacing w:line="360" w:lineRule="auto"/>
        <w:ind w:left="426" w:right="-52" w:hanging="426"/>
        <w:contextualSpacing/>
        <w:rPr>
          <w:rFonts w:eastAsia="Times New Roman" w:cstheme="minorHAnsi"/>
          <w:color w:val="000000" w:themeColor="text1"/>
          <w:sz w:val="24"/>
          <w:szCs w:val="24"/>
        </w:rPr>
      </w:pPr>
      <w:r w:rsidRPr="009154DF">
        <w:rPr>
          <w:rFonts w:eastAsia="Times New Roman" w:cstheme="minorHAnsi"/>
          <w:b/>
          <w:color w:val="000000" w:themeColor="text1"/>
          <w:sz w:val="24"/>
          <w:szCs w:val="24"/>
          <w:lang w:eastAsia="en-GB"/>
        </w:rPr>
        <w:t>Tulloch A.J., Kimbrough</w:t>
      </w:r>
      <w:r w:rsidR="009504F9" w:rsidRPr="009154DF">
        <w:rPr>
          <w:rFonts w:eastAsia="Times New Roman" w:cstheme="minorHAnsi"/>
          <w:b/>
          <w:color w:val="000000" w:themeColor="text1"/>
          <w:sz w:val="24"/>
          <w:szCs w:val="24"/>
          <w:lang w:eastAsia="en-GB"/>
        </w:rPr>
        <w:t xml:space="preserve"> D.L., Landis C.A., Mortimer N. &amp;</w:t>
      </w:r>
      <w:r w:rsidRPr="009154DF">
        <w:rPr>
          <w:rFonts w:eastAsia="Times New Roman" w:cstheme="minorHAnsi"/>
          <w:b/>
          <w:color w:val="000000" w:themeColor="text1"/>
          <w:sz w:val="24"/>
          <w:szCs w:val="24"/>
          <w:lang w:eastAsia="en-GB"/>
        </w:rPr>
        <w:t xml:space="preserve"> Johnston M.R. 1999</w:t>
      </w:r>
      <w:r w:rsidRPr="009154DF">
        <w:rPr>
          <w:rFonts w:eastAsia="Times New Roman" w:cstheme="minorHAnsi"/>
          <w:color w:val="000000" w:themeColor="text1"/>
          <w:sz w:val="24"/>
          <w:szCs w:val="24"/>
          <w:lang w:eastAsia="en-GB"/>
        </w:rPr>
        <w:t>. Relationships between the Brook Street Terrane and Median Tectonic Zone (Median Batholith): evidence from Jurassic conglomerates. New Zealand Journa</w:t>
      </w:r>
      <w:r w:rsidR="009504F9" w:rsidRPr="009154DF">
        <w:rPr>
          <w:rFonts w:eastAsia="Times New Roman" w:cstheme="minorHAnsi"/>
          <w:color w:val="000000" w:themeColor="text1"/>
          <w:sz w:val="24"/>
          <w:szCs w:val="24"/>
          <w:lang w:eastAsia="en-GB"/>
        </w:rPr>
        <w:t>l of Geology and Geophysics</w:t>
      </w:r>
      <w:r w:rsidR="009154DF" w:rsidRPr="009154DF">
        <w:rPr>
          <w:rFonts w:eastAsia="Times New Roman" w:cstheme="minorHAnsi"/>
          <w:color w:val="000000" w:themeColor="text1"/>
          <w:sz w:val="24"/>
          <w:szCs w:val="24"/>
          <w:lang w:eastAsia="en-GB"/>
        </w:rPr>
        <w:t xml:space="preserve">, </w:t>
      </w:r>
      <w:r w:rsidR="009504F9" w:rsidRPr="009154DF">
        <w:rPr>
          <w:rFonts w:eastAsia="Times New Roman" w:cstheme="minorHAnsi"/>
          <w:color w:val="000000" w:themeColor="text1"/>
          <w:sz w:val="24"/>
          <w:szCs w:val="24"/>
          <w:lang w:eastAsia="en-GB"/>
        </w:rPr>
        <w:t xml:space="preserve"> </w:t>
      </w:r>
      <w:r w:rsidR="009504F9" w:rsidRPr="009154DF">
        <w:rPr>
          <w:rFonts w:eastAsia="Times New Roman" w:cstheme="minorHAnsi"/>
          <w:b/>
          <w:color w:val="000000" w:themeColor="text1"/>
          <w:sz w:val="24"/>
          <w:szCs w:val="24"/>
          <w:lang w:eastAsia="en-GB"/>
        </w:rPr>
        <w:t>42,</w:t>
      </w:r>
      <w:r w:rsidR="009504F9" w:rsidRPr="009154DF">
        <w:rPr>
          <w:rFonts w:eastAsia="Times New Roman" w:cstheme="minorHAnsi"/>
          <w:color w:val="000000" w:themeColor="text1"/>
          <w:sz w:val="24"/>
          <w:szCs w:val="24"/>
          <w:lang w:eastAsia="en-GB"/>
        </w:rPr>
        <w:t xml:space="preserve"> </w:t>
      </w:r>
      <w:r w:rsidRPr="009154DF">
        <w:rPr>
          <w:rFonts w:eastAsia="Times New Roman" w:cstheme="minorHAnsi"/>
          <w:color w:val="000000" w:themeColor="text1"/>
          <w:sz w:val="24"/>
          <w:szCs w:val="24"/>
          <w:lang w:eastAsia="en-GB"/>
        </w:rPr>
        <w:t xml:space="preserve">279–293. </w:t>
      </w:r>
    </w:p>
    <w:p w14:paraId="60BD0075" w14:textId="77777777" w:rsidR="00427403" w:rsidRPr="009154DF" w:rsidRDefault="00427403" w:rsidP="00427403">
      <w:pPr>
        <w:spacing w:line="360" w:lineRule="auto"/>
        <w:ind w:left="426" w:right="-52" w:hanging="426"/>
        <w:contextualSpacing/>
        <w:rPr>
          <w:rFonts w:eastAsia="Times New Roman" w:cstheme="minorHAnsi"/>
          <w:color w:val="000000" w:themeColor="text1"/>
          <w:sz w:val="24"/>
          <w:szCs w:val="24"/>
        </w:rPr>
      </w:pPr>
      <w:r w:rsidRPr="009154DF">
        <w:rPr>
          <w:rFonts w:cstheme="minorHAnsi"/>
          <w:b/>
          <w:color w:val="000000" w:themeColor="text1"/>
          <w:sz w:val="24"/>
          <w:szCs w:val="24"/>
          <w:lang w:eastAsia="en-GB"/>
        </w:rPr>
        <w:t>Turnbull, I.M. 1979.</w:t>
      </w:r>
      <w:r w:rsidRPr="009154DF">
        <w:rPr>
          <w:rFonts w:cstheme="minorHAnsi"/>
          <w:color w:val="000000" w:themeColor="text1"/>
          <w:sz w:val="24"/>
          <w:szCs w:val="24"/>
          <w:lang w:eastAsia="en-GB"/>
        </w:rPr>
        <w:t xml:space="preserve"> Stratigraphy and sedimentology of</w:t>
      </w:r>
      <w:r w:rsidRPr="009154DF">
        <w:rPr>
          <w:rFonts w:eastAsia="Times New Roman" w:cstheme="minorHAnsi"/>
          <w:color w:val="000000" w:themeColor="text1"/>
          <w:sz w:val="24"/>
          <w:szCs w:val="24"/>
        </w:rPr>
        <w:t xml:space="preserve"> </w:t>
      </w:r>
      <w:r w:rsidRPr="009154DF">
        <w:rPr>
          <w:rFonts w:cstheme="minorHAnsi"/>
          <w:color w:val="000000" w:themeColor="text1"/>
          <w:sz w:val="24"/>
          <w:szCs w:val="24"/>
          <w:lang w:eastAsia="en-GB"/>
        </w:rPr>
        <w:t>the Caples terrane of the Thomson Mountains, northern</w:t>
      </w:r>
      <w:r w:rsidRPr="009154DF">
        <w:rPr>
          <w:rFonts w:eastAsia="Times New Roman" w:cstheme="minorHAnsi"/>
          <w:color w:val="000000" w:themeColor="text1"/>
          <w:sz w:val="24"/>
          <w:szCs w:val="24"/>
        </w:rPr>
        <w:t xml:space="preserve"> </w:t>
      </w:r>
      <w:r w:rsidRPr="009154DF">
        <w:rPr>
          <w:rFonts w:cstheme="minorHAnsi"/>
          <w:color w:val="000000" w:themeColor="text1"/>
          <w:sz w:val="24"/>
          <w:szCs w:val="24"/>
          <w:lang w:eastAsia="en-GB"/>
        </w:rPr>
        <w:t xml:space="preserve">Southland, New Zealand. New Zealand Journal of Geology and Geophysics, </w:t>
      </w:r>
      <w:r w:rsidRPr="009154DF">
        <w:rPr>
          <w:rFonts w:cstheme="minorHAnsi"/>
          <w:b/>
          <w:color w:val="000000" w:themeColor="text1"/>
          <w:sz w:val="24"/>
          <w:szCs w:val="24"/>
          <w:lang w:eastAsia="en-GB"/>
        </w:rPr>
        <w:t>22</w:t>
      </w:r>
      <w:r w:rsidRPr="009154DF">
        <w:rPr>
          <w:rFonts w:cstheme="minorHAnsi"/>
          <w:color w:val="000000" w:themeColor="text1"/>
          <w:sz w:val="24"/>
          <w:szCs w:val="24"/>
          <w:lang w:eastAsia="en-GB"/>
        </w:rPr>
        <w:t>, 555-574.</w:t>
      </w:r>
    </w:p>
    <w:p w14:paraId="4DC76F9B" w14:textId="36C05CD6" w:rsidR="00427403" w:rsidRPr="009154DF" w:rsidRDefault="00427403" w:rsidP="00427403">
      <w:pPr>
        <w:spacing w:line="360" w:lineRule="auto"/>
        <w:ind w:left="426" w:right="-52" w:hanging="426"/>
        <w:contextualSpacing/>
        <w:rPr>
          <w:rFonts w:cstheme="minorHAnsi"/>
          <w:color w:val="000000" w:themeColor="text1"/>
          <w:sz w:val="24"/>
          <w:szCs w:val="24"/>
        </w:rPr>
      </w:pPr>
      <w:r w:rsidRPr="009154DF">
        <w:rPr>
          <w:rFonts w:cstheme="minorHAnsi"/>
          <w:b/>
          <w:color w:val="000000" w:themeColor="text1"/>
          <w:sz w:val="24"/>
          <w:szCs w:val="24"/>
          <w:lang w:eastAsia="en-GB"/>
        </w:rPr>
        <w:t>Turnbull, I.M. 1980.</w:t>
      </w:r>
      <w:r w:rsidRPr="009154DF">
        <w:rPr>
          <w:rFonts w:cstheme="minorHAnsi"/>
          <w:color w:val="000000" w:themeColor="text1"/>
          <w:sz w:val="24"/>
          <w:szCs w:val="24"/>
          <w:lang w:eastAsia="en-GB"/>
        </w:rPr>
        <w:t xml:space="preserve"> Structure and interpretation of the</w:t>
      </w:r>
      <w:r w:rsidRPr="009154DF">
        <w:rPr>
          <w:rFonts w:cstheme="minorHAnsi"/>
          <w:color w:val="000000" w:themeColor="text1"/>
          <w:sz w:val="24"/>
          <w:szCs w:val="24"/>
        </w:rPr>
        <w:t xml:space="preserve"> </w:t>
      </w:r>
      <w:r w:rsidRPr="009154DF">
        <w:rPr>
          <w:rFonts w:cstheme="minorHAnsi"/>
          <w:color w:val="000000" w:themeColor="text1"/>
          <w:sz w:val="24"/>
          <w:szCs w:val="24"/>
          <w:lang w:eastAsia="en-GB"/>
        </w:rPr>
        <w:t xml:space="preserve">Caples terrane of the Thomson Mountains, northern Southland, </w:t>
      </w:r>
      <w:r w:rsidRPr="009154DF">
        <w:rPr>
          <w:rFonts w:cstheme="minorHAnsi"/>
          <w:color w:val="000000" w:themeColor="text1"/>
          <w:sz w:val="24"/>
          <w:szCs w:val="24"/>
        </w:rPr>
        <w:t>New Zealand Journal of Geology and Geophysics</w:t>
      </w:r>
      <w:r w:rsidR="009154DF" w:rsidRPr="009154DF">
        <w:rPr>
          <w:rFonts w:cstheme="minorHAnsi"/>
          <w:color w:val="000000" w:themeColor="text1"/>
          <w:sz w:val="24"/>
          <w:szCs w:val="24"/>
        </w:rPr>
        <w:t>,</w:t>
      </w:r>
      <w:r w:rsidRPr="009154DF">
        <w:rPr>
          <w:rFonts w:cstheme="minorHAnsi"/>
          <w:color w:val="000000" w:themeColor="text1"/>
          <w:sz w:val="24"/>
          <w:szCs w:val="24"/>
        </w:rPr>
        <w:t xml:space="preserve"> </w:t>
      </w:r>
      <w:r w:rsidRPr="009154DF">
        <w:rPr>
          <w:rFonts w:cstheme="minorHAnsi"/>
          <w:b/>
          <w:color w:val="000000" w:themeColor="text1"/>
          <w:sz w:val="24"/>
          <w:szCs w:val="24"/>
          <w:lang w:eastAsia="en-GB"/>
        </w:rPr>
        <w:t>23,</w:t>
      </w:r>
      <w:r w:rsidRPr="009154DF">
        <w:rPr>
          <w:rFonts w:cstheme="minorHAnsi"/>
          <w:color w:val="000000" w:themeColor="text1"/>
          <w:sz w:val="24"/>
          <w:szCs w:val="24"/>
          <w:lang w:eastAsia="en-GB"/>
        </w:rPr>
        <w:t xml:space="preserve"> 43-62.</w:t>
      </w:r>
    </w:p>
    <w:p w14:paraId="7152F29D" w14:textId="7758C348" w:rsidR="00427403" w:rsidRPr="009154DF" w:rsidRDefault="009504F9" w:rsidP="00427403">
      <w:pPr>
        <w:spacing w:line="360" w:lineRule="auto"/>
        <w:ind w:left="426" w:hanging="426"/>
        <w:contextualSpacing/>
        <w:rPr>
          <w:rFonts w:eastAsia="Times New Roman" w:cstheme="minorHAnsi"/>
          <w:color w:val="000000" w:themeColor="text1"/>
          <w:sz w:val="24"/>
          <w:szCs w:val="24"/>
          <w:lang w:eastAsia="en-GB"/>
        </w:rPr>
      </w:pPr>
      <w:r w:rsidRPr="009154DF">
        <w:rPr>
          <w:rFonts w:eastAsia="Times New Roman" w:cstheme="minorHAnsi"/>
          <w:b/>
          <w:bCs/>
          <w:color w:val="000000" w:themeColor="text1"/>
          <w:sz w:val="24"/>
          <w:szCs w:val="24"/>
          <w:lang w:eastAsia="en-GB"/>
        </w:rPr>
        <w:t>Turnbull, I.M. &amp;</w:t>
      </w:r>
      <w:r w:rsidR="00427403" w:rsidRPr="009154DF">
        <w:rPr>
          <w:rFonts w:eastAsia="Times New Roman" w:cstheme="minorHAnsi"/>
          <w:b/>
          <w:bCs/>
          <w:color w:val="000000" w:themeColor="text1"/>
          <w:sz w:val="24"/>
          <w:szCs w:val="24"/>
          <w:lang w:eastAsia="en-GB"/>
        </w:rPr>
        <w:t xml:space="preserve"> </w:t>
      </w:r>
      <w:proofErr w:type="spellStart"/>
      <w:r w:rsidR="00427403" w:rsidRPr="009154DF">
        <w:rPr>
          <w:rFonts w:eastAsia="Times New Roman" w:cstheme="minorHAnsi"/>
          <w:b/>
          <w:bCs/>
          <w:color w:val="000000" w:themeColor="text1"/>
          <w:sz w:val="24"/>
          <w:szCs w:val="24"/>
          <w:lang w:eastAsia="en-GB"/>
        </w:rPr>
        <w:t>Allibone</w:t>
      </w:r>
      <w:proofErr w:type="spellEnd"/>
      <w:r w:rsidR="00427403" w:rsidRPr="009154DF">
        <w:rPr>
          <w:rFonts w:eastAsia="Times New Roman" w:cstheme="minorHAnsi"/>
          <w:b/>
          <w:bCs/>
          <w:color w:val="000000" w:themeColor="text1"/>
          <w:sz w:val="24"/>
          <w:szCs w:val="24"/>
          <w:lang w:eastAsia="en-GB"/>
        </w:rPr>
        <w:t>, A.H.</w:t>
      </w:r>
      <w:r w:rsidR="00427403" w:rsidRPr="009154DF">
        <w:rPr>
          <w:rFonts w:eastAsia="Times New Roman" w:cstheme="minorHAnsi"/>
          <w:b/>
          <w:color w:val="000000" w:themeColor="text1"/>
          <w:sz w:val="24"/>
          <w:szCs w:val="24"/>
          <w:lang w:eastAsia="en-GB"/>
        </w:rPr>
        <w:t xml:space="preserve"> (compilers) 2003</w:t>
      </w:r>
      <w:r w:rsidR="00427403" w:rsidRPr="009154DF">
        <w:rPr>
          <w:rFonts w:eastAsia="Times New Roman" w:cstheme="minorHAnsi"/>
          <w:color w:val="000000" w:themeColor="text1"/>
          <w:sz w:val="24"/>
          <w:szCs w:val="24"/>
          <w:lang w:eastAsia="en-GB"/>
        </w:rPr>
        <w:t xml:space="preserve">. Geology of the </w:t>
      </w:r>
      <w:proofErr w:type="spellStart"/>
      <w:r w:rsidR="00427403" w:rsidRPr="009154DF">
        <w:rPr>
          <w:rFonts w:eastAsia="Times New Roman" w:cstheme="minorHAnsi"/>
          <w:color w:val="000000" w:themeColor="text1"/>
          <w:sz w:val="24"/>
          <w:szCs w:val="24"/>
          <w:lang w:eastAsia="en-GB"/>
        </w:rPr>
        <w:t>Murihiku</w:t>
      </w:r>
      <w:proofErr w:type="spellEnd"/>
      <w:r w:rsidR="00427403" w:rsidRPr="009154DF">
        <w:rPr>
          <w:rFonts w:eastAsia="Times New Roman" w:cstheme="minorHAnsi"/>
          <w:color w:val="000000" w:themeColor="text1"/>
          <w:sz w:val="24"/>
          <w:szCs w:val="24"/>
          <w:lang w:eastAsia="en-GB"/>
        </w:rPr>
        <w:t xml:space="preserve"> area. Institute of Geological &amp; Nuclear Sciences 1:250 000 geological map 20. 1 sheet and 74 p. Lower Hutt, New Zealand. Institute of Geological &amp; Nuclear Sciences Limited</w:t>
      </w:r>
      <w:r w:rsidRPr="009154DF">
        <w:rPr>
          <w:rFonts w:eastAsia="Times New Roman" w:cstheme="minorHAnsi"/>
          <w:color w:val="000000" w:themeColor="text1"/>
          <w:sz w:val="24"/>
          <w:szCs w:val="24"/>
          <w:lang w:eastAsia="en-GB"/>
        </w:rPr>
        <w:t>.</w:t>
      </w:r>
    </w:p>
    <w:p w14:paraId="4246DCBE" w14:textId="77777777" w:rsidR="00E92919" w:rsidRPr="009154DF" w:rsidRDefault="00E92919" w:rsidP="00FF41F8">
      <w:pPr>
        <w:spacing w:line="360" w:lineRule="auto"/>
        <w:jc w:val="both"/>
        <w:rPr>
          <w:rFonts w:cstheme="minorHAnsi"/>
          <w:b/>
          <w:color w:val="000000" w:themeColor="text1"/>
          <w:sz w:val="24"/>
          <w:szCs w:val="24"/>
        </w:rPr>
      </w:pPr>
    </w:p>
    <w:p w14:paraId="4E68820B" w14:textId="54603F6D" w:rsidR="00FF41F8" w:rsidRDefault="00FF41F8" w:rsidP="00FF41F8">
      <w:pPr>
        <w:spacing w:line="360" w:lineRule="auto"/>
        <w:jc w:val="both"/>
        <w:rPr>
          <w:rFonts w:cstheme="minorHAnsi"/>
          <w:sz w:val="24"/>
          <w:szCs w:val="24"/>
        </w:rPr>
      </w:pPr>
    </w:p>
    <w:sectPr w:rsidR="00FF41F8" w:rsidSect="00B931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F8"/>
    <w:rsid w:val="00002EAE"/>
    <w:rsid w:val="000642B5"/>
    <w:rsid w:val="00082B26"/>
    <w:rsid w:val="00096EA2"/>
    <w:rsid w:val="00102F30"/>
    <w:rsid w:val="00135BBC"/>
    <w:rsid w:val="00196AFA"/>
    <w:rsid w:val="001A26F6"/>
    <w:rsid w:val="00220C17"/>
    <w:rsid w:val="00244362"/>
    <w:rsid w:val="00252A89"/>
    <w:rsid w:val="002704A1"/>
    <w:rsid w:val="00281640"/>
    <w:rsid w:val="002C4D74"/>
    <w:rsid w:val="00317DE9"/>
    <w:rsid w:val="0034318D"/>
    <w:rsid w:val="0036587C"/>
    <w:rsid w:val="003B309A"/>
    <w:rsid w:val="00427403"/>
    <w:rsid w:val="004513AD"/>
    <w:rsid w:val="00482A4A"/>
    <w:rsid w:val="0049291D"/>
    <w:rsid w:val="004A0C22"/>
    <w:rsid w:val="004D0023"/>
    <w:rsid w:val="004E23F6"/>
    <w:rsid w:val="00512686"/>
    <w:rsid w:val="00551690"/>
    <w:rsid w:val="00614961"/>
    <w:rsid w:val="00645018"/>
    <w:rsid w:val="00652F0C"/>
    <w:rsid w:val="006B2FEA"/>
    <w:rsid w:val="006D43A8"/>
    <w:rsid w:val="006E089F"/>
    <w:rsid w:val="006F1DEA"/>
    <w:rsid w:val="007322E2"/>
    <w:rsid w:val="00737897"/>
    <w:rsid w:val="00751A5F"/>
    <w:rsid w:val="0079191A"/>
    <w:rsid w:val="00792A26"/>
    <w:rsid w:val="007C7984"/>
    <w:rsid w:val="008038AD"/>
    <w:rsid w:val="008368A0"/>
    <w:rsid w:val="009154DF"/>
    <w:rsid w:val="00936D30"/>
    <w:rsid w:val="009504F9"/>
    <w:rsid w:val="009978CB"/>
    <w:rsid w:val="009A4895"/>
    <w:rsid w:val="009F213B"/>
    <w:rsid w:val="00A24312"/>
    <w:rsid w:val="00A24954"/>
    <w:rsid w:val="00AA5859"/>
    <w:rsid w:val="00B42C3A"/>
    <w:rsid w:val="00BF3CF1"/>
    <w:rsid w:val="00C142AE"/>
    <w:rsid w:val="00C27A49"/>
    <w:rsid w:val="00C56573"/>
    <w:rsid w:val="00C63B18"/>
    <w:rsid w:val="00C72755"/>
    <w:rsid w:val="00C94679"/>
    <w:rsid w:val="00CE65B1"/>
    <w:rsid w:val="00D016FC"/>
    <w:rsid w:val="00DA5881"/>
    <w:rsid w:val="00DE01DE"/>
    <w:rsid w:val="00DE0695"/>
    <w:rsid w:val="00DE2BF8"/>
    <w:rsid w:val="00DE3090"/>
    <w:rsid w:val="00DF6577"/>
    <w:rsid w:val="00E03B8A"/>
    <w:rsid w:val="00E92919"/>
    <w:rsid w:val="00E957A4"/>
    <w:rsid w:val="00EA1737"/>
    <w:rsid w:val="00EC694F"/>
    <w:rsid w:val="00F113E8"/>
    <w:rsid w:val="00F5223D"/>
    <w:rsid w:val="00FA1591"/>
    <w:rsid w:val="00FF323E"/>
    <w:rsid w:val="00FF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E0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F8"/>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contribauthor">
    <w:name w:val="hlfld-contribauthor"/>
    <w:basedOn w:val="DefaultParagraphFont"/>
    <w:rsid w:val="00D016FC"/>
  </w:style>
  <w:style w:type="character" w:customStyle="1" w:styleId="apple-converted-space">
    <w:name w:val="apple-converted-space"/>
    <w:basedOn w:val="DefaultParagraphFont"/>
    <w:rsid w:val="00A24312"/>
  </w:style>
  <w:style w:type="character" w:customStyle="1" w:styleId="nlmgiven-names">
    <w:name w:val="nlm_given-names"/>
    <w:basedOn w:val="DefaultParagraphFont"/>
    <w:rsid w:val="00A24312"/>
  </w:style>
  <w:style w:type="character" w:customStyle="1" w:styleId="nlmyear">
    <w:name w:val="nlm_year"/>
    <w:basedOn w:val="DefaultParagraphFont"/>
    <w:rsid w:val="00A24312"/>
  </w:style>
  <w:style w:type="character" w:customStyle="1" w:styleId="nlmarticle-title">
    <w:name w:val="nlm_article-title"/>
    <w:basedOn w:val="DefaultParagraphFont"/>
    <w:rsid w:val="00A24312"/>
  </w:style>
  <w:style w:type="character" w:customStyle="1" w:styleId="nlmfpage">
    <w:name w:val="nlm_fpage"/>
    <w:basedOn w:val="DefaultParagraphFont"/>
    <w:rsid w:val="00A24312"/>
  </w:style>
  <w:style w:type="character" w:customStyle="1" w:styleId="nlmlpage">
    <w:name w:val="nlm_lpage"/>
    <w:basedOn w:val="DefaultParagraphFont"/>
    <w:rsid w:val="00A24312"/>
  </w:style>
  <w:style w:type="character" w:styleId="Strong">
    <w:name w:val="Strong"/>
    <w:basedOn w:val="DefaultParagraphFont"/>
    <w:uiPriority w:val="22"/>
    <w:qFormat/>
    <w:rsid w:val="00A24312"/>
    <w:rPr>
      <w:b/>
      <w:bCs/>
    </w:rPr>
  </w:style>
  <w:style w:type="character" w:customStyle="1" w:styleId="selectable">
    <w:name w:val="selectable"/>
    <w:basedOn w:val="DefaultParagraphFont"/>
    <w:rsid w:val="00A24312"/>
  </w:style>
  <w:style w:type="character" w:customStyle="1" w:styleId="author">
    <w:name w:val="author"/>
    <w:basedOn w:val="DefaultParagraphFont"/>
    <w:rsid w:val="00A24312"/>
  </w:style>
  <w:style w:type="character" w:customStyle="1" w:styleId="pubyear">
    <w:name w:val="pubyear"/>
    <w:basedOn w:val="DefaultParagraphFont"/>
    <w:rsid w:val="00A24312"/>
  </w:style>
  <w:style w:type="character" w:customStyle="1" w:styleId="articletitle">
    <w:name w:val="articletitle"/>
    <w:basedOn w:val="DefaultParagraphFont"/>
    <w:rsid w:val="00A24312"/>
  </w:style>
  <w:style w:type="character" w:customStyle="1" w:styleId="journaltitle">
    <w:name w:val="journaltitle"/>
    <w:basedOn w:val="DefaultParagraphFont"/>
    <w:rsid w:val="00A24312"/>
  </w:style>
  <w:style w:type="character" w:customStyle="1" w:styleId="vol">
    <w:name w:val="vol"/>
    <w:basedOn w:val="DefaultParagraphFont"/>
    <w:rsid w:val="00A24312"/>
  </w:style>
  <w:style w:type="character" w:customStyle="1" w:styleId="pagefirst">
    <w:name w:val="pagefirst"/>
    <w:basedOn w:val="DefaultParagraphFont"/>
    <w:rsid w:val="00A24312"/>
  </w:style>
  <w:style w:type="character" w:customStyle="1" w:styleId="pagelast">
    <w:name w:val="pagelast"/>
    <w:basedOn w:val="DefaultParagraphFont"/>
    <w:rsid w:val="00A24312"/>
  </w:style>
  <w:style w:type="character" w:customStyle="1" w:styleId="articlecitationvolume">
    <w:name w:val="articlecitation_volume"/>
    <w:basedOn w:val="DefaultParagraphFont"/>
    <w:rsid w:val="00A24312"/>
  </w:style>
  <w:style w:type="character" w:customStyle="1" w:styleId="articlecitationpages">
    <w:name w:val="articlecitation_pages"/>
    <w:basedOn w:val="DefaultParagraphFont"/>
    <w:rsid w:val="00A24312"/>
  </w:style>
  <w:style w:type="paragraph" w:styleId="ListParagraph">
    <w:name w:val="List Paragraph"/>
    <w:basedOn w:val="Normal"/>
    <w:uiPriority w:val="34"/>
    <w:qFormat/>
    <w:rsid w:val="00792A26"/>
    <w:pPr>
      <w:spacing w:after="0" w:line="240" w:lineRule="auto"/>
      <w:ind w:left="720"/>
      <w:contextualSpacing/>
    </w:pPr>
    <w:rPr>
      <w:rFonts w:ascii="Times New Roman" w:hAnsi="Times New Roman" w:cs="Times New Roman"/>
      <w:sz w:val="24"/>
      <w:szCs w:val="24"/>
      <w:lang w:eastAsia="en-US"/>
    </w:rPr>
  </w:style>
  <w:style w:type="paragraph" w:styleId="NormalWeb">
    <w:name w:val="Normal (Web)"/>
    <w:basedOn w:val="Normal"/>
    <w:uiPriority w:val="99"/>
    <w:semiHidden/>
    <w:unhideWhenUsed/>
    <w:rsid w:val="00DE309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F8"/>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contribauthor">
    <w:name w:val="hlfld-contribauthor"/>
    <w:basedOn w:val="DefaultParagraphFont"/>
    <w:rsid w:val="00D016FC"/>
  </w:style>
  <w:style w:type="character" w:customStyle="1" w:styleId="apple-converted-space">
    <w:name w:val="apple-converted-space"/>
    <w:basedOn w:val="DefaultParagraphFont"/>
    <w:rsid w:val="00A24312"/>
  </w:style>
  <w:style w:type="character" w:customStyle="1" w:styleId="nlmgiven-names">
    <w:name w:val="nlm_given-names"/>
    <w:basedOn w:val="DefaultParagraphFont"/>
    <w:rsid w:val="00A24312"/>
  </w:style>
  <w:style w:type="character" w:customStyle="1" w:styleId="nlmyear">
    <w:name w:val="nlm_year"/>
    <w:basedOn w:val="DefaultParagraphFont"/>
    <w:rsid w:val="00A24312"/>
  </w:style>
  <w:style w:type="character" w:customStyle="1" w:styleId="nlmarticle-title">
    <w:name w:val="nlm_article-title"/>
    <w:basedOn w:val="DefaultParagraphFont"/>
    <w:rsid w:val="00A24312"/>
  </w:style>
  <w:style w:type="character" w:customStyle="1" w:styleId="nlmfpage">
    <w:name w:val="nlm_fpage"/>
    <w:basedOn w:val="DefaultParagraphFont"/>
    <w:rsid w:val="00A24312"/>
  </w:style>
  <w:style w:type="character" w:customStyle="1" w:styleId="nlmlpage">
    <w:name w:val="nlm_lpage"/>
    <w:basedOn w:val="DefaultParagraphFont"/>
    <w:rsid w:val="00A24312"/>
  </w:style>
  <w:style w:type="character" w:styleId="Strong">
    <w:name w:val="Strong"/>
    <w:basedOn w:val="DefaultParagraphFont"/>
    <w:uiPriority w:val="22"/>
    <w:qFormat/>
    <w:rsid w:val="00A24312"/>
    <w:rPr>
      <w:b/>
      <w:bCs/>
    </w:rPr>
  </w:style>
  <w:style w:type="character" w:customStyle="1" w:styleId="selectable">
    <w:name w:val="selectable"/>
    <w:basedOn w:val="DefaultParagraphFont"/>
    <w:rsid w:val="00A24312"/>
  </w:style>
  <w:style w:type="character" w:customStyle="1" w:styleId="author">
    <w:name w:val="author"/>
    <w:basedOn w:val="DefaultParagraphFont"/>
    <w:rsid w:val="00A24312"/>
  </w:style>
  <w:style w:type="character" w:customStyle="1" w:styleId="pubyear">
    <w:name w:val="pubyear"/>
    <w:basedOn w:val="DefaultParagraphFont"/>
    <w:rsid w:val="00A24312"/>
  </w:style>
  <w:style w:type="character" w:customStyle="1" w:styleId="articletitle">
    <w:name w:val="articletitle"/>
    <w:basedOn w:val="DefaultParagraphFont"/>
    <w:rsid w:val="00A24312"/>
  </w:style>
  <w:style w:type="character" w:customStyle="1" w:styleId="journaltitle">
    <w:name w:val="journaltitle"/>
    <w:basedOn w:val="DefaultParagraphFont"/>
    <w:rsid w:val="00A24312"/>
  </w:style>
  <w:style w:type="character" w:customStyle="1" w:styleId="vol">
    <w:name w:val="vol"/>
    <w:basedOn w:val="DefaultParagraphFont"/>
    <w:rsid w:val="00A24312"/>
  </w:style>
  <w:style w:type="character" w:customStyle="1" w:styleId="pagefirst">
    <w:name w:val="pagefirst"/>
    <w:basedOn w:val="DefaultParagraphFont"/>
    <w:rsid w:val="00A24312"/>
  </w:style>
  <w:style w:type="character" w:customStyle="1" w:styleId="pagelast">
    <w:name w:val="pagelast"/>
    <w:basedOn w:val="DefaultParagraphFont"/>
    <w:rsid w:val="00A24312"/>
  </w:style>
  <w:style w:type="character" w:customStyle="1" w:styleId="articlecitationvolume">
    <w:name w:val="articlecitation_volume"/>
    <w:basedOn w:val="DefaultParagraphFont"/>
    <w:rsid w:val="00A24312"/>
  </w:style>
  <w:style w:type="character" w:customStyle="1" w:styleId="articlecitationpages">
    <w:name w:val="articlecitation_pages"/>
    <w:basedOn w:val="DefaultParagraphFont"/>
    <w:rsid w:val="00A24312"/>
  </w:style>
  <w:style w:type="paragraph" w:styleId="ListParagraph">
    <w:name w:val="List Paragraph"/>
    <w:basedOn w:val="Normal"/>
    <w:uiPriority w:val="34"/>
    <w:qFormat/>
    <w:rsid w:val="00792A26"/>
    <w:pPr>
      <w:spacing w:after="0" w:line="240" w:lineRule="auto"/>
      <w:ind w:left="720"/>
      <w:contextualSpacing/>
    </w:pPr>
    <w:rPr>
      <w:rFonts w:ascii="Times New Roman" w:hAnsi="Times New Roman" w:cs="Times New Roman"/>
      <w:sz w:val="24"/>
      <w:szCs w:val="24"/>
      <w:lang w:eastAsia="en-US"/>
    </w:rPr>
  </w:style>
  <w:style w:type="paragraph" w:styleId="NormalWeb">
    <w:name w:val="Normal (Web)"/>
    <w:basedOn w:val="Normal"/>
    <w:uiPriority w:val="99"/>
    <w:semiHidden/>
    <w:unhideWhenUsed/>
    <w:rsid w:val="00DE309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6826">
      <w:bodyDiv w:val="1"/>
      <w:marLeft w:val="0"/>
      <w:marRight w:val="0"/>
      <w:marTop w:val="0"/>
      <w:marBottom w:val="0"/>
      <w:divBdr>
        <w:top w:val="none" w:sz="0" w:space="0" w:color="auto"/>
        <w:left w:val="none" w:sz="0" w:space="0" w:color="auto"/>
        <w:bottom w:val="none" w:sz="0" w:space="0" w:color="auto"/>
        <w:right w:val="none" w:sz="0" w:space="0" w:color="auto"/>
      </w:divBdr>
      <w:divsChild>
        <w:div w:id="1451901081">
          <w:marLeft w:val="0"/>
          <w:marRight w:val="0"/>
          <w:marTop w:val="0"/>
          <w:marBottom w:val="0"/>
          <w:divBdr>
            <w:top w:val="none" w:sz="0" w:space="0" w:color="auto"/>
            <w:left w:val="none" w:sz="0" w:space="0" w:color="auto"/>
            <w:bottom w:val="none" w:sz="0" w:space="0" w:color="auto"/>
            <w:right w:val="none" w:sz="0" w:space="0" w:color="auto"/>
          </w:divBdr>
          <w:divsChild>
            <w:div w:id="1241793389">
              <w:marLeft w:val="0"/>
              <w:marRight w:val="0"/>
              <w:marTop w:val="0"/>
              <w:marBottom w:val="0"/>
              <w:divBdr>
                <w:top w:val="none" w:sz="0" w:space="0" w:color="auto"/>
                <w:left w:val="none" w:sz="0" w:space="0" w:color="auto"/>
                <w:bottom w:val="none" w:sz="0" w:space="0" w:color="auto"/>
                <w:right w:val="none" w:sz="0" w:space="0" w:color="auto"/>
              </w:divBdr>
              <w:divsChild>
                <w:div w:id="3388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9223">
      <w:bodyDiv w:val="1"/>
      <w:marLeft w:val="0"/>
      <w:marRight w:val="0"/>
      <w:marTop w:val="0"/>
      <w:marBottom w:val="0"/>
      <w:divBdr>
        <w:top w:val="none" w:sz="0" w:space="0" w:color="auto"/>
        <w:left w:val="none" w:sz="0" w:space="0" w:color="auto"/>
        <w:bottom w:val="none" w:sz="0" w:space="0" w:color="auto"/>
        <w:right w:val="none" w:sz="0" w:space="0" w:color="auto"/>
      </w:divBdr>
      <w:divsChild>
        <w:div w:id="1053847133">
          <w:marLeft w:val="0"/>
          <w:marRight w:val="0"/>
          <w:marTop w:val="0"/>
          <w:marBottom w:val="0"/>
          <w:divBdr>
            <w:top w:val="none" w:sz="0" w:space="0" w:color="auto"/>
            <w:left w:val="none" w:sz="0" w:space="0" w:color="auto"/>
            <w:bottom w:val="none" w:sz="0" w:space="0" w:color="auto"/>
            <w:right w:val="none" w:sz="0" w:space="0" w:color="auto"/>
          </w:divBdr>
          <w:divsChild>
            <w:div w:id="1489665488">
              <w:marLeft w:val="0"/>
              <w:marRight w:val="0"/>
              <w:marTop w:val="0"/>
              <w:marBottom w:val="0"/>
              <w:divBdr>
                <w:top w:val="none" w:sz="0" w:space="0" w:color="auto"/>
                <w:left w:val="none" w:sz="0" w:space="0" w:color="auto"/>
                <w:bottom w:val="none" w:sz="0" w:space="0" w:color="auto"/>
                <w:right w:val="none" w:sz="0" w:space="0" w:color="auto"/>
              </w:divBdr>
              <w:divsChild>
                <w:div w:id="16422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Armstrong</cp:lastModifiedBy>
  <cp:revision>4</cp:revision>
  <dcterms:created xsi:type="dcterms:W3CDTF">2018-11-14T12:47:00Z</dcterms:created>
  <dcterms:modified xsi:type="dcterms:W3CDTF">2018-11-14T14:57:00Z</dcterms:modified>
</cp:coreProperties>
</file>